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375"/>
        <w:tblW w:w="9634" w:type="dxa"/>
        <w:tblLook w:val="04A0" w:firstRow="1" w:lastRow="0" w:firstColumn="1" w:lastColumn="0" w:noHBand="0" w:noVBand="1"/>
      </w:tblPr>
      <w:tblGrid>
        <w:gridCol w:w="2779"/>
        <w:gridCol w:w="1469"/>
        <w:gridCol w:w="5386"/>
      </w:tblGrid>
      <w:tr w:rsidR="009B37F9" w:rsidRPr="008D7F80" w:rsidTr="007B30F7">
        <w:trPr>
          <w:trHeight w:val="9270"/>
        </w:trPr>
        <w:tc>
          <w:tcPr>
            <w:tcW w:w="2779" w:type="dxa"/>
          </w:tcPr>
          <w:p w:rsidR="009B37F9" w:rsidRPr="008D7F80" w:rsidRDefault="009B37F9" w:rsidP="007B30F7">
            <w:pPr>
              <w:rPr>
                <w:rFonts w:ascii="Times New Roman" w:hAnsi="Times New Roman" w:cs="Times New Roman"/>
                <w:b/>
              </w:rPr>
            </w:pPr>
            <w:r w:rsidRPr="008D7F80">
              <w:rPr>
                <w:rFonts w:ascii="Times New Roman" w:hAnsi="Times New Roman" w:cs="Times New Roman"/>
                <w:b/>
              </w:rPr>
              <w:t>Urządzenia przenośne do monitorowania wy</w:t>
            </w:r>
            <w:r w:rsidR="007B30F7" w:rsidRPr="008D7F80">
              <w:rPr>
                <w:rFonts w:ascii="Times New Roman" w:hAnsi="Times New Roman" w:cs="Times New Roman"/>
                <w:b/>
              </w:rPr>
              <w:t>miany gazowej podczas wysiłku (1</w:t>
            </w:r>
            <w:r w:rsidRPr="008D7F80">
              <w:rPr>
                <w:rFonts w:ascii="Times New Roman" w:hAnsi="Times New Roman" w:cs="Times New Roman"/>
                <w:b/>
              </w:rPr>
              <w:t xml:space="preserve"> szt.)</w:t>
            </w:r>
          </w:p>
        </w:tc>
        <w:tc>
          <w:tcPr>
            <w:tcW w:w="1469" w:type="dxa"/>
          </w:tcPr>
          <w:p w:rsidR="009B37F9" w:rsidRPr="008D7F80" w:rsidRDefault="009B37F9" w:rsidP="007B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9B37F9" w:rsidRPr="00E03F7D" w:rsidRDefault="009B37F9" w:rsidP="00B0410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8D7F80">
              <w:rPr>
                <w:rFonts w:ascii="Times New Roman" w:hAnsi="Times New Roman" w:cs="Times New Roman"/>
              </w:rPr>
              <w:t>Przenośny system do badań wysiłkowych układu krążeniowo-oddechowego z modułem komory mieszania (</w:t>
            </w:r>
            <w:proofErr w:type="spellStart"/>
            <w:r w:rsidRPr="008D7F80">
              <w:rPr>
                <w:rFonts w:ascii="Times New Roman" w:hAnsi="Times New Roman" w:cs="Times New Roman"/>
              </w:rPr>
              <w:t>Mixing</w:t>
            </w:r>
            <w:proofErr w:type="spellEnd"/>
            <w:r w:rsidRPr="008D7F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7F80">
              <w:rPr>
                <w:rFonts w:ascii="Times New Roman" w:hAnsi="Times New Roman" w:cs="Times New Roman"/>
              </w:rPr>
              <w:t>Chamber</w:t>
            </w:r>
            <w:proofErr w:type="spellEnd"/>
            <w:r w:rsidRPr="008D7F80">
              <w:rPr>
                <w:rFonts w:ascii="Times New Roman" w:hAnsi="Times New Roman" w:cs="Times New Roman"/>
              </w:rPr>
              <w:t>)</w:t>
            </w:r>
            <w:r w:rsidR="00B0410B">
              <w:rPr>
                <w:rFonts w:ascii="Times New Roman" w:hAnsi="Times New Roman" w:cs="Times New Roman"/>
              </w:rPr>
              <w:t xml:space="preserve"> </w:t>
            </w:r>
            <w:r w:rsidR="00B0410B" w:rsidRPr="00E03F7D">
              <w:rPr>
                <w:rFonts w:ascii="Times New Roman" w:hAnsi="Times New Roman" w:cs="Times New Roman"/>
                <w:i/>
              </w:rPr>
              <w:t xml:space="preserve">lub </w:t>
            </w:r>
            <w:proofErr w:type="spellStart"/>
            <w:r w:rsidR="00B0410B" w:rsidRPr="00E03F7D">
              <w:rPr>
                <w:rFonts w:ascii="Times New Roman" w:hAnsi="Times New Roman" w:cs="Times New Roman"/>
                <w:i/>
              </w:rPr>
              <w:t>Breath</w:t>
            </w:r>
            <w:proofErr w:type="spellEnd"/>
            <w:r w:rsidR="00B0410B" w:rsidRPr="00E03F7D">
              <w:rPr>
                <w:rFonts w:ascii="Times New Roman" w:hAnsi="Times New Roman" w:cs="Times New Roman"/>
                <w:i/>
              </w:rPr>
              <w:t xml:space="preserve"> by </w:t>
            </w:r>
            <w:proofErr w:type="spellStart"/>
            <w:r w:rsidR="00B0410B" w:rsidRPr="00E03F7D">
              <w:rPr>
                <w:rFonts w:ascii="Times New Roman" w:hAnsi="Times New Roman" w:cs="Times New Roman"/>
                <w:i/>
              </w:rPr>
              <w:t>Breath</w:t>
            </w:r>
            <w:proofErr w:type="spellEnd"/>
          </w:p>
          <w:p w:rsidR="009B37F9" w:rsidRPr="008D7F80" w:rsidRDefault="009B37F9" w:rsidP="007B30F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 xml:space="preserve">Możliwość przeprowadzenia pomiaru: </w:t>
            </w:r>
          </w:p>
          <w:p w:rsidR="009B37F9" w:rsidRPr="008D7F80" w:rsidRDefault="009B37F9" w:rsidP="007B30F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pochłaniania tlenu (VO</w:t>
            </w:r>
            <w:r w:rsidRPr="008D7F80">
              <w:rPr>
                <w:rFonts w:ascii="Times New Roman" w:hAnsi="Times New Roman" w:cs="Times New Roman"/>
                <w:vertAlign w:val="subscript"/>
              </w:rPr>
              <w:t>2</w:t>
            </w:r>
            <w:r w:rsidRPr="008D7F80">
              <w:rPr>
                <w:rFonts w:ascii="Times New Roman" w:hAnsi="Times New Roman" w:cs="Times New Roman"/>
              </w:rPr>
              <w:t>)</w:t>
            </w:r>
          </w:p>
          <w:p w:rsidR="009B37F9" w:rsidRPr="008D7F80" w:rsidRDefault="009B37F9" w:rsidP="007B30F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minutowego zużycia tlenu na 1 kg masy ciała (VO</w:t>
            </w:r>
            <w:r w:rsidRPr="008D7F80">
              <w:rPr>
                <w:rFonts w:ascii="Times New Roman" w:hAnsi="Times New Roman" w:cs="Times New Roman"/>
                <w:vertAlign w:val="subscript"/>
              </w:rPr>
              <w:t>2</w:t>
            </w:r>
            <w:r w:rsidRPr="008D7F80">
              <w:rPr>
                <w:rFonts w:ascii="Times New Roman" w:hAnsi="Times New Roman" w:cs="Times New Roman"/>
              </w:rPr>
              <w:t>/kg)</w:t>
            </w:r>
          </w:p>
          <w:p w:rsidR="009B37F9" w:rsidRPr="008D7F80" w:rsidRDefault="009B37F9" w:rsidP="007B30F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wydalania dwutlenku węgla (VCO</w:t>
            </w:r>
            <w:r w:rsidRPr="008D7F80">
              <w:rPr>
                <w:rFonts w:ascii="Times New Roman" w:hAnsi="Times New Roman" w:cs="Times New Roman"/>
                <w:vertAlign w:val="subscript"/>
              </w:rPr>
              <w:t>2</w:t>
            </w:r>
            <w:r w:rsidRPr="008D7F80">
              <w:rPr>
                <w:rFonts w:ascii="Times New Roman" w:hAnsi="Times New Roman" w:cs="Times New Roman"/>
              </w:rPr>
              <w:t>)</w:t>
            </w:r>
          </w:p>
          <w:p w:rsidR="009B37F9" w:rsidRPr="008D7F80" w:rsidRDefault="009B37F9" w:rsidP="007B30F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objętości oddechowej płuc (VT)</w:t>
            </w:r>
          </w:p>
          <w:p w:rsidR="009B37F9" w:rsidRPr="008D7F80" w:rsidRDefault="009B37F9" w:rsidP="007B30F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wentylacji minutowej (VE)</w:t>
            </w:r>
          </w:p>
          <w:p w:rsidR="009B37F9" w:rsidRPr="008D7F80" w:rsidRDefault="009B37F9" w:rsidP="007B30F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częstości skurczów serca (HR)</w:t>
            </w:r>
          </w:p>
          <w:p w:rsidR="009B37F9" w:rsidRPr="008D7F80" w:rsidRDefault="009B37F9" w:rsidP="007B30F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współczynnika oddechowego (RQ)</w:t>
            </w:r>
          </w:p>
          <w:p w:rsidR="009B37F9" w:rsidRPr="008D7F80" w:rsidRDefault="009B37F9" w:rsidP="007B30F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równoważnika wentylacyjnego dla tlenu (VE/VO</w:t>
            </w:r>
            <w:r w:rsidRPr="008D7F80">
              <w:rPr>
                <w:rFonts w:ascii="Times New Roman" w:hAnsi="Times New Roman" w:cs="Times New Roman"/>
                <w:vertAlign w:val="subscript"/>
              </w:rPr>
              <w:t>2</w:t>
            </w:r>
            <w:r w:rsidRPr="008D7F80">
              <w:rPr>
                <w:rFonts w:ascii="Times New Roman" w:hAnsi="Times New Roman" w:cs="Times New Roman"/>
              </w:rPr>
              <w:t>)</w:t>
            </w:r>
          </w:p>
          <w:p w:rsidR="009B37F9" w:rsidRPr="008D7F80" w:rsidRDefault="009B37F9" w:rsidP="007B30F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 xml:space="preserve">Zasilanie bateryjne </w:t>
            </w:r>
          </w:p>
          <w:p w:rsidR="009B37F9" w:rsidRPr="008D7F80" w:rsidRDefault="009B37F9" w:rsidP="007B30F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Ciężar jednostki głównej do 100</w:t>
            </w:r>
            <w:r w:rsidR="002F7D30" w:rsidRPr="008D7F80">
              <w:rPr>
                <w:rFonts w:ascii="Times New Roman" w:hAnsi="Times New Roman" w:cs="Times New Roman"/>
              </w:rPr>
              <w:t>0</w:t>
            </w:r>
            <w:r w:rsidRPr="008D7F80">
              <w:rPr>
                <w:rFonts w:ascii="Times New Roman" w:hAnsi="Times New Roman" w:cs="Times New Roman"/>
              </w:rPr>
              <w:t xml:space="preserve"> g</w:t>
            </w:r>
          </w:p>
          <w:p w:rsidR="009B37F9" w:rsidRPr="008D7F80" w:rsidRDefault="009B37F9" w:rsidP="007B30F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 xml:space="preserve">Możliwość przeprowadzenia podglądu parametrów w czasie rzeczywistym </w:t>
            </w:r>
          </w:p>
          <w:p w:rsidR="009B37F9" w:rsidRPr="008D7F80" w:rsidRDefault="009B37F9" w:rsidP="007B30F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Maksymalne wymiary jednostki głównej 200x150x80 mm</w:t>
            </w:r>
            <w:r w:rsidR="002F7D30" w:rsidRPr="008D7F80">
              <w:rPr>
                <w:rFonts w:ascii="Times New Roman" w:hAnsi="Times New Roman" w:cs="Times New Roman"/>
              </w:rPr>
              <w:t xml:space="preserve"> lub dwa moduły 120x110x45 mm</w:t>
            </w:r>
          </w:p>
          <w:p w:rsidR="009B37F9" w:rsidRPr="008D7F80" w:rsidRDefault="009B37F9" w:rsidP="007B30F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Pas do pomiaru tętna z odbiornikiem, 1 szt. - stała transmisja sygnału pracy serca, przesyłanie informacji o tętnie w laboratorium</w:t>
            </w:r>
            <w:r w:rsidR="008D7F80" w:rsidRPr="008D7F80">
              <w:rPr>
                <w:rFonts w:ascii="Times New Roman" w:hAnsi="Times New Roman" w:cs="Times New Roman"/>
              </w:rPr>
              <w:t xml:space="preserve"> (opcjonalnie podczas</w:t>
            </w:r>
            <w:r w:rsidRPr="008D7F80">
              <w:rPr>
                <w:rFonts w:ascii="Times New Roman" w:hAnsi="Times New Roman" w:cs="Times New Roman"/>
              </w:rPr>
              <w:t xml:space="preserve"> pływania</w:t>
            </w:r>
            <w:r w:rsidR="008D7F80" w:rsidRPr="008D7F80">
              <w:rPr>
                <w:rFonts w:ascii="Times New Roman" w:hAnsi="Times New Roman" w:cs="Times New Roman"/>
              </w:rPr>
              <w:t>)</w:t>
            </w:r>
          </w:p>
          <w:p w:rsidR="009B37F9" w:rsidRPr="008D7F80" w:rsidRDefault="009B37F9" w:rsidP="007B30F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Zintegrowany system GPS</w:t>
            </w:r>
          </w:p>
          <w:p w:rsidR="009B37F9" w:rsidRPr="008D7F80" w:rsidRDefault="009B37F9" w:rsidP="007B30F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Dokładność systemu GPS, częstotliwość min. 10Hz, pozycja do 3m, prędkość do 0,5 m/s</w:t>
            </w:r>
          </w:p>
          <w:p w:rsidR="009B37F9" w:rsidRPr="008D7F80" w:rsidRDefault="009B37F9" w:rsidP="007B30F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Standardowe bezprzewodowe przesyłanie danych do PC</w:t>
            </w:r>
          </w:p>
          <w:p w:rsidR="009B37F9" w:rsidRPr="008D7F80" w:rsidRDefault="009B37F9" w:rsidP="007B30F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Pokrowiec do transportu</w:t>
            </w:r>
          </w:p>
          <w:p w:rsidR="009B37F9" w:rsidRPr="008D7F80" w:rsidRDefault="009B37F9" w:rsidP="007B30F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 xml:space="preserve">Zestaw do przeprowadzania kalibracji gazowej i objętościowej, 1 </w:t>
            </w:r>
            <w:proofErr w:type="spellStart"/>
            <w:r w:rsidRPr="008D7F80">
              <w:rPr>
                <w:rFonts w:ascii="Times New Roman" w:hAnsi="Times New Roman" w:cs="Times New Roman"/>
              </w:rPr>
              <w:t>kpl</w:t>
            </w:r>
            <w:proofErr w:type="spellEnd"/>
            <w:r w:rsidRPr="008D7F80">
              <w:rPr>
                <w:rFonts w:ascii="Times New Roman" w:hAnsi="Times New Roman" w:cs="Times New Roman"/>
              </w:rPr>
              <w:t xml:space="preserve">. </w:t>
            </w:r>
          </w:p>
          <w:p w:rsidR="007B30F7" w:rsidRDefault="009B37F9" w:rsidP="007B30F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Laptop z dyskiem 256 GB SSD, 8 GB RAM z systemem operacyjnym Windows 10 Professional, Procesorem i5 (8 generacji)</w:t>
            </w:r>
          </w:p>
          <w:p w:rsidR="008D7F80" w:rsidRPr="008D7F80" w:rsidRDefault="008D7F80" w:rsidP="008D7F80">
            <w:pPr>
              <w:rPr>
                <w:rFonts w:ascii="Times New Roman" w:hAnsi="Times New Roman" w:cs="Times New Roman"/>
              </w:rPr>
            </w:pPr>
          </w:p>
          <w:p w:rsidR="007B30F7" w:rsidRPr="008D7F80" w:rsidRDefault="007B30F7" w:rsidP="007B30F7">
            <w:pPr>
              <w:rPr>
                <w:rFonts w:ascii="Times New Roman" w:hAnsi="Times New Roman" w:cs="Times New Roman"/>
                <w:b/>
              </w:rPr>
            </w:pPr>
            <w:r w:rsidRPr="008D7F80">
              <w:rPr>
                <w:rFonts w:ascii="Times New Roman" w:hAnsi="Times New Roman" w:cs="Times New Roman"/>
                <w:b/>
              </w:rPr>
              <w:t>OPROGRAMOWANIE KOMPUTEROWE</w:t>
            </w:r>
          </w:p>
          <w:p w:rsidR="007B30F7" w:rsidRPr="008D7F80" w:rsidRDefault="007B30F7" w:rsidP="007B30F7">
            <w:pPr>
              <w:rPr>
                <w:rFonts w:ascii="Times New Roman" w:hAnsi="Times New Roman" w:cs="Times New Roman"/>
                <w:u w:val="single"/>
              </w:rPr>
            </w:pPr>
            <w:r w:rsidRPr="008D7F80">
              <w:rPr>
                <w:rFonts w:ascii="Times New Roman" w:hAnsi="Times New Roman" w:cs="Times New Roman"/>
                <w:u w:val="single"/>
              </w:rPr>
              <w:t xml:space="preserve">Funkcje: </w:t>
            </w:r>
          </w:p>
          <w:p w:rsidR="007B30F7" w:rsidRPr="008D7F80" w:rsidRDefault="007B30F7" w:rsidP="007B30F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Podgląd w czasie rzeczywistym przebiegu O</w:t>
            </w:r>
            <w:r w:rsidRPr="008D7F80">
              <w:rPr>
                <w:rFonts w:ascii="Times New Roman" w:hAnsi="Times New Roman" w:cs="Times New Roman"/>
                <w:vertAlign w:val="subscript"/>
              </w:rPr>
              <w:t xml:space="preserve">2 </w:t>
            </w:r>
            <w:r w:rsidRPr="008D7F80">
              <w:rPr>
                <w:rFonts w:ascii="Times New Roman" w:hAnsi="Times New Roman" w:cs="Times New Roman"/>
              </w:rPr>
              <w:t>i CO</w:t>
            </w:r>
            <w:r w:rsidRPr="008D7F80">
              <w:rPr>
                <w:rFonts w:ascii="Times New Roman" w:hAnsi="Times New Roman" w:cs="Times New Roman"/>
                <w:vertAlign w:val="subscript"/>
              </w:rPr>
              <w:t>2</w:t>
            </w:r>
            <w:r w:rsidRPr="008D7F80">
              <w:rPr>
                <w:rFonts w:ascii="Times New Roman" w:hAnsi="Times New Roman" w:cs="Times New Roman"/>
              </w:rPr>
              <w:t xml:space="preserve"> podczas testu</w:t>
            </w:r>
          </w:p>
          <w:p w:rsidR="007B30F7" w:rsidRPr="008D7F80" w:rsidRDefault="007B30F7" w:rsidP="007B30F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Krzywe przepływu objętości gazu podczas wysiłku na tle wartości spoczynkowych</w:t>
            </w:r>
          </w:p>
          <w:p w:rsidR="007B30F7" w:rsidRPr="008D7F80" w:rsidRDefault="007B30F7" w:rsidP="007B30F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Automatyczne i ręczne wyznaczanie progu anaerobowego</w:t>
            </w:r>
          </w:p>
          <w:p w:rsidR="007B30F7" w:rsidRPr="008D7F80" w:rsidRDefault="007B30F7" w:rsidP="007B30F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Możliwość definiowania własnych protokołów ćwiczeń wg potrzeb badawczych</w:t>
            </w:r>
          </w:p>
          <w:p w:rsidR="007B30F7" w:rsidRPr="008D7F80" w:rsidRDefault="007B30F7" w:rsidP="007B30F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Możliwość natychmiastowego druku wyników</w:t>
            </w:r>
          </w:p>
          <w:p w:rsidR="007B30F7" w:rsidRPr="008D7F80" w:rsidRDefault="007B30F7" w:rsidP="007B30F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Możliwość podłączenia do zewnętrznego EKG</w:t>
            </w:r>
          </w:p>
          <w:p w:rsidR="007B30F7" w:rsidRPr="008D7F80" w:rsidRDefault="007B30F7" w:rsidP="007B30F7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7B30F7" w:rsidRPr="008D7F80" w:rsidRDefault="007B30F7" w:rsidP="007B30F7">
            <w:pPr>
              <w:rPr>
                <w:rFonts w:ascii="Times New Roman" w:hAnsi="Times New Roman" w:cs="Times New Roman"/>
                <w:u w:val="single"/>
              </w:rPr>
            </w:pPr>
            <w:r w:rsidRPr="008D7F80">
              <w:rPr>
                <w:rFonts w:ascii="Times New Roman" w:hAnsi="Times New Roman" w:cs="Times New Roman"/>
                <w:u w:val="single"/>
              </w:rPr>
              <w:t xml:space="preserve">Parametry techniczne: </w:t>
            </w:r>
          </w:p>
          <w:p w:rsidR="007B30F7" w:rsidRPr="008D7F80" w:rsidRDefault="007B30F7" w:rsidP="007B30F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lastRenderedPageBreak/>
              <w:t xml:space="preserve">Analiza tlenu: Czujnik typu elektrochemicznego, zakres pomiaru min. 0 – 100%, czas reakcji (odpowiedzi)  </w:t>
            </w:r>
            <w:r w:rsidRPr="008D7F80">
              <w:rPr>
                <w:rFonts w:ascii="Times New Roman" w:hAnsi="Times New Roman" w:cs="Times New Roman"/>
                <w:lang w:val="cs-CZ"/>
              </w:rPr>
              <w:sym w:font="Symbol" w:char="F0A3"/>
            </w:r>
            <w:r w:rsidRPr="008D7F80">
              <w:rPr>
                <w:rFonts w:ascii="Times New Roman" w:hAnsi="Times New Roman" w:cs="Times New Roman"/>
                <w:lang w:val="cs-CZ"/>
              </w:rPr>
              <w:t xml:space="preserve"> 100 ms</w:t>
            </w:r>
            <w:r w:rsidRPr="008D7F80">
              <w:rPr>
                <w:rFonts w:ascii="Times New Roman" w:hAnsi="Times New Roman" w:cs="Times New Roman"/>
              </w:rPr>
              <w:t xml:space="preserve">, dokładność pomiaru </w:t>
            </w:r>
            <w:r w:rsidRPr="008D7F80">
              <w:rPr>
                <w:rFonts w:ascii="Times New Roman" w:hAnsi="Times New Roman" w:cs="Times New Roman"/>
                <w:lang w:val="cs-CZ"/>
              </w:rPr>
              <w:t>&lt;0,1 %</w:t>
            </w:r>
          </w:p>
          <w:p w:rsidR="007B30F7" w:rsidRPr="008D7F80" w:rsidRDefault="007B30F7" w:rsidP="007B30F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 xml:space="preserve">Analiza dwutlenku węgla: czujnik typu absorber podczerwieni, zakres pomiaru min. 0 – 13%, czas reakcji (odpowiedzi) </w:t>
            </w:r>
            <w:r w:rsidRPr="008D7F80">
              <w:rPr>
                <w:rFonts w:ascii="Times New Roman" w:hAnsi="Times New Roman" w:cs="Times New Roman"/>
                <w:lang w:val="cs-CZ"/>
              </w:rPr>
              <w:sym w:font="Symbol" w:char="F0A3"/>
            </w:r>
            <w:r w:rsidRPr="008D7F80">
              <w:rPr>
                <w:rFonts w:ascii="Times New Roman" w:hAnsi="Times New Roman" w:cs="Times New Roman"/>
                <w:lang w:val="cs-CZ"/>
              </w:rPr>
              <w:t xml:space="preserve"> 100 ms</w:t>
            </w:r>
            <w:r w:rsidRPr="008D7F80">
              <w:rPr>
                <w:rFonts w:ascii="Times New Roman" w:hAnsi="Times New Roman" w:cs="Times New Roman"/>
              </w:rPr>
              <w:t xml:space="preserve">, dokładność pomiaru </w:t>
            </w:r>
            <w:r w:rsidRPr="008D7F80">
              <w:rPr>
                <w:rFonts w:ascii="Times New Roman" w:hAnsi="Times New Roman" w:cs="Times New Roman"/>
                <w:lang w:val="cs-CZ"/>
              </w:rPr>
              <w:t>&lt;0,1%</w:t>
            </w:r>
          </w:p>
          <w:p w:rsidR="007B30F7" w:rsidRPr="008D7F80" w:rsidRDefault="007B30F7" w:rsidP="007B30F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Pomiar przepływu: cyfrowa dwukierunkowa turbina pomiarowa</w:t>
            </w:r>
            <w:r w:rsidRPr="008D7F80">
              <w:rPr>
                <w:rFonts w:ascii="Times New Roman" w:hAnsi="Times New Roman" w:cs="Times New Roman"/>
                <w:lang w:val="cs-CZ"/>
              </w:rPr>
              <w:t xml:space="preserve"> Ø28mm, d</w:t>
            </w:r>
            <w:r w:rsidRPr="008D7F80">
              <w:rPr>
                <w:rFonts w:ascii="Times New Roman" w:hAnsi="Times New Roman" w:cs="Times New Roman"/>
              </w:rPr>
              <w:t xml:space="preserve">dokładność pomiaru </w:t>
            </w:r>
            <w:r w:rsidRPr="008D7F80">
              <w:rPr>
                <w:rFonts w:ascii="Times New Roman" w:hAnsi="Times New Roman" w:cs="Times New Roman"/>
                <w:lang w:val="cs-CZ"/>
              </w:rPr>
              <w:t>+/- 2%, z</w:t>
            </w:r>
            <w:r w:rsidRPr="008D7F80">
              <w:rPr>
                <w:rFonts w:ascii="Times New Roman" w:hAnsi="Times New Roman" w:cs="Times New Roman"/>
              </w:rPr>
              <w:t xml:space="preserve">zakres przepływu co -20 l/s do +20 l/s, opór przepływomierza </w:t>
            </w:r>
            <w:r w:rsidRPr="008D7F80">
              <w:rPr>
                <w:rFonts w:ascii="Times New Roman" w:hAnsi="Times New Roman" w:cs="Times New Roman"/>
                <w:lang w:val="cs-CZ"/>
              </w:rPr>
              <w:sym w:font="Symbol" w:char="F0A3"/>
            </w:r>
            <w:r w:rsidRPr="008D7F80">
              <w:rPr>
                <w:rFonts w:ascii="Times New Roman" w:hAnsi="Times New Roman" w:cs="Times New Roman"/>
                <w:lang w:val="cs-CZ"/>
              </w:rPr>
              <w:t>0,1 kPa/l/s</w:t>
            </w:r>
          </w:p>
          <w:p w:rsidR="007B30F7" w:rsidRPr="008D7F80" w:rsidRDefault="007B30F7" w:rsidP="007B30F7">
            <w:pPr>
              <w:rPr>
                <w:rFonts w:ascii="Times New Roman" w:hAnsi="Times New Roman" w:cs="Times New Roman"/>
                <w:u w:val="single"/>
              </w:rPr>
            </w:pPr>
          </w:p>
          <w:p w:rsidR="007B30F7" w:rsidRPr="008D7F80" w:rsidRDefault="007B30F7" w:rsidP="007B30F7">
            <w:pPr>
              <w:rPr>
                <w:rFonts w:ascii="Times New Roman" w:hAnsi="Times New Roman" w:cs="Times New Roman"/>
                <w:u w:val="single"/>
              </w:rPr>
            </w:pPr>
            <w:r w:rsidRPr="008D7F80">
              <w:rPr>
                <w:rFonts w:ascii="Times New Roman" w:hAnsi="Times New Roman" w:cs="Times New Roman"/>
                <w:u w:val="single"/>
              </w:rPr>
              <w:t>Inne warunki:</w:t>
            </w:r>
          </w:p>
          <w:p w:rsidR="007B30F7" w:rsidRPr="008D7F80" w:rsidRDefault="007B30F7" w:rsidP="007B30F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Moduł telemetrii o zasięgu 1km</w:t>
            </w:r>
          </w:p>
          <w:p w:rsidR="007B30F7" w:rsidRPr="008D7F80" w:rsidRDefault="007B30F7" w:rsidP="007B30F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Moduł synchronizacji danych z urządzeń zewnętrznych oparty o ANT+</w:t>
            </w:r>
            <w:r w:rsidR="00B0410B">
              <w:rPr>
                <w:rFonts w:ascii="Times New Roman" w:hAnsi="Times New Roman" w:cs="Times New Roman"/>
              </w:rPr>
              <w:t xml:space="preserve"> </w:t>
            </w:r>
            <w:r w:rsidR="00B0410B" w:rsidRPr="00E03F7D">
              <w:rPr>
                <w:rFonts w:ascii="Times New Roman" w:hAnsi="Times New Roman" w:cs="Times New Roman"/>
                <w:i/>
              </w:rPr>
              <w:t>lub Bluetooth</w:t>
            </w:r>
          </w:p>
          <w:p w:rsidR="007B30F7" w:rsidRPr="008D7F80" w:rsidRDefault="007B30F7" w:rsidP="007B30F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 xml:space="preserve">Moduł </w:t>
            </w:r>
            <w:proofErr w:type="spellStart"/>
            <w:r w:rsidRPr="008D7F80">
              <w:rPr>
                <w:rFonts w:ascii="Times New Roman" w:hAnsi="Times New Roman" w:cs="Times New Roman"/>
              </w:rPr>
              <w:t>pulsoksymetrii</w:t>
            </w:r>
            <w:proofErr w:type="spellEnd"/>
          </w:p>
          <w:p w:rsidR="007B30F7" w:rsidRPr="008D7F80" w:rsidRDefault="007B30F7" w:rsidP="007B30F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Moduł pomiaru w trybie „oddech po oddechu”</w:t>
            </w:r>
          </w:p>
          <w:p w:rsidR="007B30F7" w:rsidRPr="008D7F80" w:rsidRDefault="007B30F7" w:rsidP="007B30F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Moduł spirometrii</w:t>
            </w:r>
          </w:p>
          <w:p w:rsidR="007B30F7" w:rsidRPr="008D7F80" w:rsidRDefault="007B30F7" w:rsidP="007B30F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Możliwość dodania przystawki umożliwiającej badanie  pływaków w basenie, bez konieczności zakupu dodatkowego systemu</w:t>
            </w:r>
          </w:p>
          <w:p w:rsidR="007B30F7" w:rsidRPr="008D7F80" w:rsidRDefault="007B30F7" w:rsidP="007B30F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Jedno, zintegrowane oprogramowanie dla badań w laboratorium i w wodzie</w:t>
            </w:r>
          </w:p>
          <w:p w:rsidR="007B30F7" w:rsidRPr="008D7F80" w:rsidRDefault="007B30F7" w:rsidP="007B30F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Gwarancja min. 24 miesięcy</w:t>
            </w:r>
          </w:p>
          <w:p w:rsidR="007B30F7" w:rsidRPr="008D7F80" w:rsidRDefault="007B30F7" w:rsidP="007B30F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Okres pogwarancyjny – dostępność części zapasowych min. 5 lat od dnia zakupu sprzętu</w:t>
            </w:r>
          </w:p>
          <w:p w:rsidR="007B30F7" w:rsidRPr="008D7F80" w:rsidRDefault="007B30F7" w:rsidP="007B30F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Możliwość realizacji gwarancji bezpośrednio przez serwis producenta  z pominięciem dostawcy</w:t>
            </w:r>
          </w:p>
          <w:p w:rsidR="007B30F7" w:rsidRDefault="007B30F7" w:rsidP="007B30F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Szkolenie personelu</w:t>
            </w:r>
          </w:p>
          <w:p w:rsidR="00B0410B" w:rsidRPr="00E03F7D" w:rsidRDefault="00B0410B" w:rsidP="007B30F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</w:rPr>
            </w:pPr>
            <w:r w:rsidRPr="00E03F7D">
              <w:rPr>
                <w:rFonts w:ascii="Times New Roman" w:hAnsi="Times New Roman" w:cs="Times New Roman"/>
                <w:i/>
              </w:rPr>
              <w:t>Mocowanie Systemu na pacjencie</w:t>
            </w:r>
          </w:p>
          <w:p w:rsidR="00B0410B" w:rsidRPr="00E03F7D" w:rsidRDefault="00B0410B" w:rsidP="007B30F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</w:rPr>
            </w:pPr>
            <w:r w:rsidRPr="00E03F7D">
              <w:rPr>
                <w:rFonts w:ascii="Times New Roman" w:hAnsi="Times New Roman" w:cs="Times New Roman"/>
                <w:i/>
              </w:rPr>
              <w:t>Możliwość podłączenia akumulatorów zewnętrznych</w:t>
            </w:r>
          </w:p>
          <w:p w:rsidR="00B0410B" w:rsidRPr="00E03F7D" w:rsidRDefault="00B0410B" w:rsidP="007B30F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</w:rPr>
            </w:pPr>
            <w:r w:rsidRPr="00E03F7D">
              <w:rPr>
                <w:rFonts w:ascii="Times New Roman" w:hAnsi="Times New Roman" w:cs="Times New Roman"/>
                <w:i/>
              </w:rPr>
              <w:t>Możliwość zdalnego porozumiewania się z pacjentem podczas testów w terenie</w:t>
            </w:r>
          </w:p>
          <w:p w:rsidR="00B0410B" w:rsidRPr="00E03F7D" w:rsidRDefault="00B0410B" w:rsidP="007B30F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</w:rPr>
            </w:pPr>
            <w:r w:rsidRPr="00E03F7D">
              <w:rPr>
                <w:rFonts w:ascii="Times New Roman" w:hAnsi="Times New Roman" w:cs="Times New Roman"/>
                <w:i/>
              </w:rPr>
              <w:t>Możliwość wprowadzenia przez pacjenta znaczników zdarzeń w trakcie testu</w:t>
            </w:r>
          </w:p>
          <w:p w:rsidR="007B30F7" w:rsidRPr="008D7F80" w:rsidRDefault="007B30F7" w:rsidP="007B30F7">
            <w:pPr>
              <w:rPr>
                <w:rFonts w:ascii="Times New Roman" w:hAnsi="Times New Roman" w:cs="Times New Roman"/>
              </w:rPr>
            </w:pPr>
          </w:p>
          <w:p w:rsidR="007B30F7" w:rsidRPr="008D7F80" w:rsidRDefault="007B30F7" w:rsidP="007B30F7">
            <w:pPr>
              <w:rPr>
                <w:rFonts w:ascii="Times New Roman" w:hAnsi="Times New Roman" w:cs="Times New Roman"/>
              </w:rPr>
            </w:pPr>
          </w:p>
        </w:tc>
      </w:tr>
      <w:tr w:rsidR="007B30F7" w:rsidRPr="008D7F80" w:rsidTr="007B30F7">
        <w:trPr>
          <w:trHeight w:val="4050"/>
        </w:trPr>
        <w:tc>
          <w:tcPr>
            <w:tcW w:w="2779" w:type="dxa"/>
          </w:tcPr>
          <w:p w:rsidR="007B30F7" w:rsidRPr="008D7F80" w:rsidRDefault="00E5486A" w:rsidP="00E5486A">
            <w:pPr>
              <w:rPr>
                <w:rFonts w:ascii="Times New Roman" w:hAnsi="Times New Roman" w:cs="Times New Roman"/>
                <w:b/>
              </w:rPr>
            </w:pPr>
            <w:r w:rsidRPr="008D7F80">
              <w:rPr>
                <w:rFonts w:ascii="Times New Roman" w:hAnsi="Times New Roman" w:cs="Times New Roman"/>
                <w:b/>
              </w:rPr>
              <w:lastRenderedPageBreak/>
              <w:t xml:space="preserve">Przenośne  urządzenia  do bezinwazyjnego pomiaru objętości i pojemności płuc. </w:t>
            </w:r>
            <w:r w:rsidR="007B30F7" w:rsidRPr="008D7F80">
              <w:rPr>
                <w:rFonts w:ascii="Times New Roman" w:hAnsi="Times New Roman" w:cs="Times New Roman"/>
                <w:b/>
              </w:rPr>
              <w:t>(2 szt.)</w:t>
            </w:r>
          </w:p>
        </w:tc>
        <w:tc>
          <w:tcPr>
            <w:tcW w:w="1469" w:type="dxa"/>
          </w:tcPr>
          <w:p w:rsidR="007B30F7" w:rsidRPr="008D7F80" w:rsidRDefault="007B30F7" w:rsidP="007B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7B30F7" w:rsidRPr="008D7F80" w:rsidRDefault="007B30F7" w:rsidP="007B30F7">
            <w:pPr>
              <w:rPr>
                <w:rFonts w:ascii="Times New Roman" w:hAnsi="Times New Roman" w:cs="Times New Roman"/>
                <w:u w:val="single"/>
              </w:rPr>
            </w:pPr>
            <w:r w:rsidRPr="008D7F80">
              <w:rPr>
                <w:rFonts w:ascii="Times New Roman" w:hAnsi="Times New Roman" w:cs="Times New Roman"/>
                <w:u w:val="single"/>
              </w:rPr>
              <w:t xml:space="preserve">Funkcje: </w:t>
            </w:r>
          </w:p>
          <w:p w:rsidR="007B30F7" w:rsidRPr="008D7F80" w:rsidRDefault="007B30F7" w:rsidP="007B30F7">
            <w:pPr>
              <w:rPr>
                <w:rFonts w:ascii="Times New Roman" w:hAnsi="Times New Roman" w:cs="Times New Roman"/>
              </w:rPr>
            </w:pPr>
          </w:p>
          <w:p w:rsidR="007B30F7" w:rsidRPr="008D7F80" w:rsidRDefault="007B30F7" w:rsidP="007B30F7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możliwość podłączenia spirometru d</w:t>
            </w:r>
            <w:r w:rsidR="00B0410B">
              <w:rPr>
                <w:rFonts w:ascii="Times New Roman" w:hAnsi="Times New Roman" w:cs="Times New Roman"/>
              </w:rPr>
              <w:t xml:space="preserve">o komputera połączenie USB </w:t>
            </w:r>
            <w:r w:rsidR="00B0410B" w:rsidRPr="00E03F7D">
              <w:rPr>
                <w:rFonts w:ascii="Times New Roman" w:hAnsi="Times New Roman" w:cs="Times New Roman"/>
                <w:i/>
              </w:rPr>
              <w:t>lub</w:t>
            </w:r>
            <w:r w:rsidR="00B0410B">
              <w:rPr>
                <w:rFonts w:ascii="Times New Roman" w:hAnsi="Times New Roman" w:cs="Times New Roman"/>
              </w:rPr>
              <w:t xml:space="preserve"> B</w:t>
            </w:r>
            <w:r w:rsidRPr="008D7F80">
              <w:rPr>
                <w:rFonts w:ascii="Times New Roman" w:hAnsi="Times New Roman" w:cs="Times New Roman"/>
              </w:rPr>
              <w:t>luetooth.</w:t>
            </w:r>
          </w:p>
          <w:p w:rsidR="007B30F7" w:rsidRPr="00E03F7D" w:rsidRDefault="00B0410B" w:rsidP="007B30F7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E03F7D">
              <w:rPr>
                <w:rFonts w:ascii="Times New Roman" w:hAnsi="Times New Roman" w:cs="Times New Roman"/>
                <w:i/>
              </w:rPr>
              <w:t>p</w:t>
            </w:r>
            <w:r w:rsidR="007B30F7" w:rsidRPr="00E03F7D">
              <w:rPr>
                <w:rFonts w:ascii="Times New Roman" w:hAnsi="Times New Roman" w:cs="Times New Roman"/>
                <w:i/>
              </w:rPr>
              <w:t>osiada</w:t>
            </w:r>
            <w:r w:rsidRPr="00E03F7D">
              <w:rPr>
                <w:rFonts w:ascii="Times New Roman" w:hAnsi="Times New Roman" w:cs="Times New Roman"/>
                <w:i/>
              </w:rPr>
              <w:t xml:space="preserve"> wewnętrzne</w:t>
            </w:r>
            <w:r w:rsidR="007B30F7" w:rsidRPr="00E03F7D">
              <w:rPr>
                <w:rFonts w:ascii="Times New Roman" w:hAnsi="Times New Roman" w:cs="Times New Roman"/>
                <w:i/>
              </w:rPr>
              <w:t xml:space="preserve"> oprogramowanie do analizy wyników badań </w:t>
            </w:r>
            <w:r w:rsidRPr="00E03F7D">
              <w:rPr>
                <w:rFonts w:ascii="Times New Roman" w:hAnsi="Times New Roman" w:cs="Times New Roman"/>
                <w:i/>
              </w:rPr>
              <w:t>oraz możliwość eksportu danych</w:t>
            </w:r>
          </w:p>
          <w:p w:rsidR="007B30F7" w:rsidRPr="00E03F7D" w:rsidRDefault="007B30F7" w:rsidP="007B30F7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E03F7D">
              <w:rPr>
                <w:rFonts w:ascii="Times New Roman" w:hAnsi="Times New Roman" w:cs="Times New Roman"/>
                <w:i/>
              </w:rPr>
              <w:t>drukarka termiczna w zestawie</w:t>
            </w:r>
          </w:p>
          <w:p w:rsidR="007B30F7" w:rsidRPr="008D7F80" w:rsidRDefault="007B30F7" w:rsidP="007B30F7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 xml:space="preserve">posiada </w:t>
            </w:r>
            <w:bookmarkStart w:id="0" w:name="_GoBack"/>
            <w:r w:rsidRPr="00E03F7D">
              <w:rPr>
                <w:rFonts w:ascii="Times New Roman" w:hAnsi="Times New Roman" w:cs="Times New Roman"/>
                <w:i/>
              </w:rPr>
              <w:t>wewnętrzny</w:t>
            </w:r>
            <w:r w:rsidR="00B0410B" w:rsidRPr="00E03F7D">
              <w:rPr>
                <w:rFonts w:ascii="Times New Roman" w:hAnsi="Times New Roman" w:cs="Times New Roman"/>
                <w:i/>
              </w:rPr>
              <w:t xml:space="preserve"> lub zewnętrzny</w:t>
            </w:r>
            <w:r w:rsidRPr="008D7F80">
              <w:rPr>
                <w:rFonts w:ascii="Times New Roman" w:hAnsi="Times New Roman" w:cs="Times New Roman"/>
              </w:rPr>
              <w:t xml:space="preserve"> </w:t>
            </w:r>
            <w:bookmarkEnd w:id="0"/>
            <w:r w:rsidRPr="008D7F80">
              <w:rPr>
                <w:rFonts w:ascii="Times New Roman" w:hAnsi="Times New Roman" w:cs="Times New Roman"/>
              </w:rPr>
              <w:t>czujnik temperatury dla automatycznej konwersji zgodnej z BTPS.</w:t>
            </w:r>
          </w:p>
          <w:p w:rsidR="007B30F7" w:rsidRPr="008D7F80" w:rsidRDefault="007B30F7" w:rsidP="007B30F7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posiada wewnętrzny akumulator oraz torbę transportową co umożliwia wykonanie badania poza placówką stacjonarną.</w:t>
            </w:r>
          </w:p>
          <w:p w:rsidR="007B30F7" w:rsidRPr="008D7F80" w:rsidRDefault="007B30F7" w:rsidP="007B30F7">
            <w:pPr>
              <w:spacing w:after="200" w:line="276" w:lineRule="auto"/>
              <w:rPr>
                <w:rFonts w:ascii="Times New Roman" w:hAnsi="Times New Roman" w:cs="Times New Roman"/>
                <w:u w:val="single"/>
              </w:rPr>
            </w:pPr>
            <w:r w:rsidRPr="008D7F80">
              <w:rPr>
                <w:rFonts w:ascii="Times New Roman" w:hAnsi="Times New Roman" w:cs="Times New Roman"/>
                <w:u w:val="single"/>
              </w:rPr>
              <w:t>Mierzone parametry:</w:t>
            </w:r>
          </w:p>
          <w:p w:rsidR="007B30F7" w:rsidRPr="008D7F80" w:rsidRDefault="007B30F7" w:rsidP="007B30F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 xml:space="preserve">FVC, FEV1, FEV1/FVC, FEV1/VC, PEF, FEF25, FEF50, FEF75, PEF, FEV0.5, FEV0.5/FVC, FEV0.75, FEV0.75/FVC, FEV2, FEV2/FVC, FEV3, FEV3/FVC, FEV6, FEV1/ FEV6, FEV1/PEF, FEV1/ FEV0.5, FIVC, FIV1, FIV1/FIVC, PIF, FIF25, FIF50, FIF75, FEF50/FIF50, VC, IVC, IC, ERV, IRV, Rf, VE, VT, </w:t>
            </w:r>
            <w:proofErr w:type="spellStart"/>
            <w:r w:rsidRPr="008D7F80">
              <w:rPr>
                <w:rFonts w:ascii="Times New Roman" w:hAnsi="Times New Roman" w:cs="Times New Roman"/>
              </w:rPr>
              <w:t>tI</w:t>
            </w:r>
            <w:proofErr w:type="spellEnd"/>
            <w:r w:rsidRPr="008D7F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D7F80">
              <w:rPr>
                <w:rFonts w:ascii="Times New Roman" w:hAnsi="Times New Roman" w:cs="Times New Roman"/>
              </w:rPr>
              <w:t>tE</w:t>
            </w:r>
            <w:proofErr w:type="spellEnd"/>
            <w:r w:rsidRPr="008D7F80">
              <w:rPr>
                <w:rFonts w:ascii="Times New Roman" w:hAnsi="Times New Roman" w:cs="Times New Roman"/>
              </w:rPr>
              <w:t>,</w:t>
            </w:r>
          </w:p>
          <w:p w:rsidR="007B30F7" w:rsidRPr="008D7F80" w:rsidRDefault="007B30F7" w:rsidP="007B30F7">
            <w:pPr>
              <w:rPr>
                <w:rFonts w:ascii="Times New Roman" w:hAnsi="Times New Roman" w:cs="Times New Roman"/>
                <w:u w:val="single"/>
              </w:rPr>
            </w:pPr>
            <w:r w:rsidRPr="008D7F80">
              <w:rPr>
                <w:rFonts w:ascii="Times New Roman" w:hAnsi="Times New Roman" w:cs="Times New Roman"/>
                <w:u w:val="single"/>
              </w:rPr>
              <w:t>Inne warunki:</w:t>
            </w:r>
          </w:p>
          <w:p w:rsidR="007B30F7" w:rsidRPr="008D7F80" w:rsidRDefault="007B30F7" w:rsidP="007B30F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Gwarancja min. 24 miesięcy</w:t>
            </w:r>
          </w:p>
          <w:p w:rsidR="007B30F7" w:rsidRPr="008D7F80" w:rsidRDefault="007B30F7" w:rsidP="007B30F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Okres pogwarancyjny – dostępność części zapasowych min. 5 lat od dnia zakupu sprzętu</w:t>
            </w:r>
          </w:p>
          <w:p w:rsidR="007B30F7" w:rsidRPr="008D7F80" w:rsidRDefault="007B30F7" w:rsidP="007B30F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Możliwość realizacji gwarancji bezpośrednio przez serwis producenta  z pominięciem dostawcy</w:t>
            </w:r>
          </w:p>
          <w:p w:rsidR="007B30F7" w:rsidRPr="008D7F80" w:rsidRDefault="007B30F7" w:rsidP="007B30F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>Szkolenie personelu</w:t>
            </w:r>
          </w:p>
          <w:p w:rsidR="007B30F7" w:rsidRPr="008D7F80" w:rsidRDefault="007B30F7" w:rsidP="007B30F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D7F80">
              <w:rPr>
                <w:rFonts w:ascii="Times New Roman" w:hAnsi="Times New Roman" w:cs="Times New Roman"/>
              </w:rPr>
              <w:t xml:space="preserve"> </w:t>
            </w:r>
          </w:p>
          <w:p w:rsidR="007B30F7" w:rsidRPr="008D7F80" w:rsidRDefault="007B30F7" w:rsidP="007B30F7">
            <w:pPr>
              <w:rPr>
                <w:rFonts w:ascii="Times New Roman" w:hAnsi="Times New Roman" w:cs="Times New Roman"/>
              </w:rPr>
            </w:pPr>
          </w:p>
          <w:p w:rsidR="007B30F7" w:rsidRPr="008D7F80" w:rsidRDefault="007B30F7" w:rsidP="007B30F7">
            <w:pPr>
              <w:rPr>
                <w:rFonts w:ascii="Times New Roman" w:hAnsi="Times New Roman" w:cs="Times New Roman"/>
              </w:rPr>
            </w:pPr>
          </w:p>
        </w:tc>
      </w:tr>
    </w:tbl>
    <w:p w:rsidR="00251B33" w:rsidRPr="008D7F80" w:rsidRDefault="00251B33">
      <w:pPr>
        <w:rPr>
          <w:rFonts w:ascii="Times New Roman" w:hAnsi="Times New Roman" w:cs="Times New Roman"/>
        </w:rPr>
      </w:pPr>
    </w:p>
    <w:sectPr w:rsidR="00251B33" w:rsidRPr="008D7F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1C0" w:rsidRDefault="007041C0" w:rsidP="00472F90">
      <w:pPr>
        <w:spacing w:after="0" w:line="240" w:lineRule="auto"/>
      </w:pPr>
      <w:r>
        <w:separator/>
      </w:r>
    </w:p>
  </w:endnote>
  <w:endnote w:type="continuationSeparator" w:id="0">
    <w:p w:rsidR="007041C0" w:rsidRDefault="007041C0" w:rsidP="00472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1C0" w:rsidRDefault="007041C0" w:rsidP="00472F90">
      <w:pPr>
        <w:spacing w:after="0" w:line="240" w:lineRule="auto"/>
      </w:pPr>
      <w:r>
        <w:separator/>
      </w:r>
    </w:p>
  </w:footnote>
  <w:footnote w:type="continuationSeparator" w:id="0">
    <w:p w:rsidR="007041C0" w:rsidRDefault="007041C0" w:rsidP="00472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F90" w:rsidRDefault="00472F90" w:rsidP="00472F90">
    <w:pPr>
      <w:widowControl w:val="0"/>
      <w:suppressAutoHyphens/>
      <w:spacing w:after="0" w:line="320" w:lineRule="auto"/>
      <w:jc w:val="right"/>
      <w:rPr>
        <w:rFonts w:ascii="Times New Roman" w:eastAsia="Times New Roman" w:hAnsi="Times New Roman" w:cs="Times New Roman"/>
        <w:b/>
        <w:color w:val="999999"/>
        <w:sz w:val="24"/>
      </w:rPr>
    </w:pPr>
    <w:r>
      <w:rPr>
        <w:rFonts w:ascii="Times New Roman" w:eastAsia="Times New Roman" w:hAnsi="Times New Roman" w:cs="Times New Roman"/>
        <w:b/>
        <w:color w:val="999999"/>
        <w:sz w:val="24"/>
      </w:rPr>
      <w:t>Załącznik nr 2 do SIWZ</w:t>
    </w:r>
    <w:r>
      <w:rPr>
        <w:rFonts w:ascii="Times New Roman" w:eastAsia="Times New Roman" w:hAnsi="Times New Roman" w:cs="Times New Roman"/>
        <w:b/>
        <w:i/>
        <w:color w:val="999999"/>
        <w:sz w:val="24"/>
      </w:rPr>
      <w:t xml:space="preserve"> </w:t>
    </w:r>
    <w:r>
      <w:rPr>
        <w:rFonts w:ascii="Times New Roman" w:eastAsia="Times New Roman" w:hAnsi="Times New Roman" w:cs="Times New Roman"/>
        <w:b/>
        <w:color w:val="999999"/>
        <w:sz w:val="24"/>
      </w:rPr>
      <w:t>– Opis przedmiotu zamówienia</w:t>
    </w:r>
  </w:p>
  <w:p w:rsidR="00472F90" w:rsidRDefault="00472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A1139"/>
    <w:multiLevelType w:val="hybridMultilevel"/>
    <w:tmpl w:val="F336E3B2"/>
    <w:lvl w:ilvl="0" w:tplc="AB2EA94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84CCE"/>
    <w:multiLevelType w:val="hybridMultilevel"/>
    <w:tmpl w:val="8C7E4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5407B"/>
    <w:multiLevelType w:val="hybridMultilevel"/>
    <w:tmpl w:val="F0404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F6859"/>
    <w:multiLevelType w:val="hybridMultilevel"/>
    <w:tmpl w:val="B5D09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6715E"/>
    <w:multiLevelType w:val="hybridMultilevel"/>
    <w:tmpl w:val="6A40B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B5F56"/>
    <w:multiLevelType w:val="hybridMultilevel"/>
    <w:tmpl w:val="6A40B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001E2"/>
    <w:multiLevelType w:val="hybridMultilevel"/>
    <w:tmpl w:val="C8445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F9"/>
    <w:rsid w:val="00186E6F"/>
    <w:rsid w:val="00251B33"/>
    <w:rsid w:val="002F7D30"/>
    <w:rsid w:val="00472F90"/>
    <w:rsid w:val="005543EB"/>
    <w:rsid w:val="007041C0"/>
    <w:rsid w:val="00777538"/>
    <w:rsid w:val="007B30F7"/>
    <w:rsid w:val="008D7F80"/>
    <w:rsid w:val="009B37F9"/>
    <w:rsid w:val="00B0410B"/>
    <w:rsid w:val="00B0551E"/>
    <w:rsid w:val="00B87E29"/>
    <w:rsid w:val="00D56DDD"/>
    <w:rsid w:val="00E03F7D"/>
    <w:rsid w:val="00E5486A"/>
    <w:rsid w:val="00ED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2FDD1-7151-455C-9220-0027C460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7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3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37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51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72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F90"/>
  </w:style>
  <w:style w:type="paragraph" w:styleId="Stopka">
    <w:name w:val="footer"/>
    <w:basedOn w:val="Normalny"/>
    <w:link w:val="StopkaZnak"/>
    <w:uiPriority w:val="99"/>
    <w:unhideWhenUsed/>
    <w:rsid w:val="00472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1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awf</dc:creator>
  <cp:lastModifiedBy>M E</cp:lastModifiedBy>
  <cp:revision>3</cp:revision>
  <dcterms:created xsi:type="dcterms:W3CDTF">2019-05-07T12:30:00Z</dcterms:created>
  <dcterms:modified xsi:type="dcterms:W3CDTF">2019-05-08T09:13:00Z</dcterms:modified>
</cp:coreProperties>
</file>