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1F935AA" w:rsidR="00E814BD" w:rsidRPr="004027CA" w:rsidRDefault="00BF32F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ZSO/56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1DA66151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BF32FA">
        <w:rPr>
          <w:rFonts w:ascii="Times New Roman" w:hAnsi="Times New Roman"/>
          <w:b/>
          <w:sz w:val="23"/>
          <w:szCs w:val="23"/>
        </w:rPr>
        <w:t>drobnego sprzętu pomiarowego – 3 części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6A390CC" w:rsidR="001D59D4" w:rsidRPr="003E4DB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BF6B50D" w14:textId="11FAD421" w:rsidR="003E4DBD" w:rsidRPr="003E4DBD" w:rsidRDefault="00BF32FA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  <w:u w:val="single"/>
          <w:lang w:eastAsia="pl-PL"/>
        </w:rPr>
        <w:t>Zamówienie jest podzielone na 3</w:t>
      </w:r>
      <w:r w:rsidR="003E4DBD" w:rsidRPr="003E4DBD">
        <w:rPr>
          <w:rFonts w:ascii="Times New Roman" w:eastAsia="Times New Roman" w:hAnsi="Times New Roman"/>
          <w:bCs/>
          <w:sz w:val="23"/>
          <w:szCs w:val="23"/>
          <w:u w:val="single"/>
          <w:lang w:eastAsia="pl-PL"/>
        </w:rPr>
        <w:t xml:space="preserve"> części</w:t>
      </w:r>
      <w:r w:rsidR="003E4DBD" w:rsidRPr="003E4DBD">
        <w:rPr>
          <w:rFonts w:ascii="Times New Roman" w:hAnsi="Times New Roman"/>
          <w:sz w:val="23"/>
          <w:szCs w:val="23"/>
        </w:rPr>
        <w:t>:</w:t>
      </w:r>
    </w:p>
    <w:p w14:paraId="1A3E51C5" w14:textId="1C122E09" w:rsidR="003E4DBD" w:rsidRPr="003E4DBD" w:rsidRDefault="003E4DBD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Cs/>
          <w:sz w:val="23"/>
          <w:szCs w:val="23"/>
          <w:lang w:eastAsia="pl-PL"/>
        </w:rPr>
        <w:t>1</w:t>
      </w:r>
      <w:r w:rsidRPr="003E4DBD">
        <w:rPr>
          <w:rFonts w:ascii="Times New Roman" w:hAnsi="Times New Roman"/>
          <w:sz w:val="23"/>
          <w:szCs w:val="23"/>
        </w:rPr>
        <w:t xml:space="preserve">. </w:t>
      </w:r>
      <w:r w:rsidR="00BF32FA">
        <w:rPr>
          <w:rFonts w:ascii="Times New Roman" w:hAnsi="Times New Roman"/>
          <w:sz w:val="23"/>
          <w:szCs w:val="23"/>
        </w:rPr>
        <w:t xml:space="preserve">CZĘŚĆ 1: </w:t>
      </w:r>
      <w:r w:rsidRPr="003E4DBD">
        <w:rPr>
          <w:rFonts w:ascii="Times New Roman" w:hAnsi="Times New Roman"/>
          <w:sz w:val="23"/>
          <w:szCs w:val="23"/>
        </w:rPr>
        <w:t xml:space="preserve">Dostawa </w:t>
      </w:r>
      <w:proofErr w:type="spellStart"/>
      <w:r w:rsidR="00BF32FA" w:rsidRPr="00BF32FA">
        <w:rPr>
          <w:rFonts w:ascii="Times New Roman" w:hAnsi="Times New Roman"/>
          <w:sz w:val="23"/>
          <w:szCs w:val="23"/>
        </w:rPr>
        <w:t>pulsoksymetru</w:t>
      </w:r>
      <w:proofErr w:type="spellEnd"/>
      <w:r w:rsidR="00BF32FA" w:rsidRPr="00BF32FA">
        <w:rPr>
          <w:rFonts w:ascii="Times New Roman" w:hAnsi="Times New Roman"/>
          <w:sz w:val="23"/>
          <w:szCs w:val="23"/>
        </w:rPr>
        <w:t xml:space="preserve"> do oceny </w:t>
      </w:r>
      <w:r w:rsidR="00BF32FA">
        <w:rPr>
          <w:rFonts w:ascii="Times New Roman" w:hAnsi="Times New Roman"/>
          <w:sz w:val="23"/>
          <w:szCs w:val="23"/>
        </w:rPr>
        <w:t>saturacji krwi i tętna (3 szt.);</w:t>
      </w:r>
    </w:p>
    <w:p w14:paraId="61FCB526" w14:textId="729EB640" w:rsidR="00BF32FA" w:rsidRDefault="003E4DBD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hAnsi="Times New Roman"/>
          <w:sz w:val="23"/>
          <w:szCs w:val="23"/>
        </w:rPr>
        <w:t xml:space="preserve">2. </w:t>
      </w:r>
      <w:r w:rsidR="00BF32FA">
        <w:rPr>
          <w:rFonts w:ascii="Times New Roman" w:hAnsi="Times New Roman"/>
          <w:sz w:val="23"/>
          <w:szCs w:val="23"/>
        </w:rPr>
        <w:t xml:space="preserve">CZĘŚĆ 2: Dostawa </w:t>
      </w:r>
      <w:r w:rsidR="00BF32FA" w:rsidRPr="00BF32FA">
        <w:rPr>
          <w:rFonts w:ascii="Times New Roman" w:hAnsi="Times New Roman"/>
          <w:sz w:val="23"/>
          <w:szCs w:val="23"/>
        </w:rPr>
        <w:t xml:space="preserve">nadajnika do odczytu danych częstości skurczów serca (2 szt.) </w:t>
      </w:r>
    </w:p>
    <w:p w14:paraId="1E47CAC4" w14:textId="7DF9394D" w:rsidR="00BF32FA" w:rsidRPr="003E4DBD" w:rsidRDefault="00BF32FA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CZĘŚĆ 3: Dostawa </w:t>
      </w:r>
      <w:r w:rsidRPr="00BF32FA">
        <w:rPr>
          <w:rFonts w:ascii="Times New Roman" w:hAnsi="Times New Roman"/>
          <w:sz w:val="23"/>
          <w:szCs w:val="23"/>
        </w:rPr>
        <w:t>zegarka sportowego</w:t>
      </w:r>
      <w:r w:rsidR="00AE2D28">
        <w:rPr>
          <w:rFonts w:ascii="Times New Roman" w:hAnsi="Times New Roman"/>
          <w:sz w:val="23"/>
          <w:szCs w:val="23"/>
        </w:rPr>
        <w:t xml:space="preserve"> (1 szt.)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7624E0A4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BF32FA">
        <w:rPr>
          <w:rStyle w:val="Pogrubienie"/>
          <w:b w:val="0"/>
          <w:sz w:val="23"/>
          <w:szCs w:val="23"/>
        </w:rPr>
        <w:t>(dla części 1-3</w:t>
      </w:r>
      <w:r w:rsidR="003E4DBD">
        <w:rPr>
          <w:rStyle w:val="Pogrubienie"/>
          <w:b w:val="0"/>
          <w:sz w:val="23"/>
          <w:szCs w:val="23"/>
        </w:rPr>
        <w:t>)</w:t>
      </w:r>
      <w:r w:rsidR="006D0146" w:rsidRPr="004027CA">
        <w:rPr>
          <w:sz w:val="23"/>
          <w:szCs w:val="23"/>
        </w:rPr>
        <w:tab/>
      </w:r>
      <w:r w:rsidR="003E4DBD">
        <w:rPr>
          <w:sz w:val="23"/>
          <w:szCs w:val="23"/>
        </w:rPr>
        <w:t xml:space="preserve">W zależności od oferty Wykonawcy. </w:t>
      </w:r>
    </w:p>
    <w:p w14:paraId="47615491" w14:textId="3BBCDB96" w:rsidR="00E814BD" w:rsidRPr="003E4DBD" w:rsidRDefault="003E4DBD" w:rsidP="003E4DBD">
      <w:pPr>
        <w:pStyle w:val="NormalnyWeb"/>
        <w:spacing w:after="0"/>
        <w:ind w:left="284"/>
        <w:jc w:val="both"/>
        <w:rPr>
          <w:b/>
          <w:sz w:val="23"/>
          <w:szCs w:val="23"/>
        </w:rPr>
      </w:pPr>
      <w:r w:rsidRPr="003E4DBD">
        <w:rPr>
          <w:rStyle w:val="Pogrubienie"/>
          <w:b w:val="0"/>
          <w:sz w:val="23"/>
          <w:szCs w:val="23"/>
        </w:rPr>
        <w:t>Termin dostawy będzie punktowany w kryterium oceny ofert, a maksymalny czas dostawy wynosi</w:t>
      </w:r>
      <w:r w:rsidRPr="003E4DBD">
        <w:rPr>
          <w:b/>
          <w:sz w:val="23"/>
          <w:szCs w:val="23"/>
        </w:rPr>
        <w:t xml:space="preserve"> </w:t>
      </w:r>
      <w:r w:rsidRPr="003E4DBD">
        <w:rPr>
          <w:sz w:val="23"/>
          <w:szCs w:val="23"/>
        </w:rPr>
        <w:t xml:space="preserve">do </w:t>
      </w:r>
      <w:r w:rsidR="00BF32FA">
        <w:rPr>
          <w:sz w:val="23"/>
          <w:szCs w:val="23"/>
        </w:rPr>
        <w:t>14</w:t>
      </w:r>
      <w:r w:rsidR="00743F9B" w:rsidRPr="003E4DBD">
        <w:rPr>
          <w:sz w:val="23"/>
          <w:szCs w:val="23"/>
        </w:rPr>
        <w:t xml:space="preserve"> dni od daty zawarcia umowy</w:t>
      </w:r>
      <w:r>
        <w:rPr>
          <w:sz w:val="23"/>
          <w:szCs w:val="23"/>
        </w:rPr>
        <w:t>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1B5087C7" w:rsidR="00E814BD" w:rsidRPr="00743F9B" w:rsidRDefault="003E4DBD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1) </w:t>
      </w:r>
      <w:r w:rsidR="003969CE"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6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04AF5BFD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E4DBD">
        <w:rPr>
          <w:sz w:val="23"/>
          <w:szCs w:val="23"/>
        </w:rPr>
        <w:t>któw = (C min/C of) x 100 x 6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5C231F1" w14:textId="6602DC4A" w:rsidR="003E4DBD" w:rsidRDefault="003E4DBD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5D588682" w14:textId="77777777" w:rsidR="003E4DB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282D223D" w14:textId="77777777" w:rsidR="003E4DB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2A28FACE" w14:textId="4E73CC1C" w:rsidR="003E4DBD" w:rsidRPr="003E4DBD" w:rsidRDefault="003E4DBD" w:rsidP="003E4DBD">
      <w:pPr>
        <w:keepLines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Pr="003E4DBD">
        <w:rPr>
          <w:rFonts w:ascii="Times New Roman" w:hAnsi="Times New Roman"/>
          <w:sz w:val="23"/>
          <w:szCs w:val="23"/>
        </w:rPr>
        <w:t>Liczba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(D) </w:t>
      </w:r>
      <w:r w:rsidRPr="003E4DBD">
        <w:rPr>
          <w:rFonts w:ascii="Times New Roman" w:hAnsi="Times New Roman"/>
          <w:sz w:val="23"/>
          <w:szCs w:val="23"/>
        </w:rPr>
        <w:t>=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(D</w:t>
      </w:r>
      <w:r w:rsidRPr="003E4DBD">
        <w:rPr>
          <w:rFonts w:ascii="Times New Roman" w:hAnsi="Times New Roman"/>
          <w:sz w:val="23"/>
          <w:szCs w:val="23"/>
          <w:vertAlign w:val="subscript"/>
        </w:rPr>
        <w:t>o</w:t>
      </w:r>
      <w:r w:rsidRPr="003E4DBD">
        <w:rPr>
          <w:rFonts w:ascii="Times New Roman" w:hAnsi="Times New Roman"/>
          <w:sz w:val="23"/>
          <w:szCs w:val="23"/>
        </w:rPr>
        <w:t>/</w:t>
      </w:r>
      <w:proofErr w:type="spellStart"/>
      <w:r w:rsidRPr="003E4DBD">
        <w:rPr>
          <w:rFonts w:ascii="Times New Roman" w:hAnsi="Times New Roman"/>
          <w:sz w:val="23"/>
          <w:szCs w:val="23"/>
        </w:rPr>
        <w:t>D</w:t>
      </w:r>
      <w:r w:rsidRPr="003E4DBD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3E4DBD">
        <w:rPr>
          <w:rFonts w:ascii="Times New Roman" w:hAnsi="Times New Roman"/>
          <w:sz w:val="23"/>
          <w:szCs w:val="23"/>
        </w:rPr>
        <w:t>)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x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100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x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3E4DBD">
        <w:rPr>
          <w:rFonts w:ascii="Times New Roman" w:hAnsi="Times New Roman"/>
          <w:sz w:val="23"/>
          <w:szCs w:val="23"/>
        </w:rPr>
        <w:t>0%</w:t>
      </w:r>
      <w:r w:rsidRPr="003E4DBD">
        <w:rPr>
          <w:rFonts w:ascii="Times New Roman" w:hAnsi="Times New Roman"/>
          <w:sz w:val="23"/>
          <w:szCs w:val="23"/>
        </w:rPr>
        <w:br/>
        <w:t>gdzie:</w:t>
      </w:r>
      <w:r w:rsidRPr="003E4DBD">
        <w:rPr>
          <w:rFonts w:ascii="Times New Roman" w:hAnsi="Times New Roman"/>
          <w:sz w:val="23"/>
          <w:szCs w:val="23"/>
        </w:rPr>
        <w:br/>
        <w:t>-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D</w:t>
      </w:r>
      <w:r w:rsidRPr="003E4DBD">
        <w:rPr>
          <w:rFonts w:ascii="Times New Roman" w:hAnsi="Times New Roman"/>
          <w:sz w:val="23"/>
          <w:szCs w:val="23"/>
          <w:vertAlign w:val="subscript"/>
        </w:rPr>
        <w:t>o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3E4DBD">
        <w:rPr>
          <w:rFonts w:ascii="Times New Roman" w:hAnsi="Times New Roman"/>
          <w:sz w:val="23"/>
          <w:szCs w:val="23"/>
        </w:rPr>
        <w:t>ilość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oferty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badanej</w:t>
      </w:r>
      <w:r w:rsidRPr="003E4DBD">
        <w:rPr>
          <w:rFonts w:ascii="Times New Roman" w:hAnsi="Times New Roman"/>
          <w:sz w:val="23"/>
          <w:szCs w:val="23"/>
        </w:rPr>
        <w:br/>
        <w:t>-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3E4DBD">
        <w:rPr>
          <w:rFonts w:ascii="Times New Roman" w:eastAsia="Times New Roman" w:hAnsi="Times New Roman"/>
          <w:sz w:val="23"/>
          <w:szCs w:val="23"/>
        </w:rPr>
        <w:t>D</w:t>
      </w:r>
      <w:r w:rsidRPr="003E4DBD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3E4DBD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3E4DBD">
        <w:rPr>
          <w:rFonts w:ascii="Times New Roman" w:hAnsi="Times New Roman"/>
          <w:sz w:val="23"/>
          <w:szCs w:val="23"/>
        </w:rPr>
        <w:t>najwyższa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możliwa </w:t>
      </w:r>
      <w:r w:rsidRPr="003E4DBD">
        <w:rPr>
          <w:rFonts w:ascii="Times New Roman" w:hAnsi="Times New Roman"/>
          <w:sz w:val="23"/>
          <w:szCs w:val="23"/>
        </w:rPr>
        <w:t>ilość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</w:p>
    <w:p w14:paraId="012A7D0B" w14:textId="537FBE13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oczekuje</w:t>
      </w:r>
      <w:r w:rsidRPr="003E4DBD">
        <w:rPr>
          <w:rFonts w:eastAsia="Times New Roman"/>
          <w:sz w:val="23"/>
          <w:szCs w:val="23"/>
          <w:lang w:val="pl-PL"/>
        </w:rPr>
        <w:t xml:space="preserve"> terminu dostawy </w:t>
      </w:r>
      <w:r w:rsidRPr="003E4DBD">
        <w:rPr>
          <w:rFonts w:eastAsia="Times New Roman"/>
          <w:b/>
          <w:sz w:val="23"/>
          <w:szCs w:val="23"/>
          <w:lang w:val="pl-PL"/>
        </w:rPr>
        <w:t>maksymalnie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do </w:t>
      </w:r>
      <w:r w:rsidR="00BF32FA">
        <w:rPr>
          <w:rFonts w:eastAsia="Times New Roman"/>
          <w:b/>
          <w:sz w:val="23"/>
          <w:szCs w:val="23"/>
          <w:lang w:val="pl-PL"/>
        </w:rPr>
        <w:t>14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dni od daty zawarcia umowy.</w:t>
      </w:r>
    </w:p>
    <w:p w14:paraId="560BB80E" w14:textId="77777777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będzie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przyznawał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punkty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za</w:t>
      </w:r>
      <w:r w:rsidRPr="003E4DBD">
        <w:rPr>
          <w:rFonts w:eastAsia="Times New Roman"/>
          <w:sz w:val="23"/>
          <w:szCs w:val="23"/>
          <w:lang w:val="pl-PL"/>
        </w:rPr>
        <w:t xml:space="preserve"> zadeklarowany </w:t>
      </w:r>
      <w:r w:rsidRPr="003E4DBD">
        <w:rPr>
          <w:sz w:val="23"/>
          <w:szCs w:val="23"/>
          <w:lang w:val="pl-PL"/>
        </w:rPr>
        <w:t>termin</w:t>
      </w:r>
      <w:r w:rsidRPr="003E4DBD">
        <w:rPr>
          <w:rFonts w:eastAsia="Times New Roman"/>
          <w:sz w:val="23"/>
          <w:szCs w:val="23"/>
          <w:lang w:val="pl-PL"/>
        </w:rPr>
        <w:t xml:space="preserve"> dostawy </w:t>
      </w:r>
      <w:r w:rsidRPr="003E4DBD">
        <w:rPr>
          <w:sz w:val="23"/>
          <w:szCs w:val="23"/>
          <w:lang w:val="pl-PL"/>
        </w:rPr>
        <w:t>według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następujących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kryteriów:</w:t>
      </w:r>
      <w:r w:rsidRPr="003E4DBD">
        <w:rPr>
          <w:rFonts w:eastAsia="Times New Roman"/>
          <w:sz w:val="23"/>
          <w:szCs w:val="23"/>
          <w:lang w:val="pl-PL"/>
        </w:rPr>
        <w:t xml:space="preserve">  </w:t>
      </w:r>
    </w:p>
    <w:p w14:paraId="1AA0DF9C" w14:textId="6C50AB75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b/>
          <w:sz w:val="23"/>
          <w:szCs w:val="23"/>
          <w:lang w:val="pl-PL"/>
        </w:rPr>
        <w:t>do 7 dni</w:t>
      </w:r>
      <w:r w:rsidR="00BF32FA">
        <w:rPr>
          <w:b/>
          <w:sz w:val="23"/>
          <w:szCs w:val="23"/>
          <w:lang w:val="pl-PL"/>
        </w:rPr>
        <w:t xml:space="preserve"> – 1</w:t>
      </w:r>
      <w:r w:rsidRPr="003E4DBD">
        <w:rPr>
          <w:b/>
          <w:sz w:val="23"/>
          <w:szCs w:val="23"/>
          <w:lang w:val="pl-PL"/>
        </w:rPr>
        <w:t xml:space="preserve"> pkt</w:t>
      </w:r>
      <w:r w:rsidRPr="003E4DBD">
        <w:rPr>
          <w:rFonts w:eastAsia="Times New Roman"/>
          <w:b/>
          <w:sz w:val="23"/>
          <w:szCs w:val="23"/>
          <w:lang w:val="pl-PL"/>
        </w:rPr>
        <w:t>;</w:t>
      </w:r>
    </w:p>
    <w:p w14:paraId="1B738FE5" w14:textId="3CAD5F87" w:rsidR="008E7A9D" w:rsidRDefault="003E4DBD" w:rsidP="00BF32FA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rFonts w:eastAsia="Times New Roman"/>
          <w:b/>
          <w:sz w:val="23"/>
          <w:szCs w:val="23"/>
          <w:lang w:val="pl-PL"/>
        </w:rPr>
        <w:t>do 14 dni</w:t>
      </w:r>
      <w:r w:rsidR="00BF32FA">
        <w:rPr>
          <w:rFonts w:eastAsia="Times New Roman"/>
          <w:b/>
          <w:sz w:val="23"/>
          <w:szCs w:val="23"/>
          <w:lang w:val="pl-PL"/>
        </w:rPr>
        <w:t xml:space="preserve"> – 0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pkt</w:t>
      </w:r>
    </w:p>
    <w:p w14:paraId="4D8D1B77" w14:textId="305DD9A6" w:rsidR="003E4DBD" w:rsidRPr="008E7A9D" w:rsidRDefault="003E4DBD" w:rsidP="003E4DBD">
      <w:pPr>
        <w:pStyle w:val="Tekstpodstawowy"/>
        <w:keepLines/>
        <w:snapToGrid w:val="0"/>
        <w:spacing w:after="0"/>
        <w:jc w:val="center"/>
        <w:rPr>
          <w:b/>
          <w:sz w:val="22"/>
          <w:szCs w:val="22"/>
          <w:lang w:val="pl-PL"/>
        </w:rPr>
      </w:pPr>
      <w:r w:rsidRPr="008E7A9D">
        <w:rPr>
          <w:rFonts w:eastAsia="Times New Roman"/>
          <w:b/>
          <w:sz w:val="22"/>
          <w:szCs w:val="22"/>
          <w:lang w:val="pl-PL"/>
        </w:rPr>
        <w:lastRenderedPageBreak/>
        <w:t xml:space="preserve">UWAGA </w:t>
      </w:r>
    </w:p>
    <w:p w14:paraId="16C9F8BF" w14:textId="2BBB4714" w:rsidR="003E4DBD" w:rsidRPr="008E7A9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2"/>
          <w:szCs w:val="22"/>
          <w:lang w:val="pl-PL"/>
        </w:rPr>
      </w:pPr>
      <w:r w:rsidRPr="008E7A9D">
        <w:rPr>
          <w:rFonts w:ascii="Times New Roman" w:hAnsi="Times New Roman"/>
          <w:sz w:val="22"/>
          <w:szCs w:val="22"/>
        </w:rPr>
        <w:t xml:space="preserve">W przypadku, gdy Wykonawca w formularzu oferty nie poda terminu dostawy, Zamawiający przyjmie maksymalny termin </w:t>
      </w:r>
      <w:r w:rsidR="00BF32FA">
        <w:rPr>
          <w:rFonts w:ascii="Times New Roman" w:hAnsi="Times New Roman"/>
          <w:sz w:val="22"/>
          <w:szCs w:val="22"/>
        </w:rPr>
        <w:t>dostawy (do 14</w:t>
      </w:r>
      <w:r w:rsidRPr="008E7A9D">
        <w:rPr>
          <w:rFonts w:ascii="Times New Roman" w:hAnsi="Times New Roman"/>
          <w:sz w:val="22"/>
          <w:szCs w:val="22"/>
        </w:rPr>
        <w:t xml:space="preserve"> dni) i przyzna Wykonawcy </w:t>
      </w:r>
      <w:r w:rsidR="00BF32FA">
        <w:rPr>
          <w:rFonts w:ascii="Times New Roman" w:hAnsi="Times New Roman"/>
          <w:sz w:val="22"/>
          <w:szCs w:val="22"/>
        </w:rPr>
        <w:t>0</w:t>
      </w:r>
      <w:r w:rsidRPr="008E7A9D">
        <w:rPr>
          <w:rFonts w:ascii="Times New Roman" w:hAnsi="Times New Roman"/>
          <w:sz w:val="22"/>
          <w:szCs w:val="22"/>
        </w:rPr>
        <w:t xml:space="preserve"> pkt do oceny oferty.</w:t>
      </w:r>
    </w:p>
    <w:p w14:paraId="0A874E2C" w14:textId="77777777" w:rsidR="003E4DBD" w:rsidRDefault="003E4DBD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335FB5AC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F32F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18</w:t>
      </w:r>
      <w:r w:rsidR="00B4249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4A59A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</w:t>
      </w:r>
      <w:bookmarkStart w:id="0" w:name="_GoBack"/>
      <w:bookmarkEnd w:id="0"/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3FE7B573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F32F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/56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4F60F326" w:rsidR="003969CE" w:rsidRPr="00BF32FA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8E7A9D">
        <w:rPr>
          <w:rFonts w:ascii="Times New Roman" w:hAnsi="Times New Roman"/>
          <w:b/>
          <w:sz w:val="23"/>
          <w:szCs w:val="23"/>
        </w:rPr>
        <w:t>Zamawiający dopuszcza składanie</w:t>
      </w:r>
      <w:r w:rsidR="00BF32F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BF32FA">
        <w:rPr>
          <w:rFonts w:ascii="Times New Roman" w:hAnsi="Times New Roman"/>
          <w:sz w:val="23"/>
          <w:szCs w:val="23"/>
        </w:rPr>
        <w:t xml:space="preserve"> na dowolną liczbę części.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lastRenderedPageBreak/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A59A4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7CFC"/>
    <w:rsid w:val="00AE2D28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32FA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fz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5DCC-7D82-4F4B-87B5-A442B6DA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35</cp:revision>
  <cp:lastPrinted>2022-03-22T13:46:00Z</cp:lastPrinted>
  <dcterms:created xsi:type="dcterms:W3CDTF">2022-03-10T14:52:00Z</dcterms:created>
  <dcterms:modified xsi:type="dcterms:W3CDTF">2023-12-13T12:43:00Z</dcterms:modified>
</cp:coreProperties>
</file>