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32B77166" w:rsidR="005A7C18" w:rsidRPr="00434901" w:rsidRDefault="005A7C18" w:rsidP="005A7C18">
      <w:pPr>
        <w:spacing w:after="0"/>
        <w:jc w:val="right"/>
        <w:rPr>
          <w:rFonts w:ascii="Times New Roman" w:hAnsi="Times New Roman"/>
          <w:szCs w:val="24"/>
        </w:rPr>
      </w:pPr>
      <w:r w:rsidRPr="00434901">
        <w:rPr>
          <w:rFonts w:ascii="Times New Roman" w:hAnsi="Times New Roman"/>
          <w:szCs w:val="24"/>
        </w:rPr>
        <w:t>Z</w:t>
      </w:r>
      <w:r w:rsidR="00302531">
        <w:rPr>
          <w:rFonts w:ascii="Times New Roman" w:hAnsi="Times New Roman"/>
          <w:szCs w:val="24"/>
        </w:rPr>
        <w:t>modyfikowany z</w:t>
      </w:r>
      <w:r w:rsidRPr="00434901">
        <w:rPr>
          <w:rFonts w:ascii="Times New Roman" w:hAnsi="Times New Roman"/>
          <w:szCs w:val="24"/>
        </w:rPr>
        <w:t xml:space="preserve">ałącznik nr </w:t>
      </w:r>
      <w:r w:rsidR="00B96EAE" w:rsidRPr="00434901">
        <w:rPr>
          <w:rFonts w:ascii="Times New Roman" w:hAnsi="Times New Roman"/>
          <w:szCs w:val="24"/>
        </w:rPr>
        <w:t>3</w:t>
      </w:r>
      <w:r w:rsidRPr="00434901">
        <w:rPr>
          <w:rFonts w:ascii="Times New Roman" w:hAnsi="Times New Roman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434901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434901" w:rsidRDefault="00B81664" w:rsidP="005A7C18">
      <w:pPr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434901">
        <w:rPr>
          <w:rFonts w:ascii="Times New Roman" w:hAnsi="Times New Roman"/>
          <w:b/>
          <w:bCs/>
          <w:sz w:val="20"/>
          <w:szCs w:val="24"/>
        </w:rPr>
        <w:t xml:space="preserve">Zamawiający: </w:t>
      </w:r>
    </w:p>
    <w:p w14:paraId="6CD72340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 xml:space="preserve">Akademia Wychowania Fizycznego </w:t>
      </w:r>
    </w:p>
    <w:p w14:paraId="14703E92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im. Jerzego Kukuczki w Katowicach</w:t>
      </w:r>
    </w:p>
    <w:p w14:paraId="311D254E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0AA217E6" w14:textId="77777777" w:rsidR="00302531" w:rsidRDefault="00302531" w:rsidP="00990FF5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302531">
        <w:rPr>
          <w:rFonts w:ascii="Times New Roman" w:hAnsi="Times New Roman"/>
          <w:b/>
          <w:sz w:val="23"/>
          <w:szCs w:val="23"/>
        </w:rPr>
        <w:t>Świadczenie usług medycznych w zakresie diagnostyki laboratoryjnej – analiza przeciwciał IgE, stężenia przeciwciał IgA, morfologia krwi oraz analiza stężenia hemoglobiny glikowanej ( HbA1c).</w:t>
      </w:r>
    </w:p>
    <w:p w14:paraId="4F78D540" w14:textId="077B7C72" w:rsidR="005A7C18" w:rsidRPr="00B96EAE" w:rsidRDefault="005B388C" w:rsidP="00990FF5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A02524">
        <w:rPr>
          <w:rFonts w:ascii="Times New Roman" w:hAnsi="Times New Roman"/>
          <w:b/>
          <w:sz w:val="23"/>
          <w:szCs w:val="23"/>
          <w:shd w:val="clear" w:color="auto" w:fill="FFFFFF"/>
        </w:rPr>
        <w:t>ZSO/42</w:t>
      </w:r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6A15B2">
      <w:pPr>
        <w:spacing w:after="135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 xml:space="preserve">łapownictwo </w:t>
      </w:r>
      <w:r w:rsidRPr="007F7D08">
        <w:rPr>
          <w:rFonts w:ascii="Times New Roman" w:hAnsi="Times New Roman"/>
          <w:i/>
          <w:iCs/>
          <w:sz w:val="23"/>
          <w:szCs w:val="23"/>
        </w:rPr>
        <w:lastRenderedPageBreak/>
        <w:t>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B79F484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434901">
        <w:rPr>
          <w:rFonts w:ascii="Times New Roman" w:hAnsi="Times New Roman"/>
          <w:sz w:val="23"/>
          <w:szCs w:val="23"/>
        </w:rPr>
        <w:t>23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434901">
        <w:rPr>
          <w:rFonts w:ascii="Times New Roman" w:hAnsi="Times New Roman"/>
          <w:sz w:val="23"/>
          <w:szCs w:val="23"/>
        </w:rPr>
        <w:t>2048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6A15B2">
        <w:rPr>
          <w:rFonts w:ascii="Times New Roman" w:hAnsi="Times New Roman"/>
          <w:sz w:val="23"/>
          <w:szCs w:val="23"/>
        </w:rPr>
        <w:t>3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6A15B2">
        <w:rPr>
          <w:rFonts w:ascii="Times New Roman" w:hAnsi="Times New Roman"/>
          <w:sz w:val="23"/>
          <w:szCs w:val="23"/>
        </w:rPr>
        <w:t>826</w:t>
      </w:r>
      <w:r w:rsidR="00434901">
        <w:rPr>
          <w:rFonts w:ascii="Times New Roman" w:hAnsi="Times New Roman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32873023" w14:textId="12951BC5" w:rsidR="005A7C18" w:rsidRPr="006A15B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434B9A64" w14:textId="27566E0A" w:rsidR="005A7C18" w:rsidRPr="006A15B2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przebywających w RP nielegalnie cudzoziemców w warunkach szczególnego wykorzystania</w:t>
      </w:r>
      <w:r w:rsidR="005A7C18" w:rsidRPr="007F7D08">
        <w:rPr>
          <w:rFonts w:ascii="Times New Roman" w:hAnsi="Times New Roman"/>
          <w:sz w:val="23"/>
          <w:szCs w:val="23"/>
        </w:rPr>
        <w:t> ustawy z dnia 15 czerwca 2012 r. 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="005A7C18"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="005A7C18"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="005A7C18"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E11FBAB" w14:textId="189FB8A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w wyniku zamierzonego działania lub rażącego niedbalstwa wprowadził zamawiającego w błąd przy przedstawieniu informacji, że nie podlega wykluczeniu, spełnia warunki udziału w postępowaniu lub obiektywne</w:t>
      </w:r>
      <w:r w:rsidR="006A15B2">
        <w:rPr>
          <w:rFonts w:ascii="Times New Roman" w:hAnsi="Times New Roman"/>
          <w:sz w:val="23"/>
          <w:szCs w:val="23"/>
        </w:rPr>
        <w:t xml:space="preserve"> </w:t>
      </w:r>
      <w:r w:rsidRPr="006A15B2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72AED825" w14:textId="77431BD7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  <w:r w:rsidRPr="006A15B2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77528492" w14:textId="5BD43D6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  <w:r w:rsidRPr="006A15B2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0CF590EF" w14:textId="19C37681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  <w:r w:rsidRPr="006A15B2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35ACEB08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6A15B2">
        <w:rPr>
          <w:rFonts w:ascii="Times New Roman" w:hAnsi="Times New Roman"/>
          <w:sz w:val="23"/>
          <w:szCs w:val="23"/>
        </w:rPr>
        <w:t>2023</w:t>
      </w:r>
      <w:r w:rsidR="003E75D3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6A15B2">
        <w:rPr>
          <w:rFonts w:ascii="Times New Roman" w:hAnsi="Times New Roman"/>
          <w:sz w:val="23"/>
          <w:szCs w:val="23"/>
        </w:rPr>
        <w:t>659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74AA08A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60762F92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1124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072B135F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120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2023 r. poz. 1497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302531"/>
    <w:rsid w:val="00317C5B"/>
    <w:rsid w:val="003A3A92"/>
    <w:rsid w:val="003E6021"/>
    <w:rsid w:val="003E75D3"/>
    <w:rsid w:val="0042114E"/>
    <w:rsid w:val="0042556B"/>
    <w:rsid w:val="00434901"/>
    <w:rsid w:val="0046783B"/>
    <w:rsid w:val="00486A9F"/>
    <w:rsid w:val="004A2414"/>
    <w:rsid w:val="004C2AAA"/>
    <w:rsid w:val="00535E35"/>
    <w:rsid w:val="005A7C18"/>
    <w:rsid w:val="005B388C"/>
    <w:rsid w:val="0064657F"/>
    <w:rsid w:val="00694AD7"/>
    <w:rsid w:val="006A15B2"/>
    <w:rsid w:val="006B1F44"/>
    <w:rsid w:val="006C4432"/>
    <w:rsid w:val="00706651"/>
    <w:rsid w:val="00735D9E"/>
    <w:rsid w:val="00783146"/>
    <w:rsid w:val="007B55A7"/>
    <w:rsid w:val="007D0A1A"/>
    <w:rsid w:val="007D755B"/>
    <w:rsid w:val="007F0660"/>
    <w:rsid w:val="007F7D08"/>
    <w:rsid w:val="0085203B"/>
    <w:rsid w:val="00864DC9"/>
    <w:rsid w:val="008A6A38"/>
    <w:rsid w:val="008F01C0"/>
    <w:rsid w:val="00900F84"/>
    <w:rsid w:val="00901CDB"/>
    <w:rsid w:val="00920978"/>
    <w:rsid w:val="00946816"/>
    <w:rsid w:val="009639D1"/>
    <w:rsid w:val="00990FF5"/>
    <w:rsid w:val="009A38D0"/>
    <w:rsid w:val="00A02524"/>
    <w:rsid w:val="00A21047"/>
    <w:rsid w:val="00A62CDA"/>
    <w:rsid w:val="00AA5FCD"/>
    <w:rsid w:val="00B25C9D"/>
    <w:rsid w:val="00B2778B"/>
    <w:rsid w:val="00B32F73"/>
    <w:rsid w:val="00B81664"/>
    <w:rsid w:val="00B95490"/>
    <w:rsid w:val="00B96EAE"/>
    <w:rsid w:val="00BF58A8"/>
    <w:rsid w:val="00C55700"/>
    <w:rsid w:val="00D45B6C"/>
    <w:rsid w:val="00D92A37"/>
    <w:rsid w:val="00DF0543"/>
    <w:rsid w:val="00E17EEA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Agata Wacek</cp:lastModifiedBy>
  <cp:revision>2</cp:revision>
  <dcterms:created xsi:type="dcterms:W3CDTF">2023-10-30T13:08:00Z</dcterms:created>
  <dcterms:modified xsi:type="dcterms:W3CDTF">2023-10-30T13:08:00Z</dcterms:modified>
</cp:coreProperties>
</file>