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B80CAD1" w14:textId="66F176D6" w:rsidR="00096ED6" w:rsidRDefault="00096ED6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096ED6">
        <w:rPr>
          <w:rFonts w:ascii="Times New Roman" w:hAnsi="Times New Roman"/>
          <w:b/>
          <w:sz w:val="23"/>
          <w:szCs w:val="23"/>
        </w:rPr>
        <w:t xml:space="preserve">Dostawa uprzęży bezpieczeństwa do bieżni elektrycznej oraz nadajnika tętna Polar H9 </w:t>
      </w:r>
      <w:r>
        <w:rPr>
          <w:rFonts w:ascii="Times New Roman" w:hAnsi="Times New Roman"/>
          <w:b/>
          <w:sz w:val="23"/>
          <w:szCs w:val="23"/>
        </w:rPr>
        <w:br/>
      </w:r>
      <w:bookmarkStart w:id="0" w:name="_GoBack"/>
      <w:bookmarkEnd w:id="0"/>
      <w:r w:rsidRPr="00096ED6">
        <w:rPr>
          <w:rFonts w:ascii="Times New Roman" w:hAnsi="Times New Roman"/>
          <w:b/>
          <w:sz w:val="23"/>
          <w:szCs w:val="23"/>
        </w:rPr>
        <w:t>z elektrodami (lub równoważnego) – 2 części</w:t>
      </w:r>
    </w:p>
    <w:p w14:paraId="4F78D540" w14:textId="0071095C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096ED6">
        <w:rPr>
          <w:rFonts w:ascii="Times New Roman" w:hAnsi="Times New Roman"/>
          <w:b/>
          <w:sz w:val="23"/>
          <w:szCs w:val="23"/>
          <w:shd w:val="clear" w:color="auto" w:fill="FFFFFF"/>
        </w:rPr>
        <w:t>ZSO/44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25</cp:revision>
  <dcterms:created xsi:type="dcterms:W3CDTF">2023-01-17T10:06:00Z</dcterms:created>
  <dcterms:modified xsi:type="dcterms:W3CDTF">2023-10-25T12:51:00Z</dcterms:modified>
</cp:coreProperties>
</file>