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1417C51" w:rsidR="00E814BD" w:rsidRPr="004027CA" w:rsidRDefault="00E151B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ZSO/11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397D5B" w14:textId="77777777" w:rsidR="00E151BE" w:rsidRPr="00E151BE" w:rsidRDefault="004027CA" w:rsidP="00743F9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08F1C429" w:rsidR="00565AB6" w:rsidRPr="00743F9B" w:rsidRDefault="00743F9B" w:rsidP="00E151B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743F9B">
        <w:rPr>
          <w:rFonts w:ascii="Times New Roman" w:hAnsi="Times New Roman"/>
          <w:b/>
          <w:sz w:val="23"/>
          <w:szCs w:val="23"/>
        </w:rPr>
        <w:t xml:space="preserve">Dostawa </w:t>
      </w:r>
      <w:r w:rsidR="00767C16">
        <w:rPr>
          <w:rFonts w:ascii="Times New Roman" w:hAnsi="Times New Roman"/>
          <w:b/>
          <w:sz w:val="23"/>
          <w:szCs w:val="23"/>
        </w:rPr>
        <w:t>elektrod do elektrostymulacji.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4CB8F26C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E151BE">
        <w:rPr>
          <w:b/>
          <w:sz w:val="23"/>
          <w:szCs w:val="23"/>
        </w:rPr>
        <w:t>W zależności od oferty Wykonawcy – maksymalnie do</w:t>
      </w:r>
      <w:r w:rsidR="00743F9B" w:rsidRPr="00743F9B">
        <w:rPr>
          <w:b/>
          <w:sz w:val="23"/>
          <w:szCs w:val="23"/>
        </w:rPr>
        <w:t xml:space="preserve">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108E2A1" w:rsidR="00E814BD" w:rsidRPr="00743F9B" w:rsidRDefault="00E151B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1) Łączna cena brutto – 6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32B45" w:rsidR="00D11478" w:rsidRPr="00E151BE" w:rsidRDefault="00E151BE" w:rsidP="00D11478">
      <w:pPr>
        <w:pStyle w:val="Zawartotabeli"/>
        <w:ind w:left="502"/>
        <w:jc w:val="center"/>
        <w:rPr>
          <w:b/>
          <w:sz w:val="23"/>
          <w:szCs w:val="23"/>
        </w:rPr>
      </w:pPr>
      <w:r w:rsidRPr="00E151BE">
        <w:rPr>
          <w:b/>
          <w:sz w:val="23"/>
          <w:szCs w:val="23"/>
        </w:rPr>
        <w:t>Łączna c</w:t>
      </w:r>
      <w:r w:rsidR="00D11478" w:rsidRPr="00E151BE">
        <w:rPr>
          <w:b/>
          <w:sz w:val="23"/>
          <w:szCs w:val="23"/>
        </w:rPr>
        <w:t>ena</w:t>
      </w:r>
      <w:r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6F257596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E151BE">
        <w:rPr>
          <w:sz w:val="23"/>
          <w:szCs w:val="23"/>
        </w:rPr>
        <w:t>któw = (C min/C of) x 100 x 6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5573C89" w14:textId="77777777" w:rsidR="00E151BE" w:rsidRDefault="00E151BE" w:rsidP="00E151BE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35FE623F" w14:textId="053A71D6" w:rsidR="00E151BE" w:rsidRDefault="00E151BE" w:rsidP="00E151BE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E151BE">
        <w:rPr>
          <w:rFonts w:ascii="Times New Roman" w:hAnsi="Times New Roman"/>
          <w:b/>
          <w:sz w:val="23"/>
          <w:szCs w:val="23"/>
          <w:lang w:val="pl-PL"/>
        </w:rPr>
        <w:t>2) Termin dostawy</w:t>
      </w:r>
      <w:r>
        <w:rPr>
          <w:rFonts w:ascii="Times New Roman" w:hAnsi="Times New Roman"/>
          <w:b/>
          <w:sz w:val="23"/>
          <w:szCs w:val="23"/>
          <w:lang w:val="pl-PL"/>
        </w:rPr>
        <w:t xml:space="preserve"> – 40%</w:t>
      </w:r>
    </w:p>
    <w:p w14:paraId="6348030E" w14:textId="77777777" w:rsidR="00E151BE" w:rsidRDefault="00E151BE" w:rsidP="00E151BE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  <w:lang w:val="pl-PL"/>
        </w:rPr>
      </w:pPr>
    </w:p>
    <w:p w14:paraId="1693EE6E" w14:textId="1334A2D3" w:rsidR="00E151BE" w:rsidRPr="00FC43D8" w:rsidRDefault="00E151BE" w:rsidP="00E151BE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48085F9D" w14:textId="77777777" w:rsidR="00767C16" w:rsidRDefault="00767C16" w:rsidP="00767C16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</w:p>
    <w:p w14:paraId="4DE849C9" w14:textId="44894B69" w:rsidR="00767C16" w:rsidRDefault="00767C16" w:rsidP="00767C16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7 dni od daty zawarcia umowy – 2 pkt</w:t>
      </w:r>
    </w:p>
    <w:p w14:paraId="636388F2" w14:textId="61ACDF44" w:rsidR="00767C16" w:rsidRDefault="00767C16" w:rsidP="00767C16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  <w:proofErr w:type="gramStart"/>
      <w:r>
        <w:rPr>
          <w:rFonts w:ascii="Times New Roman" w:hAnsi="Times New Roman"/>
          <w:sz w:val="23"/>
          <w:szCs w:val="23"/>
          <w:lang w:val="pl-PL"/>
        </w:rPr>
        <w:t>do</w:t>
      </w:r>
      <w:proofErr w:type="gramEnd"/>
      <w:r>
        <w:rPr>
          <w:rFonts w:ascii="Times New Roman" w:hAnsi="Times New Roman"/>
          <w:sz w:val="23"/>
          <w:szCs w:val="23"/>
          <w:lang w:val="pl-PL"/>
        </w:rPr>
        <w:t xml:space="preserve"> 14 dni od daty zawarcia umowy – 1 pkt</w:t>
      </w:r>
    </w:p>
    <w:p w14:paraId="46B7026D" w14:textId="77777777" w:rsidR="00767C16" w:rsidRDefault="00767C16" w:rsidP="00767C16">
      <w:pPr>
        <w:pStyle w:val="HTML-wstpniesformatowany"/>
        <w:shd w:val="clear" w:color="auto" w:fill="FFFFFF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75E4EEFA" w14:textId="401A5D0B" w:rsidR="00767C16" w:rsidRPr="00FC43D8" w:rsidRDefault="00767C16" w:rsidP="00767C16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6AB0F5C9" w14:textId="77777777" w:rsidR="00767C16" w:rsidRDefault="00767C16" w:rsidP="00767C16">
      <w:pPr>
        <w:keepLines/>
        <w:jc w:val="center"/>
        <w:rPr>
          <w:rFonts w:ascii="Times New Roman" w:hAnsi="Times New Roman"/>
          <w:b/>
          <w:sz w:val="23"/>
          <w:szCs w:val="23"/>
        </w:rPr>
      </w:pPr>
    </w:p>
    <w:p w14:paraId="21D221B9" w14:textId="77777777" w:rsidR="00767C16" w:rsidRPr="00217A50" w:rsidRDefault="00767C16" w:rsidP="00767C16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Termin dostawy</w:t>
      </w:r>
    </w:p>
    <w:p w14:paraId="156479CC" w14:textId="77777777" w:rsidR="00767C16" w:rsidRPr="00217A50" w:rsidRDefault="00767C16" w:rsidP="00767C16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</w:t>
      </w:r>
      <w:proofErr w:type="gramStart"/>
      <w:r w:rsidRPr="00217A50">
        <w:rPr>
          <w:rFonts w:ascii="Times New Roman" w:hAnsi="Times New Roman"/>
          <w:sz w:val="23"/>
          <w:szCs w:val="23"/>
        </w:rPr>
        <w:t>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gram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T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14:paraId="4B046AF8" w14:textId="77777777" w:rsidR="00D11478" w:rsidRPr="00743F9B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P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128FEBFD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E9604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5.</w:t>
      </w:r>
      <w:r w:rsidR="00E151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E151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0261481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151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/11</w:t>
      </w:r>
      <w:r w:rsidR="00743F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B485777" w14:textId="683C45EE" w:rsidR="00F04C29" w:rsidRPr="004027CA" w:rsidRDefault="00F04C29" w:rsidP="00E151BE">
      <w:pPr>
        <w:spacing w:after="135"/>
        <w:ind w:left="426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  <w:r w:rsidR="00E151BE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89FDB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B3917B3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3B665BE4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0C5CFB75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0FF83F9A" w:rsidR="00F04C29" w:rsidRPr="004027CA" w:rsidRDefault="00743F9B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35F69DA" w14:textId="196BB364" w:rsidR="00F04C29" w:rsidRPr="004027CA" w:rsidRDefault="00743F9B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E6CD7BE" w14:textId="167A880B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28B467C3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659A15E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b/>
          <w:sz w:val="23"/>
          <w:szCs w:val="23"/>
        </w:rPr>
        <w:t>Zamawia</w:t>
      </w:r>
      <w:r w:rsidR="00BA5C02" w:rsidRPr="00BA5C02">
        <w:rPr>
          <w:rFonts w:ascii="Times New Roman" w:hAnsi="Times New Roman"/>
          <w:b/>
          <w:sz w:val="23"/>
          <w:szCs w:val="23"/>
        </w:rPr>
        <w:t xml:space="preserve">jący </w:t>
      </w:r>
      <w:r w:rsidR="00E151BE">
        <w:rPr>
          <w:rFonts w:ascii="Times New Roman" w:hAnsi="Times New Roman"/>
          <w:b/>
          <w:sz w:val="23"/>
          <w:szCs w:val="23"/>
        </w:rPr>
        <w:t>nie dopuszcza składania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49E224DD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32F5CD9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6DFC64D5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F192E1E" w:rsidR="00F04C29" w:rsidRPr="004027CA" w:rsidRDefault="00743F9B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D9F1128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2A41A40B" w:rsidR="00F04C29" w:rsidRPr="004027CA" w:rsidRDefault="00743F9B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88D7083" w14:textId="0FEDF7E1" w:rsidR="00F04C29" w:rsidRPr="00743F9B" w:rsidRDefault="00743F9B" w:rsidP="00743F9B">
      <w:pPr>
        <w:spacing w:after="135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>a) poprawić oczywiste omyłki pisarskie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  <w:r>
        <w:rPr>
          <w:rFonts w:ascii="Times New Roman" w:hAnsi="Times New Roman"/>
          <w:sz w:val="23"/>
          <w:szCs w:val="23"/>
        </w:rPr>
        <w:br/>
      </w:r>
      <w:r w:rsidR="00F04C29"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61C6359E" w:rsidR="00F04C29" w:rsidRPr="004027CA" w:rsidRDefault="00743F9B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72E4EF76" w14:textId="6B53990B" w:rsidR="00743F9B" w:rsidRPr="00743F9B" w:rsidRDefault="00743F9B" w:rsidP="00743F9B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A0B75"/>
    <w:rsid w:val="003B1B36"/>
    <w:rsid w:val="004027CA"/>
    <w:rsid w:val="0044661B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20</cp:revision>
  <cp:lastPrinted>2022-03-22T13:46:00Z</cp:lastPrinted>
  <dcterms:created xsi:type="dcterms:W3CDTF">2022-03-10T14:52:00Z</dcterms:created>
  <dcterms:modified xsi:type="dcterms:W3CDTF">2023-03-31T07:25:00Z</dcterms:modified>
</cp:coreProperties>
</file>