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1E01F" w14:textId="21ED12F9" w:rsidR="00E814BD" w:rsidRPr="004027CA" w:rsidRDefault="009B0B8C" w:rsidP="00E814BD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Sygnatura postępowania: ZSO/08/2023</w:t>
      </w:r>
    </w:p>
    <w:p w14:paraId="2C2F4C2C" w14:textId="416B396B" w:rsidR="00E814BD" w:rsidRPr="004027CA" w:rsidRDefault="00E814BD" w:rsidP="009578DE">
      <w:pPr>
        <w:spacing w:after="0"/>
        <w:ind w:left="-284"/>
        <w:jc w:val="both"/>
        <w:rPr>
          <w:rFonts w:ascii="Times New Roman" w:hAnsi="Times New Roman"/>
          <w:sz w:val="23"/>
          <w:szCs w:val="23"/>
        </w:rPr>
      </w:pPr>
      <w:r w:rsidRPr="004027CA">
        <w:rPr>
          <w:rFonts w:ascii="Times New Roman" w:hAnsi="Times New Roman"/>
          <w:sz w:val="23"/>
          <w:szCs w:val="23"/>
        </w:rPr>
        <w:t xml:space="preserve">     </w:t>
      </w:r>
    </w:p>
    <w:p w14:paraId="2D89F493" w14:textId="77777777" w:rsidR="00E814BD" w:rsidRPr="004027CA" w:rsidRDefault="00E814BD" w:rsidP="00E814BD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4027CA">
        <w:rPr>
          <w:rFonts w:ascii="Times New Roman" w:hAnsi="Times New Roman"/>
          <w:sz w:val="23"/>
          <w:szCs w:val="23"/>
        </w:rPr>
        <w:t>ZAPROSZENIE DO SKŁADANIA OFERT</w:t>
      </w:r>
    </w:p>
    <w:p w14:paraId="207874E9" w14:textId="77777777" w:rsidR="00E814BD" w:rsidRPr="004027CA" w:rsidRDefault="00E814BD" w:rsidP="00E814BD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14:paraId="4829C963" w14:textId="77777777" w:rsidR="00E814BD" w:rsidRPr="004027CA" w:rsidRDefault="00E814BD" w:rsidP="00E814BD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14:paraId="061FC465" w14:textId="24BB26D9" w:rsidR="00E814BD" w:rsidRPr="004027CA" w:rsidRDefault="004027CA" w:rsidP="00E814BD">
      <w:pPr>
        <w:pStyle w:val="Akapitzlist"/>
        <w:numPr>
          <w:ilvl w:val="0"/>
          <w:numId w:val="1"/>
        </w:numPr>
        <w:autoSpaceDE w:val="0"/>
        <w:ind w:left="284" w:hanging="284"/>
        <w:rPr>
          <w:rFonts w:ascii="Times New Roman" w:eastAsia="Times New Roman" w:hAnsi="Times New Roman"/>
          <w:b/>
          <w:sz w:val="23"/>
          <w:szCs w:val="23"/>
          <w:u w:val="single"/>
          <w:lang w:eastAsia="ar-SA"/>
        </w:rPr>
      </w:pPr>
      <w:r w:rsidRPr="004027CA">
        <w:rPr>
          <w:rFonts w:ascii="Times New Roman" w:eastAsia="Times New Roman" w:hAnsi="Times New Roman"/>
          <w:b/>
          <w:sz w:val="23"/>
          <w:szCs w:val="23"/>
          <w:u w:val="single"/>
          <w:lang w:eastAsia="ar-SA"/>
        </w:rPr>
        <w:t>Nazwa</w:t>
      </w:r>
      <w:r w:rsidR="00E814BD" w:rsidRPr="004027CA">
        <w:rPr>
          <w:rFonts w:ascii="Times New Roman" w:eastAsia="Times New Roman" w:hAnsi="Times New Roman"/>
          <w:b/>
          <w:sz w:val="23"/>
          <w:szCs w:val="23"/>
          <w:u w:val="single"/>
          <w:lang w:eastAsia="ar-SA"/>
        </w:rPr>
        <w:t xml:space="preserve"> zamówienia</w:t>
      </w:r>
      <w:r w:rsidR="00E814BD" w:rsidRPr="004027CA">
        <w:rPr>
          <w:rFonts w:ascii="Times New Roman" w:eastAsia="Times New Roman" w:hAnsi="Times New Roman"/>
          <w:b/>
          <w:sz w:val="23"/>
          <w:szCs w:val="23"/>
          <w:lang w:eastAsia="ar-SA"/>
        </w:rPr>
        <w:t>:</w:t>
      </w:r>
    </w:p>
    <w:p w14:paraId="724F6AA2" w14:textId="6E40E365" w:rsidR="00565AB6" w:rsidRDefault="001124C0" w:rsidP="006D0146">
      <w:pPr>
        <w:jc w:val="both"/>
        <w:rPr>
          <w:rFonts w:ascii="Times New Roman" w:hAnsi="Times New Roman"/>
          <w:b/>
          <w:sz w:val="23"/>
          <w:szCs w:val="23"/>
        </w:rPr>
      </w:pPr>
      <w:r w:rsidRPr="004027CA">
        <w:rPr>
          <w:rFonts w:ascii="Times New Roman" w:hAnsi="Times New Roman"/>
          <w:b/>
          <w:sz w:val="23"/>
          <w:szCs w:val="23"/>
        </w:rPr>
        <w:t>Organ</w:t>
      </w:r>
      <w:r w:rsidR="009B0B8C">
        <w:rPr>
          <w:rFonts w:ascii="Times New Roman" w:hAnsi="Times New Roman"/>
          <w:b/>
          <w:sz w:val="23"/>
          <w:szCs w:val="23"/>
        </w:rPr>
        <w:t xml:space="preserve">izacja konferencji naukowej </w:t>
      </w:r>
      <w:r w:rsidRPr="004027CA">
        <w:rPr>
          <w:rFonts w:ascii="Times New Roman" w:hAnsi="Times New Roman"/>
          <w:b/>
          <w:sz w:val="23"/>
          <w:szCs w:val="23"/>
        </w:rPr>
        <w:t xml:space="preserve">„Konferencja Studenckich Kół Naukowych </w:t>
      </w:r>
      <w:r w:rsidR="009B0B8C">
        <w:rPr>
          <w:rFonts w:ascii="Times New Roman" w:hAnsi="Times New Roman"/>
          <w:b/>
          <w:sz w:val="23"/>
          <w:szCs w:val="23"/>
        </w:rPr>
        <w:br/>
      </w:r>
      <w:r w:rsidRPr="004027CA">
        <w:rPr>
          <w:rFonts w:ascii="Times New Roman" w:hAnsi="Times New Roman"/>
          <w:b/>
          <w:sz w:val="23"/>
          <w:szCs w:val="23"/>
        </w:rPr>
        <w:t>i Doktorantów AWF im. Je</w:t>
      </w:r>
      <w:r w:rsidR="009B0B8C">
        <w:rPr>
          <w:rFonts w:ascii="Times New Roman" w:hAnsi="Times New Roman"/>
          <w:b/>
          <w:sz w:val="23"/>
          <w:szCs w:val="23"/>
        </w:rPr>
        <w:t>rzego Kukuczki w Katowicach 2023</w:t>
      </w:r>
      <w:r w:rsidRPr="004027CA">
        <w:rPr>
          <w:rFonts w:ascii="Times New Roman" w:hAnsi="Times New Roman"/>
          <w:b/>
          <w:sz w:val="23"/>
          <w:szCs w:val="23"/>
        </w:rPr>
        <w:t>”</w:t>
      </w:r>
    </w:p>
    <w:p w14:paraId="7FD1D5C6" w14:textId="77777777" w:rsidR="00217A50" w:rsidRPr="004027CA" w:rsidRDefault="00217A50" w:rsidP="006D0146">
      <w:pPr>
        <w:jc w:val="both"/>
        <w:rPr>
          <w:rFonts w:ascii="Times New Roman" w:hAnsi="Times New Roman"/>
          <w:b/>
          <w:sz w:val="23"/>
          <w:szCs w:val="23"/>
        </w:rPr>
      </w:pPr>
    </w:p>
    <w:p w14:paraId="705882A3" w14:textId="2F45F7F5" w:rsidR="001D59D4" w:rsidRPr="004027CA" w:rsidRDefault="00E814BD" w:rsidP="001D59D4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sz w:val="23"/>
          <w:szCs w:val="23"/>
        </w:rPr>
      </w:pPr>
      <w:r w:rsidRPr="004027CA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 xml:space="preserve">Opis </w:t>
      </w:r>
      <w:r w:rsidR="004027CA" w:rsidRPr="004027CA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 xml:space="preserve">przedmiotu </w:t>
      </w:r>
      <w:r w:rsidRPr="004027CA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zamówienia</w:t>
      </w:r>
      <w:r w:rsidRPr="004027CA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1EC1FBAF" w14:textId="6366C95C" w:rsidR="001D59D4" w:rsidRDefault="001F6AB0" w:rsidP="001D59D4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  <w:r w:rsidRPr="004027CA">
        <w:rPr>
          <w:rFonts w:ascii="Times New Roman" w:hAnsi="Times New Roman"/>
          <w:sz w:val="23"/>
          <w:szCs w:val="23"/>
        </w:rPr>
        <w:t xml:space="preserve">Szczegółowy opis przedmiotu zamówienia stanowi </w:t>
      </w:r>
      <w:r w:rsidR="001124C0" w:rsidRPr="004027CA">
        <w:rPr>
          <w:rFonts w:ascii="Times New Roman" w:hAnsi="Times New Roman"/>
          <w:b/>
          <w:sz w:val="23"/>
          <w:szCs w:val="23"/>
        </w:rPr>
        <w:t>załącznik nr 2</w:t>
      </w:r>
      <w:r w:rsidRPr="004027CA">
        <w:rPr>
          <w:rFonts w:ascii="Times New Roman" w:hAnsi="Times New Roman"/>
          <w:sz w:val="23"/>
          <w:szCs w:val="23"/>
        </w:rPr>
        <w:t xml:space="preserve"> do niniejszego Zaproszenia</w:t>
      </w:r>
      <w:r w:rsidR="001D59D4" w:rsidRPr="004027CA">
        <w:rPr>
          <w:rFonts w:ascii="Times New Roman" w:hAnsi="Times New Roman"/>
          <w:sz w:val="23"/>
          <w:szCs w:val="23"/>
        </w:rPr>
        <w:t>.</w:t>
      </w:r>
    </w:p>
    <w:p w14:paraId="30030AF6" w14:textId="77777777" w:rsidR="00217A50" w:rsidRPr="00565AB6" w:rsidRDefault="00217A50" w:rsidP="001D59D4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</w:p>
    <w:p w14:paraId="47615491" w14:textId="2A6D0EDF" w:rsidR="00E814BD" w:rsidRPr="00565AB6" w:rsidRDefault="00E814BD" w:rsidP="00565AB6">
      <w:pPr>
        <w:pStyle w:val="NormalnyWeb"/>
        <w:numPr>
          <w:ilvl w:val="0"/>
          <w:numId w:val="1"/>
        </w:numPr>
        <w:spacing w:after="0"/>
        <w:ind w:left="284" w:hanging="284"/>
        <w:rPr>
          <w:sz w:val="23"/>
          <w:szCs w:val="23"/>
        </w:rPr>
      </w:pPr>
      <w:r w:rsidRPr="004027CA">
        <w:rPr>
          <w:rStyle w:val="Pogrubienie"/>
          <w:sz w:val="23"/>
          <w:szCs w:val="23"/>
          <w:u w:val="single"/>
        </w:rPr>
        <w:t>Termin realizacji zamówienia</w:t>
      </w:r>
      <w:r w:rsidRPr="004027CA">
        <w:rPr>
          <w:rStyle w:val="Pogrubienie"/>
          <w:sz w:val="23"/>
          <w:szCs w:val="23"/>
        </w:rPr>
        <w:t>:</w:t>
      </w:r>
      <w:r w:rsidRPr="004027CA">
        <w:rPr>
          <w:rStyle w:val="Pogrubienie"/>
          <w:b w:val="0"/>
          <w:sz w:val="23"/>
          <w:szCs w:val="23"/>
        </w:rPr>
        <w:t xml:space="preserve"> </w:t>
      </w:r>
      <w:r w:rsidR="009E7CFC" w:rsidRPr="004027CA">
        <w:rPr>
          <w:rStyle w:val="Pogrubienie"/>
          <w:b w:val="0"/>
          <w:sz w:val="23"/>
          <w:szCs w:val="23"/>
        </w:rPr>
        <w:tab/>
      </w:r>
      <w:r w:rsidR="006D0146" w:rsidRPr="004027CA">
        <w:rPr>
          <w:sz w:val="23"/>
          <w:szCs w:val="23"/>
        </w:rPr>
        <w:tab/>
      </w:r>
      <w:r w:rsidR="009B0B8C">
        <w:rPr>
          <w:b/>
          <w:bCs/>
          <w:sz w:val="23"/>
          <w:szCs w:val="23"/>
        </w:rPr>
        <w:t>11-12.05.2023</w:t>
      </w:r>
      <w:r w:rsidR="001124C0" w:rsidRPr="004027CA">
        <w:rPr>
          <w:b/>
          <w:bCs/>
          <w:sz w:val="23"/>
          <w:szCs w:val="23"/>
        </w:rPr>
        <w:t xml:space="preserve"> r.</w:t>
      </w:r>
    </w:p>
    <w:p w14:paraId="48828C86" w14:textId="77777777" w:rsidR="00565AB6" w:rsidRPr="00565AB6" w:rsidRDefault="00565AB6" w:rsidP="00565AB6">
      <w:pPr>
        <w:pStyle w:val="NormalnyWeb"/>
        <w:spacing w:after="0"/>
        <w:ind w:left="284"/>
        <w:rPr>
          <w:sz w:val="23"/>
          <w:szCs w:val="23"/>
        </w:rPr>
      </w:pPr>
    </w:p>
    <w:p w14:paraId="7BF6227A" w14:textId="2983AB32" w:rsidR="00E814BD" w:rsidRPr="004027CA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</w:pPr>
      <w:r w:rsidRPr="004027CA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Warunki udziału w postępowaniu</w:t>
      </w:r>
      <w:r w:rsidRPr="004027CA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19F2B63D" w14:textId="3F43C415" w:rsidR="00E814BD" w:rsidRPr="004027CA" w:rsidRDefault="001124C0" w:rsidP="001124C0">
      <w:pPr>
        <w:spacing w:after="0"/>
        <w:rPr>
          <w:rFonts w:ascii="Times New Roman" w:hAnsi="Times New Roman"/>
          <w:iCs/>
          <w:sz w:val="23"/>
          <w:szCs w:val="23"/>
        </w:rPr>
      </w:pPr>
      <w:r w:rsidRPr="004027CA">
        <w:rPr>
          <w:rFonts w:ascii="Times New Roman" w:hAnsi="Times New Roman"/>
          <w:iCs/>
          <w:sz w:val="23"/>
          <w:szCs w:val="23"/>
        </w:rPr>
        <w:t>Zamawiający wymaga, aby Wykonawca biorący udział w postępowaniu spełniał następujące warunki:</w:t>
      </w:r>
    </w:p>
    <w:p w14:paraId="25C62EAD" w14:textId="35F151C4" w:rsidR="001124C0" w:rsidRPr="004027CA" w:rsidRDefault="006D0146" w:rsidP="00F7036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iCs/>
          <w:sz w:val="23"/>
          <w:szCs w:val="23"/>
        </w:rPr>
      </w:pPr>
      <w:r w:rsidRPr="004027CA">
        <w:rPr>
          <w:rFonts w:ascii="Times New Roman" w:hAnsi="Times New Roman"/>
          <w:iCs/>
          <w:sz w:val="23"/>
          <w:szCs w:val="23"/>
        </w:rPr>
        <w:t xml:space="preserve">Posiadanie wpisu do ewidencji obiektów hotelarskich oraz innych obiektów, w których są świadczone usługi hotelarskie, o której mowa w </w:t>
      </w:r>
      <w:r w:rsidR="00FA2777">
        <w:rPr>
          <w:rFonts w:ascii="Times New Roman" w:hAnsi="Times New Roman"/>
          <w:iCs/>
          <w:sz w:val="23"/>
          <w:szCs w:val="23"/>
        </w:rPr>
        <w:t>R</w:t>
      </w:r>
      <w:r w:rsidRPr="004027CA">
        <w:rPr>
          <w:rFonts w:ascii="Times New Roman" w:hAnsi="Times New Roman"/>
          <w:iCs/>
          <w:sz w:val="23"/>
          <w:szCs w:val="23"/>
        </w:rPr>
        <w:t>ozporządzeni</w:t>
      </w:r>
      <w:r w:rsidR="00FA2777">
        <w:rPr>
          <w:rFonts w:ascii="Times New Roman" w:hAnsi="Times New Roman"/>
          <w:iCs/>
          <w:sz w:val="23"/>
          <w:szCs w:val="23"/>
        </w:rPr>
        <w:t>u</w:t>
      </w:r>
      <w:r w:rsidRPr="004027CA">
        <w:rPr>
          <w:rFonts w:ascii="Times New Roman" w:hAnsi="Times New Roman"/>
          <w:iCs/>
          <w:sz w:val="23"/>
          <w:szCs w:val="23"/>
        </w:rPr>
        <w:t xml:space="preserve"> Ministra Gospodarki i Pracy </w:t>
      </w:r>
      <w:r w:rsidR="00F70368" w:rsidRPr="00F70368">
        <w:rPr>
          <w:rFonts w:ascii="Times New Roman" w:hAnsi="Times New Roman"/>
          <w:iCs/>
          <w:sz w:val="23"/>
          <w:szCs w:val="23"/>
        </w:rPr>
        <w:t xml:space="preserve">z dnia 19 sierpnia 2004 r. </w:t>
      </w:r>
      <w:r w:rsidRPr="004027CA">
        <w:rPr>
          <w:rFonts w:ascii="Times New Roman" w:hAnsi="Times New Roman"/>
          <w:iCs/>
          <w:sz w:val="23"/>
          <w:szCs w:val="23"/>
        </w:rPr>
        <w:t>w sprawie obiektów hotelarskich i innych obiektów, w których są świadczone usługi hotelarskie</w:t>
      </w:r>
      <w:r w:rsidR="00FA2777" w:rsidRPr="00FA2777">
        <w:t xml:space="preserve"> </w:t>
      </w:r>
      <w:r w:rsidR="00FA2777">
        <w:t>(</w:t>
      </w:r>
      <w:r w:rsidR="00FA2777" w:rsidRPr="00FA2777">
        <w:rPr>
          <w:rFonts w:ascii="Times New Roman" w:hAnsi="Times New Roman"/>
          <w:iCs/>
          <w:sz w:val="23"/>
          <w:szCs w:val="23"/>
        </w:rPr>
        <w:t>tekst jedn. Dz.U. z 2017 r. poz. 2166 ze zm.</w:t>
      </w:r>
      <w:r w:rsidR="00FA2777">
        <w:rPr>
          <w:rFonts w:ascii="Times New Roman" w:hAnsi="Times New Roman"/>
          <w:iCs/>
          <w:sz w:val="23"/>
          <w:szCs w:val="23"/>
        </w:rPr>
        <w:t>)</w:t>
      </w:r>
      <w:r w:rsidRPr="004027CA">
        <w:rPr>
          <w:rFonts w:ascii="Times New Roman" w:hAnsi="Times New Roman"/>
          <w:iCs/>
          <w:sz w:val="23"/>
          <w:szCs w:val="23"/>
        </w:rPr>
        <w:t>.</w:t>
      </w:r>
    </w:p>
    <w:p w14:paraId="2A7C0D96" w14:textId="4EA49827" w:rsidR="006D0146" w:rsidRPr="004027CA" w:rsidRDefault="006D0146" w:rsidP="006D014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iCs/>
          <w:sz w:val="23"/>
          <w:szCs w:val="23"/>
        </w:rPr>
      </w:pPr>
      <w:r w:rsidRPr="004027CA">
        <w:rPr>
          <w:rFonts w:ascii="Times New Roman" w:hAnsi="Times New Roman"/>
          <w:iCs/>
          <w:sz w:val="23"/>
          <w:szCs w:val="23"/>
        </w:rPr>
        <w:t xml:space="preserve">Posiadanie doświadczenia polegającego na należytym wykonaniu w okresie ostatnich 3 lat przed upływem terminu składania ofert, a jeżeli okres prowadzenia działalności jest krótszy w tym okresie co najmniej jednej usługi polegającej na organizacji wydarzenia takiego jak konferencja, forum, sympozjum, kongres, w którym wzięło udział co najmniej 80 osób, o wartości co najmniej 15.000,00 PLN brutto, </w:t>
      </w:r>
      <w:r w:rsidR="00885380">
        <w:rPr>
          <w:rFonts w:ascii="Times New Roman" w:hAnsi="Times New Roman"/>
          <w:iCs/>
          <w:sz w:val="23"/>
          <w:szCs w:val="23"/>
        </w:rPr>
        <w:t xml:space="preserve">i </w:t>
      </w:r>
      <w:r w:rsidR="00885380" w:rsidRPr="004027CA">
        <w:rPr>
          <w:rFonts w:ascii="Times New Roman" w:hAnsi="Times New Roman"/>
          <w:iCs/>
          <w:sz w:val="23"/>
          <w:szCs w:val="23"/>
        </w:rPr>
        <w:t>któr</w:t>
      </w:r>
      <w:r w:rsidR="00885380">
        <w:rPr>
          <w:rFonts w:ascii="Times New Roman" w:hAnsi="Times New Roman"/>
          <w:iCs/>
          <w:sz w:val="23"/>
          <w:szCs w:val="23"/>
        </w:rPr>
        <w:t>a</w:t>
      </w:r>
      <w:r w:rsidR="00885380" w:rsidRPr="004027CA">
        <w:rPr>
          <w:rFonts w:ascii="Times New Roman" w:hAnsi="Times New Roman"/>
          <w:iCs/>
          <w:sz w:val="23"/>
          <w:szCs w:val="23"/>
        </w:rPr>
        <w:t xml:space="preserve"> </w:t>
      </w:r>
      <w:r w:rsidRPr="004027CA">
        <w:rPr>
          <w:rFonts w:ascii="Times New Roman" w:hAnsi="Times New Roman"/>
          <w:iCs/>
          <w:sz w:val="23"/>
          <w:szCs w:val="23"/>
        </w:rPr>
        <w:t>obejmowała swym zakresem łącznie co najmniej usługi: gastronomiczne, konferencyjne oraz hotelarskie.</w:t>
      </w:r>
    </w:p>
    <w:p w14:paraId="0F45F5CA" w14:textId="77777777" w:rsidR="00E814BD" w:rsidRPr="004027CA" w:rsidRDefault="00E814BD" w:rsidP="00E814BD">
      <w:pPr>
        <w:spacing w:after="0"/>
        <w:ind w:left="-851" w:firstLine="708"/>
        <w:rPr>
          <w:rFonts w:ascii="Times New Roman" w:hAnsi="Times New Roman"/>
          <w:sz w:val="23"/>
          <w:szCs w:val="23"/>
        </w:rPr>
      </w:pPr>
    </w:p>
    <w:p w14:paraId="09F2FFA2" w14:textId="77777777" w:rsidR="00E814BD" w:rsidRPr="004027CA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</w:pPr>
      <w:r w:rsidRPr="004027CA"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Kryteria oceny ofert</w:t>
      </w:r>
    </w:p>
    <w:p w14:paraId="4A4594A3" w14:textId="782F72D3" w:rsidR="00E814BD" w:rsidRPr="004027CA" w:rsidRDefault="00E814BD" w:rsidP="00E814BD">
      <w:pPr>
        <w:spacing w:after="135" w:line="270" w:lineRule="atLeast"/>
        <w:jc w:val="both"/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</w:pPr>
      <w:r w:rsidRPr="004027CA"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  <w:t>Zamawiający będzie oceniał oferty uwzględniając poniższ</w:t>
      </w:r>
      <w:r w:rsidR="0012491F" w:rsidRPr="004027CA"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  <w:t>e kryteria i przypisane im wagi.</w:t>
      </w:r>
    </w:p>
    <w:p w14:paraId="6A640030" w14:textId="6C8FE853" w:rsidR="00E814BD" w:rsidRDefault="009B0B8C" w:rsidP="00E814BD">
      <w:pPr>
        <w:rPr>
          <w:rFonts w:ascii="Times New Roman" w:eastAsia="Times New Roman" w:hAnsi="Times New Roman"/>
          <w:b/>
          <w:sz w:val="23"/>
          <w:szCs w:val="23"/>
          <w:lang w:eastAsia="ar-SA"/>
        </w:rPr>
      </w:pPr>
      <w:r>
        <w:rPr>
          <w:rFonts w:ascii="Times New Roman" w:eastAsia="Times New Roman" w:hAnsi="Times New Roman"/>
          <w:b/>
          <w:sz w:val="23"/>
          <w:szCs w:val="23"/>
          <w:lang w:eastAsia="ar-SA"/>
        </w:rPr>
        <w:t>1) Cena – 6</w:t>
      </w:r>
      <w:r w:rsidR="00E814BD" w:rsidRPr="004027CA">
        <w:rPr>
          <w:rFonts w:ascii="Times New Roman" w:eastAsia="Times New Roman" w:hAnsi="Times New Roman"/>
          <w:b/>
          <w:sz w:val="23"/>
          <w:szCs w:val="23"/>
          <w:lang w:eastAsia="ar-SA"/>
        </w:rPr>
        <w:t>0%</w:t>
      </w:r>
    </w:p>
    <w:p w14:paraId="26DA078E" w14:textId="77777777" w:rsidR="009B0B8C" w:rsidRPr="00FC43D8" w:rsidRDefault="009B0B8C" w:rsidP="009B0B8C">
      <w:pPr>
        <w:pStyle w:val="HTML-wstpniesformatowany"/>
        <w:shd w:val="clear" w:color="auto" w:fill="FFFFFF"/>
        <w:jc w:val="both"/>
        <w:rPr>
          <w:rFonts w:ascii="Times New Roman" w:hAnsi="Times New Roman"/>
          <w:color w:val="000000"/>
          <w:sz w:val="23"/>
          <w:szCs w:val="23"/>
        </w:rPr>
      </w:pPr>
      <w:r w:rsidRPr="00FC43D8">
        <w:rPr>
          <w:rFonts w:ascii="Times New Roman" w:hAnsi="Times New Roman"/>
          <w:b/>
          <w:color w:val="000000"/>
          <w:sz w:val="23"/>
          <w:szCs w:val="23"/>
        </w:rPr>
        <w:t>Sposób obliczania</w:t>
      </w:r>
      <w:r w:rsidRPr="00FC43D8">
        <w:rPr>
          <w:rFonts w:ascii="Times New Roman" w:hAnsi="Times New Roman"/>
          <w:b/>
          <w:color w:val="000000"/>
          <w:sz w:val="23"/>
          <w:szCs w:val="23"/>
          <w:lang w:val="pl-PL"/>
        </w:rPr>
        <w:t>:</w:t>
      </w:r>
      <w:r w:rsidRPr="00FC43D8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</w:p>
    <w:p w14:paraId="15609EA4" w14:textId="77777777" w:rsidR="009B0B8C" w:rsidRPr="00FC43D8" w:rsidRDefault="009B0B8C" w:rsidP="009B0B8C">
      <w:pPr>
        <w:pStyle w:val="Zawartotabeli"/>
        <w:ind w:left="502"/>
        <w:jc w:val="center"/>
        <w:rPr>
          <w:sz w:val="23"/>
          <w:szCs w:val="23"/>
        </w:rPr>
      </w:pPr>
      <w:r w:rsidRPr="00912434">
        <w:rPr>
          <w:b/>
          <w:sz w:val="23"/>
          <w:szCs w:val="23"/>
        </w:rPr>
        <w:t>Cena brutto</w:t>
      </w:r>
    </w:p>
    <w:p w14:paraId="36B2BB11" w14:textId="77777777" w:rsidR="009B0B8C" w:rsidRPr="00FC43D8" w:rsidRDefault="009B0B8C" w:rsidP="009B0B8C">
      <w:pPr>
        <w:pStyle w:val="Zawartotabeli"/>
        <w:ind w:left="502"/>
        <w:jc w:val="center"/>
        <w:rPr>
          <w:sz w:val="23"/>
          <w:szCs w:val="23"/>
        </w:rPr>
      </w:pPr>
      <w:r w:rsidRPr="00FC43D8">
        <w:rPr>
          <w:sz w:val="23"/>
          <w:szCs w:val="23"/>
        </w:rPr>
        <w:t>Liczba punktów = (C min/C of) x 100 x 60</w:t>
      </w:r>
      <w:r>
        <w:rPr>
          <w:sz w:val="23"/>
          <w:szCs w:val="23"/>
        </w:rPr>
        <w:t>%</w:t>
      </w:r>
    </w:p>
    <w:p w14:paraId="01BF4B94" w14:textId="77777777" w:rsidR="009B0B8C" w:rsidRPr="00FC43D8" w:rsidRDefault="009B0B8C" w:rsidP="009B0B8C">
      <w:pPr>
        <w:pStyle w:val="Zawartotabeli"/>
        <w:ind w:left="502"/>
        <w:jc w:val="center"/>
        <w:rPr>
          <w:sz w:val="23"/>
          <w:szCs w:val="23"/>
        </w:rPr>
      </w:pPr>
      <w:r w:rsidRPr="00FC43D8">
        <w:rPr>
          <w:sz w:val="23"/>
          <w:szCs w:val="23"/>
        </w:rPr>
        <w:t>gdzie:</w:t>
      </w:r>
    </w:p>
    <w:p w14:paraId="22C31C6C" w14:textId="77777777" w:rsidR="009B0B8C" w:rsidRPr="00FC43D8" w:rsidRDefault="009B0B8C" w:rsidP="009B0B8C">
      <w:pPr>
        <w:pStyle w:val="Zawartotabeli"/>
        <w:ind w:left="502"/>
        <w:jc w:val="center"/>
        <w:rPr>
          <w:sz w:val="23"/>
          <w:szCs w:val="23"/>
        </w:rPr>
      </w:pPr>
      <w:r w:rsidRPr="00FC43D8">
        <w:rPr>
          <w:sz w:val="23"/>
          <w:szCs w:val="23"/>
        </w:rPr>
        <w:t>- C min – najniższa cena brutto spośród ważnych ofert</w:t>
      </w:r>
    </w:p>
    <w:p w14:paraId="322622CB" w14:textId="77777777" w:rsidR="009B0B8C" w:rsidRDefault="009B0B8C" w:rsidP="009B0B8C">
      <w:pPr>
        <w:pStyle w:val="HTML-wstpniesformatowany"/>
        <w:shd w:val="clear" w:color="auto" w:fill="FFFFFF"/>
        <w:ind w:left="502"/>
        <w:jc w:val="center"/>
        <w:rPr>
          <w:rFonts w:ascii="Times New Roman" w:hAnsi="Times New Roman"/>
          <w:sz w:val="23"/>
          <w:szCs w:val="23"/>
          <w:lang w:val="pl-PL"/>
        </w:rPr>
      </w:pPr>
      <w:r w:rsidRPr="00FC43D8">
        <w:rPr>
          <w:rFonts w:ascii="Times New Roman" w:hAnsi="Times New Roman"/>
          <w:sz w:val="23"/>
          <w:szCs w:val="23"/>
        </w:rPr>
        <w:t>- C of –</w:t>
      </w:r>
      <w:r w:rsidRPr="00FC43D8">
        <w:rPr>
          <w:rFonts w:ascii="Times New Roman" w:hAnsi="Times New Roman"/>
          <w:sz w:val="23"/>
          <w:szCs w:val="23"/>
          <w:lang w:val="pl-PL"/>
        </w:rPr>
        <w:t xml:space="preserve"> </w:t>
      </w:r>
      <w:r w:rsidRPr="00FC43D8">
        <w:rPr>
          <w:rFonts w:ascii="Times New Roman" w:hAnsi="Times New Roman"/>
          <w:sz w:val="23"/>
          <w:szCs w:val="23"/>
        </w:rPr>
        <w:t xml:space="preserve">cena </w:t>
      </w:r>
      <w:r w:rsidRPr="00FC43D8">
        <w:rPr>
          <w:rFonts w:ascii="Times New Roman" w:hAnsi="Times New Roman"/>
          <w:sz w:val="23"/>
          <w:szCs w:val="23"/>
          <w:lang w:val="pl-PL"/>
        </w:rPr>
        <w:t>brutto oferty</w:t>
      </w:r>
    </w:p>
    <w:p w14:paraId="7C11A221" w14:textId="77777777" w:rsidR="009B0B8C" w:rsidRDefault="009B0B8C" w:rsidP="009B0B8C">
      <w:pPr>
        <w:pStyle w:val="HTML-wstpniesformatowany"/>
        <w:shd w:val="clear" w:color="auto" w:fill="FFFFFF"/>
        <w:ind w:left="502"/>
        <w:jc w:val="center"/>
        <w:rPr>
          <w:rFonts w:ascii="Times New Roman" w:hAnsi="Times New Roman"/>
          <w:sz w:val="23"/>
          <w:szCs w:val="23"/>
          <w:lang w:val="pl-PL"/>
        </w:rPr>
      </w:pPr>
    </w:p>
    <w:p w14:paraId="4B85CAC4" w14:textId="77777777" w:rsidR="009B0B8C" w:rsidRDefault="009B0B8C" w:rsidP="009B0B8C">
      <w:pPr>
        <w:pStyle w:val="HTML-wstpniesformatowany"/>
        <w:shd w:val="clear" w:color="auto" w:fill="FFFFFF"/>
        <w:ind w:left="502"/>
        <w:jc w:val="both"/>
        <w:rPr>
          <w:rFonts w:ascii="Times New Roman" w:hAnsi="Times New Roman"/>
          <w:sz w:val="23"/>
          <w:szCs w:val="23"/>
          <w:lang w:val="pl-PL"/>
        </w:rPr>
      </w:pPr>
    </w:p>
    <w:p w14:paraId="66C0A7EE" w14:textId="77777777" w:rsidR="009B0B8C" w:rsidRDefault="009B0B8C" w:rsidP="009B0B8C">
      <w:pPr>
        <w:pStyle w:val="HTML-wstpniesformatowany"/>
        <w:shd w:val="clear" w:color="auto" w:fill="FFFFFF"/>
        <w:ind w:left="502" w:hanging="502"/>
        <w:jc w:val="both"/>
        <w:rPr>
          <w:rFonts w:ascii="Times New Roman" w:hAnsi="Times New Roman"/>
          <w:sz w:val="23"/>
          <w:szCs w:val="23"/>
          <w:lang w:val="pl-PL"/>
        </w:rPr>
      </w:pPr>
    </w:p>
    <w:p w14:paraId="475CF38A" w14:textId="25042BF0" w:rsidR="009B0B8C" w:rsidRDefault="009B0B8C" w:rsidP="00E814BD">
      <w:pPr>
        <w:rPr>
          <w:rFonts w:ascii="Times New Roman" w:eastAsia="Times New Roman" w:hAnsi="Times New Roman"/>
          <w:b/>
          <w:sz w:val="23"/>
          <w:szCs w:val="23"/>
          <w:lang w:eastAsia="ar-SA"/>
        </w:rPr>
      </w:pPr>
      <w:r>
        <w:rPr>
          <w:rFonts w:ascii="Times New Roman" w:eastAsia="Times New Roman" w:hAnsi="Times New Roman"/>
          <w:b/>
          <w:sz w:val="23"/>
          <w:szCs w:val="23"/>
          <w:lang w:eastAsia="ar-SA"/>
        </w:rPr>
        <w:t>2) Odległość miejsca zakwaterowania</w:t>
      </w:r>
      <w:r w:rsidR="00217A50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 od siedziby Zamawiającego – 40%</w:t>
      </w:r>
    </w:p>
    <w:p w14:paraId="0424BFDB" w14:textId="3D16CF7D" w:rsidR="00217A50" w:rsidRPr="00217A50" w:rsidRDefault="00217A50" w:rsidP="00E814BD">
      <w:pPr>
        <w:rPr>
          <w:rFonts w:ascii="Times New Roman" w:eastAsia="Times New Roman" w:hAnsi="Times New Roman"/>
          <w:sz w:val="23"/>
          <w:szCs w:val="23"/>
          <w:lang w:eastAsia="ar-SA"/>
        </w:rPr>
      </w:pPr>
      <w:r w:rsidRPr="00217A50">
        <w:rPr>
          <w:rFonts w:ascii="Times New Roman" w:eastAsia="Times New Roman" w:hAnsi="Times New Roman"/>
          <w:sz w:val="23"/>
          <w:szCs w:val="23"/>
          <w:lang w:eastAsia="ar-SA"/>
        </w:rPr>
        <w:t>- w odległości 0-55 km – 3 pkt</w:t>
      </w:r>
      <w:r w:rsidRPr="00217A50">
        <w:rPr>
          <w:rFonts w:ascii="Times New Roman" w:eastAsia="Times New Roman" w:hAnsi="Times New Roman"/>
          <w:sz w:val="23"/>
          <w:szCs w:val="23"/>
          <w:lang w:eastAsia="ar-SA"/>
        </w:rPr>
        <w:br/>
        <w:t>- w odległości powyżej 55 km do 75 km – 2 pkt</w:t>
      </w:r>
      <w:r w:rsidRPr="00217A50">
        <w:rPr>
          <w:rFonts w:ascii="Times New Roman" w:eastAsia="Times New Roman" w:hAnsi="Times New Roman"/>
          <w:sz w:val="23"/>
          <w:szCs w:val="23"/>
          <w:lang w:eastAsia="ar-SA"/>
        </w:rPr>
        <w:br/>
        <w:t>- w odległości powyżej 75 km do 100 km – 1 pkt</w:t>
      </w:r>
    </w:p>
    <w:p w14:paraId="4C867B45" w14:textId="7FC846EC" w:rsidR="00217A50" w:rsidRPr="00FC43D8" w:rsidRDefault="00217A50" w:rsidP="00217A50">
      <w:pPr>
        <w:pStyle w:val="HTML-wstpniesformatowany"/>
        <w:shd w:val="clear" w:color="auto" w:fill="FFFFFF"/>
        <w:jc w:val="both"/>
        <w:rPr>
          <w:rFonts w:ascii="Times New Roman" w:hAnsi="Times New Roman"/>
          <w:color w:val="000000"/>
          <w:sz w:val="23"/>
          <w:szCs w:val="23"/>
        </w:rPr>
      </w:pPr>
      <w:r w:rsidRPr="00FC43D8">
        <w:rPr>
          <w:rFonts w:ascii="Times New Roman" w:hAnsi="Times New Roman"/>
          <w:b/>
          <w:color w:val="000000"/>
          <w:sz w:val="23"/>
          <w:szCs w:val="23"/>
        </w:rPr>
        <w:t>Sposób obliczania</w:t>
      </w:r>
      <w:r w:rsidRPr="00FC43D8">
        <w:rPr>
          <w:rFonts w:ascii="Times New Roman" w:hAnsi="Times New Roman"/>
          <w:b/>
          <w:color w:val="000000"/>
          <w:sz w:val="23"/>
          <w:szCs w:val="23"/>
          <w:lang w:val="pl-PL"/>
        </w:rPr>
        <w:t>:</w:t>
      </w:r>
    </w:p>
    <w:p w14:paraId="42C4BC33" w14:textId="77777777" w:rsidR="00217A50" w:rsidRDefault="00217A50" w:rsidP="00217A50">
      <w:pPr>
        <w:pStyle w:val="Zawartotabeli"/>
        <w:ind w:left="502"/>
        <w:jc w:val="center"/>
        <w:rPr>
          <w:b/>
          <w:sz w:val="23"/>
          <w:szCs w:val="23"/>
        </w:rPr>
      </w:pPr>
    </w:p>
    <w:p w14:paraId="5004ECB3" w14:textId="7456A4E4" w:rsidR="00217A50" w:rsidRPr="00217A50" w:rsidRDefault="00217A50" w:rsidP="00217A50">
      <w:pPr>
        <w:keepLines/>
        <w:jc w:val="center"/>
        <w:rPr>
          <w:rFonts w:ascii="Times New Roman" w:hAnsi="Times New Roman"/>
          <w:b/>
          <w:sz w:val="23"/>
          <w:szCs w:val="23"/>
        </w:rPr>
      </w:pPr>
      <w:r w:rsidRPr="00217A50">
        <w:rPr>
          <w:rFonts w:ascii="Times New Roman" w:hAnsi="Times New Roman"/>
          <w:b/>
          <w:sz w:val="23"/>
          <w:szCs w:val="23"/>
        </w:rPr>
        <w:t>Odległość w km</w:t>
      </w:r>
    </w:p>
    <w:p w14:paraId="0A17D9A3" w14:textId="390E975E" w:rsidR="00217A50" w:rsidRPr="00217A50" w:rsidRDefault="00217A50" w:rsidP="00217A50">
      <w:pPr>
        <w:keepLines/>
        <w:jc w:val="center"/>
        <w:rPr>
          <w:rFonts w:ascii="Times New Roman" w:hAnsi="Times New Roman"/>
          <w:sz w:val="23"/>
          <w:szCs w:val="23"/>
        </w:rPr>
      </w:pPr>
      <w:r w:rsidRPr="00217A50">
        <w:rPr>
          <w:rFonts w:ascii="Times New Roman" w:hAnsi="Times New Roman"/>
          <w:sz w:val="23"/>
          <w:szCs w:val="23"/>
        </w:rPr>
        <w:t>Liczba</w:t>
      </w:r>
      <w:r w:rsidRPr="00217A50">
        <w:rPr>
          <w:rFonts w:ascii="Times New Roman" w:eastAsia="Times New Roman" w:hAnsi="Times New Roman"/>
          <w:sz w:val="23"/>
          <w:szCs w:val="23"/>
        </w:rPr>
        <w:t xml:space="preserve"> </w:t>
      </w:r>
      <w:r w:rsidRPr="00217A50">
        <w:rPr>
          <w:rFonts w:ascii="Times New Roman" w:hAnsi="Times New Roman"/>
          <w:sz w:val="23"/>
          <w:szCs w:val="23"/>
        </w:rPr>
        <w:t>punktów</w:t>
      </w:r>
      <w:r w:rsidRPr="00217A50">
        <w:rPr>
          <w:rFonts w:ascii="Times New Roman" w:eastAsia="Times New Roman" w:hAnsi="Times New Roman"/>
          <w:sz w:val="23"/>
          <w:szCs w:val="23"/>
        </w:rPr>
        <w:t xml:space="preserve"> </w:t>
      </w:r>
      <w:r w:rsidRPr="00217A50">
        <w:rPr>
          <w:rFonts w:ascii="Times New Roman" w:hAnsi="Times New Roman"/>
          <w:sz w:val="23"/>
          <w:szCs w:val="23"/>
        </w:rPr>
        <w:t>=</w:t>
      </w:r>
      <w:r w:rsidRPr="00217A50">
        <w:rPr>
          <w:rFonts w:ascii="Times New Roman" w:eastAsia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(O</w:t>
      </w:r>
      <w:r w:rsidRPr="00217A50">
        <w:rPr>
          <w:rFonts w:ascii="Times New Roman" w:hAnsi="Times New Roman"/>
          <w:sz w:val="23"/>
          <w:szCs w:val="23"/>
          <w:vertAlign w:val="subscript"/>
        </w:rPr>
        <w:t>o</w:t>
      </w:r>
      <w:r>
        <w:rPr>
          <w:rFonts w:ascii="Times New Roman" w:hAnsi="Times New Roman"/>
          <w:sz w:val="23"/>
          <w:szCs w:val="23"/>
        </w:rPr>
        <w:t>/O</w:t>
      </w:r>
      <w:r w:rsidRPr="00217A50">
        <w:rPr>
          <w:rFonts w:ascii="Times New Roman" w:hAnsi="Times New Roman"/>
          <w:sz w:val="23"/>
          <w:szCs w:val="23"/>
          <w:vertAlign w:val="subscript"/>
        </w:rPr>
        <w:t>max</w:t>
      </w:r>
      <w:r w:rsidRPr="00217A50">
        <w:rPr>
          <w:rFonts w:ascii="Times New Roman" w:hAnsi="Times New Roman"/>
          <w:sz w:val="23"/>
          <w:szCs w:val="23"/>
        </w:rPr>
        <w:t>)</w:t>
      </w:r>
      <w:r w:rsidRPr="00217A50">
        <w:rPr>
          <w:rFonts w:ascii="Times New Roman" w:eastAsia="Times New Roman" w:hAnsi="Times New Roman"/>
          <w:sz w:val="23"/>
          <w:szCs w:val="23"/>
        </w:rPr>
        <w:t xml:space="preserve"> </w:t>
      </w:r>
      <w:r w:rsidRPr="00217A50">
        <w:rPr>
          <w:rFonts w:ascii="Times New Roman" w:hAnsi="Times New Roman"/>
          <w:sz w:val="23"/>
          <w:szCs w:val="23"/>
        </w:rPr>
        <w:t>x</w:t>
      </w:r>
      <w:r w:rsidRPr="00217A50">
        <w:rPr>
          <w:rFonts w:ascii="Times New Roman" w:eastAsia="Times New Roman" w:hAnsi="Times New Roman"/>
          <w:sz w:val="23"/>
          <w:szCs w:val="23"/>
        </w:rPr>
        <w:t xml:space="preserve"> </w:t>
      </w:r>
      <w:r w:rsidRPr="00217A50">
        <w:rPr>
          <w:rFonts w:ascii="Times New Roman" w:hAnsi="Times New Roman"/>
          <w:sz w:val="23"/>
          <w:szCs w:val="23"/>
        </w:rPr>
        <w:t>100</w:t>
      </w:r>
      <w:r w:rsidRPr="00217A50">
        <w:rPr>
          <w:rFonts w:ascii="Times New Roman" w:eastAsia="Times New Roman" w:hAnsi="Times New Roman"/>
          <w:sz w:val="23"/>
          <w:szCs w:val="23"/>
        </w:rPr>
        <w:t xml:space="preserve"> </w:t>
      </w:r>
      <w:r w:rsidRPr="00217A50">
        <w:rPr>
          <w:rFonts w:ascii="Times New Roman" w:hAnsi="Times New Roman"/>
          <w:sz w:val="23"/>
          <w:szCs w:val="23"/>
        </w:rPr>
        <w:t>x</w:t>
      </w:r>
      <w:r w:rsidRPr="00217A50">
        <w:rPr>
          <w:rFonts w:ascii="Times New Roman" w:eastAsia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4</w:t>
      </w:r>
      <w:r w:rsidRPr="00217A50">
        <w:rPr>
          <w:rFonts w:ascii="Times New Roman" w:hAnsi="Times New Roman"/>
          <w:sz w:val="23"/>
          <w:szCs w:val="23"/>
        </w:rPr>
        <w:t>0%</w:t>
      </w:r>
      <w:r w:rsidRPr="00217A50">
        <w:rPr>
          <w:rFonts w:ascii="Times New Roman" w:eastAsia="Times New Roman" w:hAnsi="Times New Roman"/>
          <w:sz w:val="23"/>
          <w:szCs w:val="23"/>
        </w:rPr>
        <w:t xml:space="preserve"> </w:t>
      </w:r>
      <w:r w:rsidRPr="00217A50">
        <w:rPr>
          <w:rFonts w:ascii="Times New Roman" w:eastAsia="Times New Roman" w:hAnsi="Times New Roman"/>
          <w:sz w:val="23"/>
          <w:szCs w:val="23"/>
        </w:rPr>
        <w:br/>
      </w:r>
      <w:r w:rsidRPr="00217A50">
        <w:rPr>
          <w:rFonts w:ascii="Times New Roman" w:hAnsi="Times New Roman"/>
          <w:sz w:val="23"/>
          <w:szCs w:val="23"/>
        </w:rPr>
        <w:t>gdzie:</w:t>
      </w:r>
      <w:r w:rsidRPr="00217A50">
        <w:rPr>
          <w:rFonts w:ascii="Times New Roman" w:hAnsi="Times New Roman"/>
          <w:sz w:val="23"/>
          <w:szCs w:val="23"/>
        </w:rPr>
        <w:br/>
        <w:t>-</w:t>
      </w:r>
      <w:r>
        <w:rPr>
          <w:rFonts w:ascii="Times New Roman" w:eastAsia="Times New Roman" w:hAnsi="Times New Roman"/>
          <w:sz w:val="23"/>
          <w:szCs w:val="23"/>
        </w:rPr>
        <w:t xml:space="preserve"> O</w:t>
      </w:r>
      <w:r w:rsidRPr="00217A50">
        <w:rPr>
          <w:rFonts w:ascii="Times New Roman" w:hAnsi="Times New Roman"/>
          <w:sz w:val="23"/>
          <w:szCs w:val="23"/>
          <w:vertAlign w:val="subscript"/>
        </w:rPr>
        <w:t>o</w:t>
      </w:r>
      <w:r w:rsidRPr="00217A50">
        <w:rPr>
          <w:rFonts w:ascii="Times New Roman" w:eastAsia="Times New Roman" w:hAnsi="Times New Roman"/>
          <w:sz w:val="23"/>
          <w:szCs w:val="23"/>
        </w:rPr>
        <w:t xml:space="preserve"> – </w:t>
      </w:r>
      <w:r w:rsidRPr="00217A50">
        <w:rPr>
          <w:rFonts w:ascii="Times New Roman" w:hAnsi="Times New Roman"/>
          <w:sz w:val="23"/>
          <w:szCs w:val="23"/>
        </w:rPr>
        <w:t>ilość</w:t>
      </w:r>
      <w:r w:rsidRPr="00217A50">
        <w:rPr>
          <w:rFonts w:ascii="Times New Roman" w:eastAsia="Times New Roman" w:hAnsi="Times New Roman"/>
          <w:sz w:val="23"/>
          <w:szCs w:val="23"/>
        </w:rPr>
        <w:t xml:space="preserve"> </w:t>
      </w:r>
      <w:r w:rsidRPr="00217A50">
        <w:rPr>
          <w:rFonts w:ascii="Times New Roman" w:hAnsi="Times New Roman"/>
          <w:sz w:val="23"/>
          <w:szCs w:val="23"/>
        </w:rPr>
        <w:t>punktów</w:t>
      </w:r>
      <w:r w:rsidRPr="00217A50">
        <w:rPr>
          <w:rFonts w:ascii="Times New Roman" w:eastAsia="Times New Roman" w:hAnsi="Times New Roman"/>
          <w:sz w:val="23"/>
          <w:szCs w:val="23"/>
        </w:rPr>
        <w:t xml:space="preserve"> </w:t>
      </w:r>
      <w:r w:rsidRPr="00217A50">
        <w:rPr>
          <w:rFonts w:ascii="Times New Roman" w:hAnsi="Times New Roman"/>
          <w:sz w:val="23"/>
          <w:szCs w:val="23"/>
        </w:rPr>
        <w:t>oferty</w:t>
      </w:r>
      <w:r w:rsidRPr="00217A50">
        <w:rPr>
          <w:rFonts w:ascii="Times New Roman" w:eastAsia="Times New Roman" w:hAnsi="Times New Roman"/>
          <w:sz w:val="23"/>
          <w:szCs w:val="23"/>
        </w:rPr>
        <w:t xml:space="preserve"> </w:t>
      </w:r>
      <w:r w:rsidRPr="00217A50">
        <w:rPr>
          <w:rFonts w:ascii="Times New Roman" w:hAnsi="Times New Roman"/>
          <w:sz w:val="23"/>
          <w:szCs w:val="23"/>
        </w:rPr>
        <w:t>badanej</w:t>
      </w:r>
      <w:r w:rsidRPr="00217A50">
        <w:rPr>
          <w:rFonts w:ascii="Times New Roman" w:hAnsi="Times New Roman"/>
          <w:sz w:val="23"/>
          <w:szCs w:val="23"/>
        </w:rPr>
        <w:br/>
        <w:t>-</w:t>
      </w:r>
      <w:r>
        <w:rPr>
          <w:rFonts w:ascii="Times New Roman" w:eastAsia="Times New Roman" w:hAnsi="Times New Roman"/>
          <w:sz w:val="23"/>
          <w:szCs w:val="23"/>
        </w:rPr>
        <w:t xml:space="preserve"> O</w:t>
      </w:r>
      <w:r w:rsidRPr="00217A50">
        <w:rPr>
          <w:rFonts w:ascii="Times New Roman" w:hAnsi="Times New Roman"/>
          <w:sz w:val="23"/>
          <w:szCs w:val="23"/>
          <w:vertAlign w:val="subscript"/>
        </w:rPr>
        <w:t>max</w:t>
      </w:r>
      <w:r w:rsidRPr="00217A50">
        <w:rPr>
          <w:rFonts w:ascii="Times New Roman" w:eastAsia="Times New Roman" w:hAnsi="Times New Roman"/>
          <w:sz w:val="23"/>
          <w:szCs w:val="23"/>
        </w:rPr>
        <w:t xml:space="preserve"> – </w:t>
      </w:r>
      <w:r w:rsidRPr="00217A50">
        <w:rPr>
          <w:rFonts w:ascii="Times New Roman" w:hAnsi="Times New Roman"/>
          <w:sz w:val="23"/>
          <w:szCs w:val="23"/>
        </w:rPr>
        <w:t>najwyższa</w:t>
      </w:r>
      <w:r w:rsidRPr="00217A50">
        <w:rPr>
          <w:rFonts w:ascii="Times New Roman" w:eastAsia="Times New Roman" w:hAnsi="Times New Roman"/>
          <w:sz w:val="23"/>
          <w:szCs w:val="23"/>
        </w:rPr>
        <w:t xml:space="preserve"> </w:t>
      </w:r>
      <w:r w:rsidRPr="00217A50">
        <w:rPr>
          <w:rFonts w:ascii="Times New Roman" w:hAnsi="Times New Roman"/>
          <w:sz w:val="23"/>
          <w:szCs w:val="23"/>
        </w:rPr>
        <w:t>możliwa ilość</w:t>
      </w:r>
      <w:r w:rsidRPr="00217A50">
        <w:rPr>
          <w:rFonts w:ascii="Times New Roman" w:eastAsia="Times New Roman" w:hAnsi="Times New Roman"/>
          <w:sz w:val="23"/>
          <w:szCs w:val="23"/>
        </w:rPr>
        <w:t xml:space="preserve"> </w:t>
      </w:r>
      <w:r w:rsidRPr="00217A50">
        <w:rPr>
          <w:rFonts w:ascii="Times New Roman" w:hAnsi="Times New Roman"/>
          <w:sz w:val="23"/>
          <w:szCs w:val="23"/>
        </w:rPr>
        <w:t>punktów</w:t>
      </w:r>
      <w:r w:rsidRPr="00217A50">
        <w:rPr>
          <w:rFonts w:ascii="Times New Roman" w:eastAsia="Times New Roman" w:hAnsi="Times New Roman"/>
          <w:sz w:val="23"/>
          <w:szCs w:val="23"/>
        </w:rPr>
        <w:t>.</w:t>
      </w:r>
    </w:p>
    <w:p w14:paraId="0B6C7D30" w14:textId="77777777" w:rsidR="00217A50" w:rsidRPr="00217A50" w:rsidRDefault="00217A50" w:rsidP="00217A50">
      <w:pPr>
        <w:pStyle w:val="Zawartotabeli"/>
        <w:ind w:left="502"/>
        <w:jc w:val="center"/>
        <w:rPr>
          <w:sz w:val="23"/>
          <w:szCs w:val="23"/>
        </w:rPr>
      </w:pPr>
    </w:p>
    <w:p w14:paraId="63B093AE" w14:textId="77777777" w:rsidR="00E814BD" w:rsidRPr="004027CA" w:rsidRDefault="00E814BD" w:rsidP="00E814BD">
      <w:pPr>
        <w:spacing w:after="0"/>
        <w:ind w:firstLine="708"/>
        <w:rPr>
          <w:rFonts w:ascii="Times New Roman" w:hAnsi="Times New Roman"/>
          <w:i/>
          <w:iCs/>
          <w:sz w:val="23"/>
          <w:szCs w:val="23"/>
        </w:rPr>
      </w:pPr>
    </w:p>
    <w:p w14:paraId="081E65F6" w14:textId="77777777" w:rsidR="00E814BD" w:rsidRPr="004027CA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</w:pPr>
      <w:r w:rsidRPr="004027CA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Termin związania ofertą</w:t>
      </w:r>
    </w:p>
    <w:p w14:paraId="0421FFF4" w14:textId="2A4630F2" w:rsidR="00E814BD" w:rsidRPr="004027CA" w:rsidRDefault="00E814BD" w:rsidP="00E814BD">
      <w:pPr>
        <w:spacing w:after="135" w:line="270" w:lineRule="atLeast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 w:rsidRPr="004027CA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Zamawiający wymaga, aby termin związania ofertą wynosił </w:t>
      </w:r>
      <w:r w:rsidRPr="004027CA">
        <w:rPr>
          <w:rFonts w:ascii="Times New Roman" w:eastAsia="Times New Roman" w:hAnsi="Times New Roman"/>
          <w:bCs/>
          <w:sz w:val="23"/>
          <w:szCs w:val="23"/>
          <w:shd w:val="clear" w:color="auto" w:fill="FFFFFF"/>
          <w:lang w:eastAsia="pl-PL"/>
        </w:rPr>
        <w:t>30 dni</w:t>
      </w:r>
      <w:r w:rsidRPr="004027CA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 od dnia, w którym upłynął termin składania ofert. </w:t>
      </w:r>
    </w:p>
    <w:p w14:paraId="61D07D91" w14:textId="77777777" w:rsidR="004027CA" w:rsidRPr="004027CA" w:rsidRDefault="004027CA" w:rsidP="00E814BD">
      <w:pPr>
        <w:spacing w:after="135" w:line="270" w:lineRule="atLeast"/>
        <w:jc w:val="both"/>
        <w:rPr>
          <w:sz w:val="23"/>
          <w:szCs w:val="23"/>
        </w:rPr>
      </w:pPr>
    </w:p>
    <w:p w14:paraId="2764E851" w14:textId="4A3BE871" w:rsidR="00E814BD" w:rsidRPr="004027CA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sz w:val="23"/>
          <w:szCs w:val="23"/>
        </w:rPr>
      </w:pPr>
      <w:r w:rsidRPr="004027CA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Informacja o dokumentach</w:t>
      </w:r>
      <w:r w:rsidR="006D0146" w:rsidRPr="004027CA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 xml:space="preserve"> składanych w postępowaniu</w:t>
      </w:r>
      <w:r w:rsidRPr="004027CA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65313980" w14:textId="77777777" w:rsidR="00E814BD" w:rsidRPr="004027CA" w:rsidRDefault="00E814BD" w:rsidP="00E814BD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4027CA">
        <w:rPr>
          <w:rFonts w:ascii="Times New Roman" w:eastAsia="Times New Roman" w:hAnsi="Times New Roman"/>
          <w:sz w:val="23"/>
          <w:szCs w:val="23"/>
          <w:lang w:eastAsia="pl-PL"/>
        </w:rPr>
        <w:t>W odpowiedzi na niniejsze zaproszenie wykonawca zobowiązany jest do przedłożenia następujących dokumentów:</w:t>
      </w:r>
    </w:p>
    <w:p w14:paraId="59F5FD46" w14:textId="25124BEB" w:rsidR="009D495E" w:rsidRPr="004027CA" w:rsidRDefault="00E814BD" w:rsidP="00E814BD">
      <w:pPr>
        <w:spacing w:after="135" w:line="270" w:lineRule="atLeast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</w:pPr>
      <w:r w:rsidRPr="004027CA">
        <w:rPr>
          <w:rFonts w:ascii="Times New Roman" w:eastAsia="Times New Roman" w:hAnsi="Times New Roman"/>
          <w:sz w:val="23"/>
          <w:szCs w:val="23"/>
          <w:lang w:eastAsia="pl-PL"/>
        </w:rPr>
        <w:t>1</w:t>
      </w:r>
      <w:r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. Formularza ofertowego</w:t>
      </w:r>
      <w:r w:rsidR="001D59D4"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(</w:t>
      </w:r>
      <w:r w:rsidR="001D59D4" w:rsidRPr="004027CA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załącznik nr 1</w:t>
      </w:r>
      <w:r w:rsidR="001D59D4"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)</w:t>
      </w:r>
    </w:p>
    <w:p w14:paraId="0F7F8619" w14:textId="77511B27" w:rsidR="00E814BD" w:rsidRPr="004027CA" w:rsidRDefault="006D0146" w:rsidP="001D59D4">
      <w:pPr>
        <w:spacing w:after="135" w:line="270" w:lineRule="atLeast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</w:pPr>
      <w:r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2</w:t>
      </w:r>
      <w:r w:rsidR="00E814BD"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. </w:t>
      </w:r>
      <w:r w:rsidR="00306640"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Oświadczenie </w:t>
      </w:r>
      <w:r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o spełnianiu warunków udziału w postępowaniu</w:t>
      </w:r>
      <w:r w:rsidR="007D5145"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 xml:space="preserve"> (</w:t>
      </w:r>
      <w:r w:rsidR="002E57B8" w:rsidRPr="004027CA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ar-SA"/>
        </w:rPr>
        <w:t>załącznik nr 3</w:t>
      </w:r>
      <w:r w:rsidR="007D5145"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>)</w:t>
      </w:r>
    </w:p>
    <w:p w14:paraId="17D0FE07" w14:textId="7D8AF88F" w:rsidR="004027CA" w:rsidRDefault="006D0146" w:rsidP="004027CA">
      <w:pPr>
        <w:spacing w:after="135" w:line="270" w:lineRule="atLeast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</w:pPr>
      <w:r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>3. Oświadczenie o braku podstaw do wykluczenia z postępowania (</w:t>
      </w:r>
      <w:r w:rsidRPr="004027CA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ar-SA"/>
        </w:rPr>
        <w:t>załącznik nr 4</w:t>
      </w:r>
      <w:r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>)</w:t>
      </w:r>
    </w:p>
    <w:p w14:paraId="77753331" w14:textId="77777777" w:rsidR="00565AB6" w:rsidRPr="004027CA" w:rsidRDefault="00565AB6" w:rsidP="004027CA">
      <w:pPr>
        <w:spacing w:after="135" w:line="270" w:lineRule="atLeast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</w:pPr>
    </w:p>
    <w:p w14:paraId="6B587F76" w14:textId="77777777" w:rsidR="00E814BD" w:rsidRPr="004027CA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color w:val="000000" w:themeColor="text1"/>
          <w:sz w:val="23"/>
          <w:szCs w:val="23"/>
        </w:rPr>
      </w:pPr>
      <w:r w:rsidRPr="004027CA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u w:val="single"/>
          <w:lang w:eastAsia="pl-PL"/>
        </w:rPr>
        <w:t>Miejsce, termin składania i sposób oceny ofert</w:t>
      </w:r>
      <w:r w:rsidRPr="004027CA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eastAsia="pl-PL"/>
        </w:rPr>
        <w:t>:</w:t>
      </w:r>
    </w:p>
    <w:p w14:paraId="3D1ECCC0" w14:textId="77777777" w:rsidR="00E814BD" w:rsidRPr="004027CA" w:rsidRDefault="00E814BD" w:rsidP="00E814BD">
      <w:pPr>
        <w:spacing w:after="0"/>
        <w:jc w:val="right"/>
        <w:rPr>
          <w:rFonts w:ascii="Times New Roman" w:hAnsi="Times New Roman"/>
          <w:color w:val="000000" w:themeColor="text1"/>
          <w:sz w:val="23"/>
          <w:szCs w:val="23"/>
        </w:rPr>
      </w:pPr>
    </w:p>
    <w:p w14:paraId="1A2CD233" w14:textId="610AD3AB" w:rsidR="00F04C29" w:rsidRPr="004027CA" w:rsidRDefault="00F04C29" w:rsidP="00F04C29">
      <w:pPr>
        <w:pStyle w:val="Akapitzlist"/>
        <w:spacing w:after="135"/>
        <w:ind w:left="0"/>
        <w:jc w:val="both"/>
        <w:rPr>
          <w:rFonts w:ascii="Times New Roman" w:hAnsi="Times New Roman"/>
          <w:sz w:val="23"/>
          <w:szCs w:val="23"/>
        </w:rPr>
      </w:pPr>
      <w:r w:rsidRPr="004027CA">
        <w:rPr>
          <w:rFonts w:ascii="Times New Roman" w:eastAsia="Times New Roman" w:hAnsi="Times New Roman"/>
          <w:sz w:val="23"/>
          <w:szCs w:val="23"/>
          <w:lang w:eastAsia="pl-PL"/>
        </w:rPr>
        <w:t xml:space="preserve">1. Oferty można składać w formie pisemnej w zapieczętowanych kopertach w siedzibie Uczelni przy ul. Mikołowskiej 72a w Katowicach (40-065 Katowice) w Kancelarii Głównej AWF, pokój nr 21, przesyłać listownie/za pośrednictwem kuriera, składać w formie elektronicznej na adres e-mail </w:t>
      </w:r>
      <w:r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aifz@awf.katowice.pl </w:t>
      </w:r>
      <w:r w:rsidRPr="004027CA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do </w:t>
      </w:r>
      <w:r w:rsidRPr="004027CA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dnia</w:t>
      </w:r>
      <w:r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r w:rsidR="001A4A1F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23.</w:t>
      </w:r>
      <w:bookmarkStart w:id="0" w:name="_GoBack"/>
      <w:bookmarkEnd w:id="0"/>
      <w:r w:rsidR="00217A50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03.2023</w:t>
      </w:r>
      <w:r w:rsidRPr="004027CA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 xml:space="preserve"> r. do godziny 10:00</w:t>
      </w:r>
      <w:r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.</w:t>
      </w:r>
    </w:p>
    <w:p w14:paraId="4488A4C7" w14:textId="40E25779" w:rsidR="00F04C29" w:rsidRPr="004027CA" w:rsidRDefault="00F04C29" w:rsidP="00F04C29">
      <w:pPr>
        <w:spacing w:after="135"/>
        <w:jc w:val="both"/>
        <w:rPr>
          <w:rFonts w:ascii="Times New Roman" w:hAnsi="Times New Roman"/>
          <w:sz w:val="23"/>
          <w:szCs w:val="23"/>
        </w:rPr>
      </w:pPr>
      <w:r w:rsidRPr="004027CA">
        <w:rPr>
          <w:rFonts w:ascii="Times New Roman" w:eastAsia="Times New Roman" w:hAnsi="Times New Roman"/>
          <w:sz w:val="23"/>
          <w:szCs w:val="23"/>
          <w:lang w:eastAsia="pl-PL"/>
        </w:rPr>
        <w:t xml:space="preserve">2. Ofertę w wersji papierowej należy złożyć w zamkniętej kopercie, na której umieszczono dane wykonawcy z dopiskiem </w:t>
      </w:r>
      <w:r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„</w:t>
      </w:r>
      <w:r w:rsidRPr="004027CA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Oferta do postępowania ZSO</w:t>
      </w:r>
      <w:r w:rsidR="00217A50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/08/2023</w:t>
      </w:r>
      <w:r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”.</w:t>
      </w:r>
    </w:p>
    <w:p w14:paraId="49262D40" w14:textId="77777777" w:rsidR="00F04C29" w:rsidRPr="004027CA" w:rsidRDefault="00F04C29" w:rsidP="00F04C29">
      <w:pPr>
        <w:spacing w:after="135"/>
        <w:jc w:val="both"/>
        <w:rPr>
          <w:rFonts w:ascii="Times New Roman" w:hAnsi="Times New Roman"/>
          <w:sz w:val="23"/>
          <w:szCs w:val="23"/>
        </w:rPr>
      </w:pPr>
      <w:r w:rsidRPr="004027CA">
        <w:rPr>
          <w:rFonts w:ascii="Times New Roman" w:eastAsia="Times New Roman" w:hAnsi="Times New Roman"/>
          <w:sz w:val="23"/>
          <w:szCs w:val="23"/>
          <w:lang w:eastAsia="pl-PL"/>
        </w:rPr>
        <w:t>3. Folder z ofertą elektroniczną należy opatrzyć nazwą jak w pkt 2</w:t>
      </w:r>
    </w:p>
    <w:p w14:paraId="58A2CA9D" w14:textId="77777777" w:rsidR="00F04C29" w:rsidRPr="004027CA" w:rsidRDefault="00F04C29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4027CA">
        <w:rPr>
          <w:rFonts w:ascii="Times New Roman" w:eastAsia="Times New Roman" w:hAnsi="Times New Roman"/>
          <w:sz w:val="23"/>
          <w:szCs w:val="23"/>
          <w:lang w:eastAsia="pl-PL"/>
        </w:rPr>
        <w:t xml:space="preserve">4. W przypadku ofert składanych w wersji elektronicznej: </w:t>
      </w:r>
    </w:p>
    <w:p w14:paraId="7843C51E" w14:textId="77777777" w:rsidR="00F04C29" w:rsidRPr="004027CA" w:rsidRDefault="00F04C29" w:rsidP="00F04C29">
      <w:pPr>
        <w:spacing w:after="135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4027CA">
        <w:rPr>
          <w:rFonts w:ascii="Times New Roman" w:eastAsia="Times New Roman" w:hAnsi="Times New Roman"/>
          <w:sz w:val="23"/>
          <w:szCs w:val="23"/>
          <w:lang w:eastAsia="pl-PL"/>
        </w:rPr>
        <w:t xml:space="preserve">a) Zamawiający akceptuje wyłącznie pliki z rozszerzeniem .pdf, .doc, .docx, odt. </w:t>
      </w:r>
    </w:p>
    <w:p w14:paraId="5AEE192A" w14:textId="77777777" w:rsidR="00F04C29" w:rsidRPr="004027CA" w:rsidRDefault="00F04C29" w:rsidP="00F04C29">
      <w:pPr>
        <w:spacing w:after="135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4027CA">
        <w:rPr>
          <w:rFonts w:ascii="Times New Roman" w:eastAsia="Times New Roman" w:hAnsi="Times New Roman"/>
          <w:sz w:val="23"/>
          <w:szCs w:val="23"/>
          <w:lang w:eastAsia="pl-PL"/>
        </w:rPr>
        <w:t xml:space="preserve">b) Zaleca się, aby każdy załącznik wielostronicowy był zapisany w jednym pliku, </w:t>
      </w:r>
    </w:p>
    <w:p w14:paraId="7B485777" w14:textId="77777777" w:rsidR="00F04C29" w:rsidRPr="004027CA" w:rsidRDefault="00F04C29" w:rsidP="00F04C29">
      <w:pPr>
        <w:spacing w:after="135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4027CA">
        <w:rPr>
          <w:rFonts w:ascii="Times New Roman" w:eastAsia="Times New Roman" w:hAnsi="Times New Roman"/>
          <w:sz w:val="23"/>
          <w:szCs w:val="23"/>
          <w:lang w:eastAsia="pl-PL"/>
        </w:rPr>
        <w:t xml:space="preserve">c) Zaleca się, aby każdy załączony plik miał nadaną inną nazwę własną. </w:t>
      </w:r>
    </w:p>
    <w:p w14:paraId="2150700F" w14:textId="77777777" w:rsidR="00F04C29" w:rsidRPr="004027CA" w:rsidRDefault="00F04C29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4027CA">
        <w:rPr>
          <w:rFonts w:ascii="Times New Roman" w:eastAsia="Times New Roman" w:hAnsi="Times New Roman"/>
          <w:sz w:val="23"/>
          <w:szCs w:val="23"/>
          <w:lang w:eastAsia="pl-PL"/>
        </w:rPr>
        <w:t>5. W przypadku problemów technicznych związanych z otwarciem lub wydrukiem e-maila, spowodowanych niezastosowaniem się do zaleceń z punktów b), c) konsekwencje powyższego obciążają Wykonawcę, który oświadcza, iż nie będzie z tego tytułu wysuwał roszczeń względem Zamawiającego. Niemożność otwarcia któregokolwiek z załączonych dokumentów spowoduje odrzucenie oferty.</w:t>
      </w:r>
    </w:p>
    <w:p w14:paraId="25E7C4CB" w14:textId="77777777" w:rsidR="00F04C29" w:rsidRPr="004027CA" w:rsidRDefault="00F04C29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4027CA">
        <w:rPr>
          <w:rFonts w:ascii="Times New Roman" w:eastAsia="Times New Roman" w:hAnsi="Times New Roman"/>
          <w:sz w:val="23"/>
          <w:szCs w:val="23"/>
          <w:lang w:eastAsia="pl-PL"/>
        </w:rPr>
        <w:t xml:space="preserve">6. Oferty złożone po terminie nie będą rozpatrywane. </w:t>
      </w:r>
    </w:p>
    <w:p w14:paraId="47757550" w14:textId="77777777" w:rsidR="00F04C29" w:rsidRPr="004027CA" w:rsidRDefault="00F04C29" w:rsidP="00F04C29">
      <w:pPr>
        <w:spacing w:after="135"/>
        <w:jc w:val="both"/>
        <w:rPr>
          <w:rFonts w:ascii="Times New Roman" w:hAnsi="Times New Roman"/>
          <w:sz w:val="23"/>
          <w:szCs w:val="23"/>
        </w:rPr>
      </w:pPr>
      <w:r w:rsidRPr="004027CA">
        <w:rPr>
          <w:rFonts w:ascii="Times New Roman" w:eastAsia="Times New Roman" w:hAnsi="Times New Roman"/>
          <w:sz w:val="23"/>
          <w:szCs w:val="23"/>
          <w:lang w:eastAsia="pl-PL"/>
        </w:rPr>
        <w:t xml:space="preserve">7. Zamawiający informuje, że dopuszcza możliwość wydłużenia terminu związania ofertą po uprzednim wyrażeniu zgody Wykonawcy. </w:t>
      </w:r>
    </w:p>
    <w:p w14:paraId="0022688A" w14:textId="77777777" w:rsidR="00F04C29" w:rsidRPr="004027CA" w:rsidRDefault="00F04C29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4027CA"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>8. Przed upływem terminu składania ofert, Wykonawca może wprowadzić zmiany do złożonej oferty lub ją wycofać. Zmiany w ofercie lub jej wycofanie winny być doręczone Zamawiającemu na piśmie pod rygorem nieważności przed upływem terminu składania ofert. Zmiana lub wycofanie oferty winna zawierać dodatkowe oznaczenie wyrazem: „ZMIANA OFERTY” lub ”WYCOFANIE OFERTY”.</w:t>
      </w:r>
    </w:p>
    <w:p w14:paraId="43112DE1" w14:textId="77777777" w:rsidR="00F04C29" w:rsidRPr="004027CA" w:rsidRDefault="00F04C29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4027CA">
        <w:rPr>
          <w:rFonts w:ascii="Times New Roman" w:eastAsia="Times New Roman" w:hAnsi="Times New Roman"/>
          <w:sz w:val="23"/>
          <w:szCs w:val="23"/>
          <w:lang w:eastAsia="pl-PL"/>
        </w:rPr>
        <w:t>9. Ofertę składa się, pod rygorem odrzucenia, w formie pisemnej lub skanu podpisanej oferty. Treść oferty musi odpowiadać treści zaproszenia.</w:t>
      </w:r>
    </w:p>
    <w:p w14:paraId="0519EFFA" w14:textId="77777777" w:rsidR="00F04C29" w:rsidRPr="004027CA" w:rsidRDefault="00F04C29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4027CA">
        <w:rPr>
          <w:rFonts w:ascii="Times New Roman" w:eastAsia="Times New Roman" w:hAnsi="Times New Roman"/>
          <w:sz w:val="23"/>
          <w:szCs w:val="23"/>
          <w:lang w:eastAsia="pl-PL"/>
        </w:rPr>
        <w:t>11. Oferta wraz z załącznikami musi być podpisana przez osoby upoważnione do reprezentowania Wykonawcy zgodnie z reprezentacją wynikającą z właściwego rejestru (ewidencji) lub na podstawie udzielonego pełnomocnictwa.</w:t>
      </w:r>
    </w:p>
    <w:p w14:paraId="4F180683" w14:textId="77777777" w:rsidR="00F04C29" w:rsidRPr="004027CA" w:rsidRDefault="00F04C29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4027CA">
        <w:rPr>
          <w:rFonts w:ascii="Times New Roman" w:eastAsia="Times New Roman" w:hAnsi="Times New Roman"/>
          <w:sz w:val="23"/>
          <w:szCs w:val="23"/>
          <w:lang w:eastAsia="pl-PL"/>
        </w:rPr>
        <w:t xml:space="preserve">12. Oferta powinna zawierać, jeżeli zostało udzielone – pełnomocnictwo do działania w imieniu Wykonawcy. </w:t>
      </w:r>
    </w:p>
    <w:p w14:paraId="67BEAE5F" w14:textId="77777777" w:rsidR="00F04C29" w:rsidRPr="004027CA" w:rsidRDefault="00F04C29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4027CA">
        <w:rPr>
          <w:rFonts w:ascii="Times New Roman" w:eastAsia="Times New Roman" w:hAnsi="Times New Roman"/>
          <w:sz w:val="23"/>
          <w:szCs w:val="23"/>
          <w:lang w:eastAsia="pl-PL"/>
        </w:rPr>
        <w:t xml:space="preserve">13. Oferty, które wpłyną po upływie wyznaczonego terminu pozostaną bez rozpoznania i nie zostaną oferentom zwrócone. </w:t>
      </w:r>
    </w:p>
    <w:p w14:paraId="19346A1A" w14:textId="77777777" w:rsidR="00F04C29" w:rsidRPr="004027CA" w:rsidRDefault="00F04C29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4027CA">
        <w:rPr>
          <w:rFonts w:ascii="Times New Roman" w:eastAsia="Times New Roman" w:hAnsi="Times New Roman"/>
          <w:sz w:val="23"/>
          <w:szCs w:val="23"/>
          <w:lang w:eastAsia="pl-PL"/>
        </w:rPr>
        <w:t>14. Oferty rekomenduje się wypełniać pismem drukowanym lub komputerowo.</w:t>
      </w:r>
    </w:p>
    <w:p w14:paraId="0AD71707" w14:textId="77777777" w:rsidR="00F04C29" w:rsidRPr="004027CA" w:rsidRDefault="00F04C29" w:rsidP="00F04C29">
      <w:pPr>
        <w:spacing w:after="135"/>
        <w:jc w:val="both"/>
        <w:rPr>
          <w:rFonts w:ascii="Times New Roman" w:hAnsi="Times New Roman"/>
          <w:sz w:val="23"/>
          <w:szCs w:val="23"/>
        </w:rPr>
      </w:pPr>
      <w:r w:rsidRPr="004027CA">
        <w:rPr>
          <w:rFonts w:ascii="Times New Roman" w:eastAsia="Times New Roman" w:hAnsi="Times New Roman"/>
          <w:sz w:val="23"/>
          <w:szCs w:val="23"/>
          <w:lang w:eastAsia="pl-PL"/>
        </w:rPr>
        <w:t xml:space="preserve">15. Oferta Wykonawcy </w:t>
      </w:r>
      <w:r w:rsidRPr="004027CA">
        <w:rPr>
          <w:rFonts w:ascii="Times New Roman" w:eastAsia="Times New Roman" w:hAnsi="Times New Roman"/>
          <w:sz w:val="23"/>
          <w:szCs w:val="23"/>
          <w:shd w:val="clear" w:color="auto" w:fill="FFFFFF"/>
          <w:lang w:eastAsia="pl-PL"/>
        </w:rPr>
        <w:t>wykluczonego z postępowania,</w:t>
      </w:r>
      <w:r w:rsidRPr="004027CA">
        <w:rPr>
          <w:rFonts w:ascii="Times New Roman" w:eastAsia="Times New Roman" w:hAnsi="Times New Roman"/>
          <w:sz w:val="23"/>
          <w:szCs w:val="23"/>
          <w:lang w:eastAsia="pl-PL"/>
        </w:rPr>
        <w:t xml:space="preserve"> niezgodna z zapisami treści zapytania ofertowego (m.in. nie zawierająca wymaganych załączników, złożona po terminie, złożona na niewłaściwych drukach) podlegać będzie odrzuceniu.</w:t>
      </w:r>
    </w:p>
    <w:p w14:paraId="789B2821" w14:textId="77777777" w:rsidR="00F04C29" w:rsidRPr="004027CA" w:rsidRDefault="00F04C29" w:rsidP="00F04C29">
      <w:pPr>
        <w:pStyle w:val="Akapitzlist"/>
        <w:widowControl w:val="0"/>
        <w:spacing w:after="0"/>
        <w:ind w:left="0"/>
        <w:jc w:val="both"/>
        <w:rPr>
          <w:rFonts w:ascii="Times New Roman" w:hAnsi="Times New Roman"/>
          <w:color w:val="000000"/>
          <w:sz w:val="23"/>
          <w:szCs w:val="23"/>
        </w:rPr>
      </w:pPr>
      <w:r w:rsidRPr="004027CA">
        <w:rPr>
          <w:rFonts w:ascii="Times New Roman" w:hAnsi="Times New Roman"/>
          <w:color w:val="000000"/>
          <w:sz w:val="23"/>
          <w:szCs w:val="23"/>
        </w:rPr>
        <w:t xml:space="preserve">16. Proponuje się, aby wszystkie zapisane strony oferty </w:t>
      </w:r>
      <w:r w:rsidRPr="004027C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składanej w formie papierowej</w:t>
      </w:r>
      <w:r w:rsidRPr="004027CA">
        <w:rPr>
          <w:rFonts w:ascii="Times New Roman" w:hAnsi="Times New Roman"/>
          <w:color w:val="000000"/>
          <w:sz w:val="23"/>
          <w:szCs w:val="23"/>
        </w:rPr>
        <w:t xml:space="preserve"> wraz z załącznikami były kolejno ponumerowane i złączone w sposób trwały zabezpieczone przed samoistnym zdekompletowaniem oraz na każdej stronie podpisane przez osobę (osoby) uprawnioną do składania oświadczeń woli w imieniu Wykonawcy, przy czym co najmniej na pierwszej i ostatniej stronie oferty podpis (podpisy) był opatrzony pieczęcią (firmową i imienną) Wykonawcy. Pozostałe strony mogą być parafowane.</w:t>
      </w:r>
    </w:p>
    <w:p w14:paraId="735F69DA" w14:textId="77777777" w:rsidR="00F04C29" w:rsidRPr="004027CA" w:rsidRDefault="00F04C29" w:rsidP="00F04C29">
      <w:pPr>
        <w:pStyle w:val="Akapitzlist"/>
        <w:widowControl w:val="0"/>
        <w:spacing w:after="0"/>
        <w:ind w:left="0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2E6CD7BE" w14:textId="77777777" w:rsidR="00F04C29" w:rsidRPr="004027CA" w:rsidRDefault="00F04C29" w:rsidP="00F04C29">
      <w:pPr>
        <w:widowControl w:val="0"/>
        <w:spacing w:after="0"/>
        <w:jc w:val="both"/>
        <w:rPr>
          <w:rFonts w:ascii="Times New Roman" w:hAnsi="Times New Roman"/>
          <w:color w:val="000000"/>
          <w:sz w:val="23"/>
          <w:szCs w:val="23"/>
        </w:rPr>
      </w:pPr>
      <w:r w:rsidRPr="004027CA">
        <w:rPr>
          <w:rFonts w:ascii="Times New Roman" w:hAnsi="Times New Roman"/>
          <w:color w:val="000000"/>
          <w:sz w:val="23"/>
          <w:szCs w:val="23"/>
        </w:rPr>
        <w:t>17. Wszelkie poprawki lub zmiany w tekście oferty Wykonawcy muszą być własnoręczne parafowane przez osobę (osoby) podpisującą ofertę i opatrzone datami ich dokonania.</w:t>
      </w:r>
    </w:p>
    <w:p w14:paraId="209D5E21" w14:textId="77777777" w:rsidR="00F04C29" w:rsidRPr="004027CA" w:rsidRDefault="00F04C29" w:rsidP="00F04C29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  <w:r w:rsidRPr="004027CA">
        <w:rPr>
          <w:rFonts w:ascii="Times New Roman" w:hAnsi="Times New Roman"/>
          <w:sz w:val="23"/>
          <w:szCs w:val="23"/>
        </w:rPr>
        <w:t>18. Wszystkie koszty związane z przygotowaniem i złożeniem oferty ponosi Wykonawca.</w:t>
      </w:r>
    </w:p>
    <w:p w14:paraId="5030E41D" w14:textId="77777777" w:rsidR="00F04C29" w:rsidRPr="004027CA" w:rsidRDefault="00F04C29" w:rsidP="00F04C29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  <w:r w:rsidRPr="004027CA">
        <w:rPr>
          <w:rFonts w:ascii="Times New Roman" w:hAnsi="Times New Roman"/>
          <w:sz w:val="23"/>
          <w:szCs w:val="23"/>
        </w:rPr>
        <w:t>19. Zapraszający nie dopuszcza składania ofert częściowych.</w:t>
      </w:r>
    </w:p>
    <w:p w14:paraId="7EAC1B5A" w14:textId="77777777" w:rsidR="00F04C29" w:rsidRPr="004027CA" w:rsidRDefault="00F04C29" w:rsidP="00F04C29">
      <w:pPr>
        <w:widowControl w:val="0"/>
        <w:spacing w:after="0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4027CA">
        <w:rPr>
          <w:rFonts w:ascii="Times New Roman" w:hAnsi="Times New Roman"/>
          <w:sz w:val="23"/>
          <w:szCs w:val="23"/>
        </w:rPr>
        <w:t xml:space="preserve">20. </w:t>
      </w:r>
      <w:r w:rsidRPr="004027CA">
        <w:rPr>
          <w:rFonts w:ascii="Times New Roman" w:hAnsi="Times New Roman"/>
          <w:sz w:val="23"/>
          <w:szCs w:val="23"/>
          <w:shd w:val="clear" w:color="auto" w:fill="FFFFFF"/>
        </w:rPr>
        <w:t xml:space="preserve">Zapraszający nie dopuszcza składania ofert równoważnych </w:t>
      </w:r>
    </w:p>
    <w:p w14:paraId="2BA23E56" w14:textId="77777777" w:rsidR="00F04C29" w:rsidRPr="004027CA" w:rsidRDefault="00F04C29" w:rsidP="00F04C29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  <w:r w:rsidRPr="004027CA">
        <w:rPr>
          <w:rFonts w:ascii="Times New Roman" w:hAnsi="Times New Roman"/>
          <w:sz w:val="23"/>
          <w:szCs w:val="23"/>
        </w:rPr>
        <w:t>21. Zapraszający nie dopuszcza składania ofert wariantowych.</w:t>
      </w:r>
    </w:p>
    <w:p w14:paraId="0A3E3FCA" w14:textId="77777777" w:rsidR="00F04C29" w:rsidRPr="004027CA" w:rsidRDefault="00F04C29" w:rsidP="00F04C29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  <w:r w:rsidRPr="004027CA">
        <w:rPr>
          <w:rFonts w:ascii="Times New Roman" w:hAnsi="Times New Roman"/>
          <w:sz w:val="23"/>
          <w:szCs w:val="23"/>
        </w:rPr>
        <w:t>22. Zapraszający nie przewiduje udzielania zamówień uzupełniających.</w:t>
      </w:r>
    </w:p>
    <w:p w14:paraId="1121D3FF" w14:textId="77777777" w:rsidR="00F04C29" w:rsidRPr="004027CA" w:rsidRDefault="00F04C29" w:rsidP="00F04C29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  <w:r w:rsidRPr="004027CA">
        <w:rPr>
          <w:rFonts w:ascii="Times New Roman" w:hAnsi="Times New Roman"/>
          <w:sz w:val="23"/>
          <w:szCs w:val="23"/>
        </w:rPr>
        <w:t>23. Wszelkie pytania dotyczące zapisów niniejszego Zaproszenia do składania ofert proponuje się kierować na adres</w:t>
      </w:r>
      <w:r w:rsidRPr="004027CA">
        <w:rPr>
          <w:rFonts w:ascii="Times New Roman" w:hAnsi="Times New Roman"/>
          <w:iCs/>
          <w:sz w:val="23"/>
          <w:szCs w:val="23"/>
        </w:rPr>
        <w:t xml:space="preserve"> </w:t>
      </w:r>
      <w:hyperlink r:id="rId5" w:history="1">
        <w:r w:rsidRPr="004027CA">
          <w:rPr>
            <w:rStyle w:val="Hipercze"/>
            <w:rFonts w:ascii="Times New Roman" w:hAnsi="Times New Roman"/>
            <w:iCs/>
            <w:sz w:val="23"/>
            <w:szCs w:val="23"/>
          </w:rPr>
          <w:t>aifz@awf.katowice.pl</w:t>
        </w:r>
      </w:hyperlink>
      <w:r w:rsidRPr="004027CA">
        <w:rPr>
          <w:rFonts w:ascii="Times New Roman" w:hAnsi="Times New Roman"/>
          <w:iCs/>
          <w:sz w:val="23"/>
          <w:szCs w:val="23"/>
        </w:rPr>
        <w:t xml:space="preserve">. </w:t>
      </w:r>
      <w:r w:rsidRPr="004027CA">
        <w:rPr>
          <w:rFonts w:ascii="Times New Roman" w:hAnsi="Times New Roman"/>
          <w:sz w:val="23"/>
          <w:szCs w:val="23"/>
        </w:rPr>
        <w:t xml:space="preserve">Proponuje się, aby Wykonawcy na wniosku kierowanym do Zapraszającego zawierającym prośbę o wyjaśnienia umieścili adres e – mail, na który Zapraszający może kierować odpowiedzi. Wykonawca kieruje zapytania w terminie do 2 dni od daty otrzymania zaproszenia i daty publikacji w BIP, </w:t>
      </w:r>
      <w:r w:rsidRPr="004027CA">
        <w:rPr>
          <w:rFonts w:ascii="Times New Roman" w:hAnsi="Times New Roman"/>
          <w:sz w:val="23"/>
          <w:szCs w:val="23"/>
          <w:shd w:val="clear" w:color="auto" w:fill="FFFFFF"/>
        </w:rPr>
        <w:t>Zapraszający udziela odpowiedzi w terminie 2 dni, nie później niż na dzień przed terminem składania ofert. Zapraszający po zapoznaniu się z zapytaniami Wykonawców może podjąć decyzje o udzieleniu odpowiedzi na zapytania wpływające po wyznaczonym terminie i jeśli uzna pytania za istotne pod względem przedmiotu zamówienia, może dokonać zmiany treści zaproszenia i/lub terminu składania ofert, informując o tym wykonawców w sposób tożsamy z tym, w jaki upubliczniono zaproszenie</w:t>
      </w:r>
      <w:r w:rsidRPr="004027CA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.</w:t>
      </w:r>
    </w:p>
    <w:p w14:paraId="59CE862C" w14:textId="77777777" w:rsidR="00F04C29" w:rsidRPr="004027CA" w:rsidRDefault="00F04C29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4027CA">
        <w:rPr>
          <w:rFonts w:ascii="Times New Roman" w:eastAsia="Times New Roman" w:hAnsi="Times New Roman"/>
          <w:sz w:val="23"/>
          <w:szCs w:val="23"/>
          <w:lang w:eastAsia="pl-PL"/>
        </w:rPr>
        <w:t xml:space="preserve">24. Zamawiający dopuszcza możliwość wezwania wykonawcy w wyznaczonym terminie do udzielenia wyjaśnień treści złożonej oferty. </w:t>
      </w:r>
    </w:p>
    <w:p w14:paraId="62FE2A16" w14:textId="77777777" w:rsidR="00F04C29" w:rsidRPr="004027CA" w:rsidRDefault="00F04C29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4027CA">
        <w:rPr>
          <w:rFonts w:ascii="Times New Roman" w:eastAsia="Times New Roman" w:hAnsi="Times New Roman"/>
          <w:sz w:val="23"/>
          <w:szCs w:val="23"/>
          <w:lang w:eastAsia="pl-PL"/>
        </w:rPr>
        <w:t xml:space="preserve">25. Jeśli nie prowadzi to do istotnej zmiany treści złożonej oferty, w toku badania złożonych ofert Zamawiający dopuszcza możliwość wezwania wykonawcy do jednokrotnego uzupełnienia złożonej oferty o dane/ dokumenty niezbędne do jej oceny. </w:t>
      </w:r>
    </w:p>
    <w:p w14:paraId="4BA1819B" w14:textId="77777777" w:rsidR="00F04C29" w:rsidRPr="004027CA" w:rsidRDefault="00F04C29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4027CA">
        <w:rPr>
          <w:rFonts w:ascii="Times New Roman" w:eastAsia="Times New Roman" w:hAnsi="Times New Roman"/>
          <w:sz w:val="23"/>
          <w:szCs w:val="23"/>
          <w:lang w:eastAsia="pl-PL"/>
        </w:rPr>
        <w:t xml:space="preserve">26. </w:t>
      </w:r>
      <w:r w:rsidRPr="004027CA">
        <w:rPr>
          <w:rFonts w:ascii="Times New Roman" w:hAnsi="Times New Roman"/>
          <w:sz w:val="23"/>
          <w:szCs w:val="23"/>
        </w:rPr>
        <w:t xml:space="preserve">Zapraszający w trakcie weryfikacji ofert może: </w:t>
      </w:r>
    </w:p>
    <w:p w14:paraId="0DF5FB91" w14:textId="77777777" w:rsidR="00F04C29" w:rsidRPr="004027CA" w:rsidRDefault="00F04C29" w:rsidP="00F04C29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4027CA">
        <w:rPr>
          <w:rFonts w:ascii="Times New Roman" w:hAnsi="Times New Roman"/>
          <w:sz w:val="23"/>
          <w:szCs w:val="23"/>
        </w:rPr>
        <w:lastRenderedPageBreak/>
        <w:t>a) poprawić oczywiste omyłki pisarskie</w:t>
      </w:r>
    </w:p>
    <w:p w14:paraId="30C09E80" w14:textId="77777777" w:rsidR="00F04C29" w:rsidRPr="004027CA" w:rsidRDefault="00F04C29" w:rsidP="00F04C29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4027CA">
        <w:rPr>
          <w:rFonts w:ascii="Times New Roman" w:hAnsi="Times New Roman"/>
          <w:sz w:val="23"/>
          <w:szCs w:val="23"/>
        </w:rPr>
        <w:t xml:space="preserve">b) poprawić oczywiste omyłki rachunkowe z uwzględnieniem konsekwencji rachunkowych dokonanych poprawek </w:t>
      </w:r>
    </w:p>
    <w:p w14:paraId="688D7083" w14:textId="77777777" w:rsidR="00F04C29" w:rsidRPr="004027CA" w:rsidRDefault="00F04C29" w:rsidP="00F04C29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4027CA">
        <w:rPr>
          <w:rFonts w:ascii="Times New Roman" w:hAnsi="Times New Roman"/>
          <w:sz w:val="23"/>
          <w:szCs w:val="23"/>
        </w:rPr>
        <w:t xml:space="preserve">c) poprawić inne omyłki polegające na niespójności oferty, niepowodujące istotnych zmian w treści oferty, niezwłocznie zawiadamiając o tym Wykonawcę, którego oferta została poprawiona. </w:t>
      </w:r>
    </w:p>
    <w:p w14:paraId="447E712E" w14:textId="38818D4B" w:rsidR="00F04C29" w:rsidRPr="004027CA" w:rsidRDefault="00F04C29" w:rsidP="00F04C29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4027CA">
        <w:rPr>
          <w:rFonts w:ascii="Times New Roman" w:hAnsi="Times New Roman"/>
          <w:sz w:val="23"/>
          <w:szCs w:val="23"/>
        </w:rPr>
        <w:t xml:space="preserve">27. </w:t>
      </w:r>
      <w:r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Zamawiający zastrzega sobie prawo do przystąpienia do negocjacji z wybranym wykonawcą lub wykonawcami. Negocjacje mogą dotyczyć ceny lub cen brutto przedstawionych w ofercie.</w:t>
      </w:r>
    </w:p>
    <w:p w14:paraId="15222D88" w14:textId="2DDDAA50" w:rsidR="00F04C29" w:rsidRPr="004027CA" w:rsidRDefault="00F04C29" w:rsidP="00F04C29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4027CA">
        <w:rPr>
          <w:rFonts w:ascii="Times New Roman" w:hAnsi="Times New Roman"/>
          <w:sz w:val="23"/>
          <w:szCs w:val="23"/>
        </w:rPr>
        <w:t xml:space="preserve">28. Zapraszający zastrzega sobie prawo do unieważnienia postępowania bez podania przyczyny. </w:t>
      </w:r>
    </w:p>
    <w:p w14:paraId="1EF90679" w14:textId="77777777" w:rsidR="00C66C6E" w:rsidRPr="004027CA" w:rsidRDefault="00C66C6E" w:rsidP="005E3735">
      <w:pPr>
        <w:suppressAutoHyphens w:val="0"/>
        <w:ind w:left="360" w:hanging="360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14:paraId="1373980C" w14:textId="77777777" w:rsidR="00E814BD" w:rsidRPr="004027CA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142" w:hanging="284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</w:pPr>
      <w:r w:rsidRPr="004027CA">
        <w:rPr>
          <w:rFonts w:ascii="Times New Roman" w:eastAsia="Times New Roman" w:hAnsi="Times New Roman"/>
          <w:b/>
          <w:color w:val="000000" w:themeColor="text1"/>
          <w:sz w:val="23"/>
          <w:szCs w:val="23"/>
          <w:u w:val="single"/>
          <w:lang w:eastAsia="pl-PL"/>
        </w:rPr>
        <w:t>Najważniejsze postanowienia umowne</w:t>
      </w:r>
      <w:r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:</w:t>
      </w:r>
    </w:p>
    <w:p w14:paraId="549CBD74" w14:textId="1C4535B5" w:rsidR="00E814BD" w:rsidRPr="004027CA" w:rsidRDefault="008F4087" w:rsidP="008F4087">
      <w:pPr>
        <w:spacing w:after="0"/>
        <w:ind w:left="142"/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</w:pPr>
      <w:r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 xml:space="preserve">Wzór </w:t>
      </w:r>
      <w:r w:rsidR="009254C0"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 xml:space="preserve">umowy stanowi </w:t>
      </w:r>
      <w:r w:rsidR="00B24EEC" w:rsidRPr="004027CA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ar-SA"/>
        </w:rPr>
        <w:t>załącznik nr 5</w:t>
      </w:r>
      <w:r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 xml:space="preserve"> do niniejszego Zaproszenia</w:t>
      </w:r>
    </w:p>
    <w:p w14:paraId="5DC6E778" w14:textId="77777777" w:rsidR="00E814BD" w:rsidRPr="00690B28" w:rsidRDefault="00E814BD" w:rsidP="00E814BD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07D8F9EF" w14:textId="77777777" w:rsidR="00225334" w:rsidRPr="00690B28" w:rsidRDefault="00225334" w:rsidP="00E814BD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7A3DE1F3" w14:textId="77777777" w:rsidR="004027CA" w:rsidRDefault="004027CA" w:rsidP="00E814BD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32AAC8FA" w14:textId="44F80753" w:rsidR="00E814BD" w:rsidRPr="00690B28" w:rsidRDefault="00225334" w:rsidP="00E814BD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90B28">
        <w:rPr>
          <w:rFonts w:ascii="Times New Roman" w:hAnsi="Times New Roman"/>
          <w:color w:val="000000" w:themeColor="text1"/>
          <w:sz w:val="20"/>
          <w:szCs w:val="20"/>
        </w:rPr>
        <w:t>Załączniki:</w:t>
      </w:r>
    </w:p>
    <w:p w14:paraId="529DF32A" w14:textId="55F699A0" w:rsidR="00225334" w:rsidRPr="00690B28" w:rsidRDefault="00225334" w:rsidP="00E814BD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90B28">
        <w:rPr>
          <w:rFonts w:ascii="Times New Roman" w:hAnsi="Times New Roman"/>
          <w:color w:val="000000" w:themeColor="text1"/>
          <w:sz w:val="20"/>
          <w:szCs w:val="20"/>
        </w:rPr>
        <w:t>1. Formularz oferty</w:t>
      </w:r>
    </w:p>
    <w:p w14:paraId="0981454A" w14:textId="2B616C90" w:rsidR="009D495E" w:rsidRPr="00690B28" w:rsidRDefault="009D495E" w:rsidP="00E814BD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90B28">
        <w:rPr>
          <w:rFonts w:ascii="Times New Roman" w:hAnsi="Times New Roman"/>
          <w:color w:val="000000" w:themeColor="text1"/>
          <w:sz w:val="20"/>
          <w:szCs w:val="20"/>
        </w:rPr>
        <w:t xml:space="preserve">2. </w:t>
      </w:r>
      <w:r w:rsidR="00B24EEC" w:rsidRPr="00690B28">
        <w:rPr>
          <w:rFonts w:ascii="Times New Roman" w:hAnsi="Times New Roman"/>
          <w:color w:val="000000" w:themeColor="text1"/>
          <w:sz w:val="20"/>
          <w:szCs w:val="20"/>
        </w:rPr>
        <w:t xml:space="preserve">OPZ </w:t>
      </w:r>
    </w:p>
    <w:p w14:paraId="2AAC8B86" w14:textId="337809CB" w:rsidR="00225334" w:rsidRPr="00690B28" w:rsidRDefault="009D495E" w:rsidP="00E814BD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90B28">
        <w:rPr>
          <w:rFonts w:ascii="Times New Roman" w:hAnsi="Times New Roman"/>
          <w:color w:val="000000" w:themeColor="text1"/>
          <w:sz w:val="20"/>
          <w:szCs w:val="20"/>
        </w:rPr>
        <w:t>3</w:t>
      </w:r>
      <w:r w:rsidR="002E57B8" w:rsidRPr="00690B28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="00B24EEC">
        <w:rPr>
          <w:rFonts w:ascii="Times New Roman" w:hAnsi="Times New Roman"/>
          <w:color w:val="000000" w:themeColor="text1"/>
          <w:sz w:val="20"/>
          <w:szCs w:val="20"/>
        </w:rPr>
        <w:t>Oświadczenie o spełnianiu warunków udziału w postępowaniu</w:t>
      </w:r>
    </w:p>
    <w:p w14:paraId="4A475C40" w14:textId="6B3FFEF5" w:rsidR="00225334" w:rsidRPr="00690B28" w:rsidRDefault="009D495E" w:rsidP="00E814BD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90B28">
        <w:rPr>
          <w:rFonts w:ascii="Times New Roman" w:hAnsi="Times New Roman"/>
          <w:color w:val="000000" w:themeColor="text1"/>
          <w:sz w:val="20"/>
          <w:szCs w:val="20"/>
        </w:rPr>
        <w:t>4</w:t>
      </w:r>
      <w:r w:rsidR="002E57B8" w:rsidRPr="00690B28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="00225334" w:rsidRPr="00690B28">
        <w:rPr>
          <w:rFonts w:ascii="Times New Roman" w:hAnsi="Times New Roman"/>
          <w:color w:val="000000" w:themeColor="text1"/>
          <w:sz w:val="20"/>
          <w:szCs w:val="20"/>
        </w:rPr>
        <w:t>Oświadczenie o braku podstaw wykluczenia z postępowania</w:t>
      </w:r>
    </w:p>
    <w:p w14:paraId="5708C8CF" w14:textId="4EAEBE7E" w:rsidR="00225334" w:rsidRPr="00690B28" w:rsidRDefault="009D495E" w:rsidP="00E814BD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90B28">
        <w:rPr>
          <w:rFonts w:ascii="Times New Roman" w:hAnsi="Times New Roman"/>
          <w:color w:val="000000" w:themeColor="text1"/>
          <w:sz w:val="20"/>
          <w:szCs w:val="20"/>
        </w:rPr>
        <w:t>5</w:t>
      </w:r>
      <w:r w:rsidR="002E57B8" w:rsidRPr="00690B28">
        <w:rPr>
          <w:rFonts w:ascii="Times New Roman" w:hAnsi="Times New Roman"/>
          <w:color w:val="000000" w:themeColor="text1"/>
          <w:sz w:val="20"/>
          <w:szCs w:val="20"/>
        </w:rPr>
        <w:t>. Wzór umowy</w:t>
      </w:r>
    </w:p>
    <w:p w14:paraId="74B91D08" w14:textId="467843B4" w:rsidR="00FA6C87" w:rsidRDefault="00FA6C87" w:rsidP="005E3735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</w:rPr>
      </w:pPr>
    </w:p>
    <w:p w14:paraId="3A2F19FC" w14:textId="77777777" w:rsidR="00565AB6" w:rsidRPr="00690B28" w:rsidRDefault="00565AB6" w:rsidP="005E3735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</w:rPr>
      </w:pPr>
    </w:p>
    <w:sectPr w:rsidR="00565AB6" w:rsidRPr="00690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5863"/>
    <w:multiLevelType w:val="multilevel"/>
    <w:tmpl w:val="3F46C7A8"/>
    <w:lvl w:ilvl="0">
      <w:start w:val="2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95F"/>
    <w:multiLevelType w:val="hybridMultilevel"/>
    <w:tmpl w:val="F54AC716"/>
    <w:lvl w:ilvl="0" w:tplc="1B303F9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57133"/>
    <w:multiLevelType w:val="multilevel"/>
    <w:tmpl w:val="D54098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54E4F"/>
    <w:multiLevelType w:val="hybridMultilevel"/>
    <w:tmpl w:val="9FF04118"/>
    <w:lvl w:ilvl="0" w:tplc="4A90F7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4C2B"/>
    <w:multiLevelType w:val="hybridMultilevel"/>
    <w:tmpl w:val="A7A00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47E26"/>
    <w:multiLevelType w:val="hybridMultilevel"/>
    <w:tmpl w:val="76727F8A"/>
    <w:lvl w:ilvl="0" w:tplc="3D44C67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76A12"/>
    <w:multiLevelType w:val="multilevel"/>
    <w:tmpl w:val="ED44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415309"/>
    <w:multiLevelType w:val="hybridMultilevel"/>
    <w:tmpl w:val="9640C1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78"/>
    <w:rsid w:val="000B7D65"/>
    <w:rsid w:val="001124C0"/>
    <w:rsid w:val="0012491F"/>
    <w:rsid w:val="001A4A1F"/>
    <w:rsid w:val="001D59D4"/>
    <w:rsid w:val="001F6AB0"/>
    <w:rsid w:val="00217A50"/>
    <w:rsid w:val="00225334"/>
    <w:rsid w:val="0026035E"/>
    <w:rsid w:val="00262632"/>
    <w:rsid w:val="002C11F7"/>
    <w:rsid w:val="002E57B8"/>
    <w:rsid w:val="002F298B"/>
    <w:rsid w:val="00306640"/>
    <w:rsid w:val="0032647D"/>
    <w:rsid w:val="00336748"/>
    <w:rsid w:val="003D4ED9"/>
    <w:rsid w:val="004027CA"/>
    <w:rsid w:val="00487D60"/>
    <w:rsid w:val="004E43EE"/>
    <w:rsid w:val="00545FA9"/>
    <w:rsid w:val="00565AB6"/>
    <w:rsid w:val="005E3735"/>
    <w:rsid w:val="005E3A99"/>
    <w:rsid w:val="00690B28"/>
    <w:rsid w:val="006D0146"/>
    <w:rsid w:val="006F0D4D"/>
    <w:rsid w:val="007B190D"/>
    <w:rsid w:val="007B7A10"/>
    <w:rsid w:val="007C602D"/>
    <w:rsid w:val="007D5145"/>
    <w:rsid w:val="00847133"/>
    <w:rsid w:val="00885380"/>
    <w:rsid w:val="00887477"/>
    <w:rsid w:val="008935D0"/>
    <w:rsid w:val="008E2288"/>
    <w:rsid w:val="008F4087"/>
    <w:rsid w:val="0090616D"/>
    <w:rsid w:val="009254C0"/>
    <w:rsid w:val="0093504F"/>
    <w:rsid w:val="009578DE"/>
    <w:rsid w:val="0097459F"/>
    <w:rsid w:val="00977DED"/>
    <w:rsid w:val="009B0B8C"/>
    <w:rsid w:val="009D0BF9"/>
    <w:rsid w:val="009D495E"/>
    <w:rsid w:val="009E7CFC"/>
    <w:rsid w:val="00B24EEC"/>
    <w:rsid w:val="00B65481"/>
    <w:rsid w:val="00B77A7F"/>
    <w:rsid w:val="00B94EE5"/>
    <w:rsid w:val="00BF599C"/>
    <w:rsid w:val="00C66C6E"/>
    <w:rsid w:val="00C83FCB"/>
    <w:rsid w:val="00D12FEF"/>
    <w:rsid w:val="00D30FFD"/>
    <w:rsid w:val="00DD285B"/>
    <w:rsid w:val="00E355C8"/>
    <w:rsid w:val="00E814BD"/>
    <w:rsid w:val="00E87978"/>
    <w:rsid w:val="00EC4268"/>
    <w:rsid w:val="00EF2F3E"/>
    <w:rsid w:val="00F04C29"/>
    <w:rsid w:val="00F12263"/>
    <w:rsid w:val="00F233B4"/>
    <w:rsid w:val="00F70368"/>
    <w:rsid w:val="00FA2777"/>
    <w:rsid w:val="00FA6C87"/>
    <w:rsid w:val="00FB35FE"/>
    <w:rsid w:val="00FD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EF98"/>
  <w15:docId w15:val="{E2FA612A-BEE5-4911-B89F-05252471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BD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814BD"/>
    <w:pPr>
      <w:suppressAutoHyphens w:val="0"/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E814BD"/>
    <w:pPr>
      <w:ind w:left="720"/>
    </w:pPr>
  </w:style>
  <w:style w:type="character" w:styleId="Pogrubienie">
    <w:name w:val="Strong"/>
    <w:basedOn w:val="Domylnaczcionkaakapitu"/>
    <w:qFormat/>
    <w:rsid w:val="00E814BD"/>
    <w:rPr>
      <w:b/>
      <w:bCs/>
    </w:rPr>
  </w:style>
  <w:style w:type="paragraph" w:customStyle="1" w:styleId="western">
    <w:name w:val="western"/>
    <w:basedOn w:val="Normalny"/>
    <w:rsid w:val="00E814BD"/>
    <w:pPr>
      <w:suppressAutoHyphens w:val="0"/>
      <w:autoSpaceDN/>
      <w:spacing w:before="280" w:after="0"/>
      <w:jc w:val="both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Hipercze">
    <w:name w:val="Hyperlink"/>
    <w:rsid w:val="00E814B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F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FA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FA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6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632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06640"/>
    <w:pPr>
      <w:spacing w:after="0" w:line="240" w:lineRule="auto"/>
    </w:pPr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B0B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B0B8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Zawartotabeli">
    <w:name w:val="Zawartość tabeli"/>
    <w:basedOn w:val="Normalny"/>
    <w:rsid w:val="009B0B8C"/>
    <w:pPr>
      <w:widowControl w:val="0"/>
      <w:suppressLineNumbers/>
      <w:autoSpaceDN/>
      <w:spacing w:after="0"/>
    </w:pPr>
    <w:rPr>
      <w:rFonts w:ascii="Times New Roman" w:eastAsia="Arial Unicode MS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fz@awf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1207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AWF</cp:lastModifiedBy>
  <cp:revision>12</cp:revision>
  <cp:lastPrinted>2022-03-22T13:46:00Z</cp:lastPrinted>
  <dcterms:created xsi:type="dcterms:W3CDTF">2022-03-10T14:52:00Z</dcterms:created>
  <dcterms:modified xsi:type="dcterms:W3CDTF">2023-03-17T11:58:00Z</dcterms:modified>
</cp:coreProperties>
</file>