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3867" w14:textId="77777777" w:rsidR="00F42B87" w:rsidRPr="00F42B87" w:rsidRDefault="00F42B87" w:rsidP="00F42B87">
      <w:pPr>
        <w:jc w:val="center"/>
      </w:pPr>
      <w:r w:rsidRPr="00F42B87">
        <w:rPr>
          <w:b/>
          <w:bCs/>
        </w:rPr>
        <w:t>OPIS PRZEDMIOTU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B87" w14:paraId="7EAFE844" w14:textId="77777777" w:rsidTr="000A0D18">
        <w:trPr>
          <w:trHeight w:val="696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2F6988C0" w14:textId="601E9A91" w:rsidR="00F42B87" w:rsidRDefault="00F42B87" w:rsidP="000A0D18">
            <w:pPr>
              <w:jc w:val="center"/>
            </w:pPr>
            <w:r>
              <w:t>Organizacja konferencji „</w:t>
            </w:r>
            <w:r w:rsidR="006A0D98">
              <w:t xml:space="preserve">Konferencja Studenckich Kół Naukowych i Doktorantów </w:t>
            </w:r>
            <w:r w:rsidR="00127418">
              <w:br/>
            </w:r>
            <w:r w:rsidR="006A0D98">
              <w:t>AWF im. Jerzego Kukuczki w Katowicach 202</w:t>
            </w:r>
            <w:r w:rsidR="00AB427A">
              <w:t>3</w:t>
            </w:r>
            <w:r>
              <w:t>”</w:t>
            </w:r>
          </w:p>
        </w:tc>
      </w:tr>
    </w:tbl>
    <w:p w14:paraId="486564CB" w14:textId="77777777" w:rsidR="00F42B87" w:rsidRPr="00F42B87" w:rsidRDefault="00F42B87" w:rsidP="00F42B8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B87" w14:paraId="348EA0E8" w14:textId="77777777" w:rsidTr="0042258A">
        <w:trPr>
          <w:trHeight w:val="462"/>
        </w:trPr>
        <w:tc>
          <w:tcPr>
            <w:tcW w:w="906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74D899BB" w14:textId="77777777" w:rsidR="00F42B87" w:rsidRDefault="00F42B87" w:rsidP="000A0D18">
            <w:r w:rsidRPr="00F42B87">
              <w:t>Przedmiotem zamówienia jest</w:t>
            </w:r>
            <w:r>
              <w:t>:</w:t>
            </w:r>
          </w:p>
        </w:tc>
      </w:tr>
      <w:tr w:rsidR="00F42B87" w14:paraId="107487B3" w14:textId="77777777" w:rsidTr="00127418">
        <w:trPr>
          <w:trHeight w:val="4120"/>
        </w:trPr>
        <w:tc>
          <w:tcPr>
            <w:tcW w:w="9062" w:type="dxa"/>
          </w:tcPr>
          <w:p w14:paraId="511A2EC6" w14:textId="1094FA1A" w:rsidR="000A0D18" w:rsidRDefault="000A0D18" w:rsidP="005C1E67">
            <w:pPr>
              <w:jc w:val="both"/>
            </w:pPr>
            <w:bookmarkStart w:id="0" w:name="_GoBack"/>
            <w:bookmarkEnd w:id="0"/>
          </w:p>
          <w:p w14:paraId="5EBFB56D" w14:textId="79A76152" w:rsidR="00F42B87" w:rsidRPr="00F42B87" w:rsidRDefault="00F42B87" w:rsidP="005C1E67">
            <w:pPr>
              <w:jc w:val="both"/>
            </w:pPr>
            <w:r w:rsidRPr="00F42B87">
              <w:t xml:space="preserve">Organizacja konferencji naukowej </w:t>
            </w:r>
            <w:r w:rsidR="00AA6CDC">
              <w:t>pn. „</w:t>
            </w:r>
            <w:r w:rsidR="006A0D98">
              <w:t>Konferencja Studenckich Kół Naukowych i Doktorantów AWF im. Jerzego Kukuczki w Katowicach 202</w:t>
            </w:r>
            <w:r w:rsidR="00AB427A">
              <w:t>3</w:t>
            </w:r>
            <w:r w:rsidR="006A0D98">
              <w:t>”</w:t>
            </w:r>
          </w:p>
          <w:p w14:paraId="7BA00BEF" w14:textId="77777777" w:rsidR="00F42B87" w:rsidRPr="00F42B87" w:rsidRDefault="00F42B87" w:rsidP="005C1E67">
            <w:pPr>
              <w:jc w:val="both"/>
            </w:pPr>
          </w:p>
          <w:p w14:paraId="45F6BAE6" w14:textId="0DC7CC96" w:rsidR="00F42B87" w:rsidRDefault="00DF7BA6" w:rsidP="005C1E6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  <w:r>
              <w:t>Termin realizacji zamówienia:</w:t>
            </w:r>
            <w:r w:rsidR="00F42B87" w:rsidRPr="00F42B87">
              <w:t xml:space="preserve"> </w:t>
            </w:r>
            <w:r w:rsidR="00AA6CDC" w:rsidRPr="006A0D98">
              <w:rPr>
                <w:color w:val="000000" w:themeColor="text1"/>
              </w:rPr>
              <w:t xml:space="preserve">od </w:t>
            </w:r>
            <w:r w:rsidR="00AB427A">
              <w:rPr>
                <w:color w:val="000000" w:themeColor="text1"/>
              </w:rPr>
              <w:t>11.</w:t>
            </w:r>
            <w:r w:rsidR="00AA6CDC" w:rsidRPr="006A0D98">
              <w:rPr>
                <w:color w:val="000000" w:themeColor="text1"/>
              </w:rPr>
              <w:t>05.202</w:t>
            </w:r>
            <w:r w:rsidR="00AB427A">
              <w:rPr>
                <w:color w:val="000000" w:themeColor="text1"/>
              </w:rPr>
              <w:t>3</w:t>
            </w:r>
            <w:r w:rsidR="00AA6CDC" w:rsidRPr="006A0D98">
              <w:rPr>
                <w:color w:val="000000" w:themeColor="text1"/>
              </w:rPr>
              <w:t xml:space="preserve"> </w:t>
            </w:r>
            <w:proofErr w:type="gramStart"/>
            <w:r w:rsidR="00AA6CDC" w:rsidRPr="006A0D98">
              <w:rPr>
                <w:color w:val="000000" w:themeColor="text1"/>
              </w:rPr>
              <w:t>do</w:t>
            </w:r>
            <w:proofErr w:type="gramEnd"/>
            <w:r w:rsidR="00AA6CDC" w:rsidRPr="006A0D98">
              <w:rPr>
                <w:color w:val="000000" w:themeColor="text1"/>
              </w:rPr>
              <w:t xml:space="preserve"> </w:t>
            </w:r>
            <w:r w:rsidR="00AB427A">
              <w:rPr>
                <w:color w:val="000000" w:themeColor="text1"/>
              </w:rPr>
              <w:t>12</w:t>
            </w:r>
            <w:r w:rsidR="00AA6CDC" w:rsidRPr="006A0D98">
              <w:rPr>
                <w:color w:val="000000" w:themeColor="text1"/>
              </w:rPr>
              <w:t>.05.202</w:t>
            </w:r>
            <w:r w:rsidR="00AB427A">
              <w:rPr>
                <w:color w:val="000000" w:themeColor="text1"/>
              </w:rPr>
              <w:t>3</w:t>
            </w:r>
          </w:p>
          <w:p w14:paraId="256CD2C3" w14:textId="40787448" w:rsidR="00F42B87" w:rsidRDefault="00F64D03" w:rsidP="005C1E6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  <w:r>
              <w:t>M</w:t>
            </w:r>
            <w:r w:rsidR="00F42B87" w:rsidRPr="00F42B87">
              <w:t>aksymalna przewidywana</w:t>
            </w:r>
            <w:r w:rsidR="00DF7BA6">
              <w:t xml:space="preserve"> ilość uczestników konferencji:</w:t>
            </w:r>
            <w:r w:rsidR="00F42B87" w:rsidRPr="00F42B87">
              <w:t xml:space="preserve"> </w:t>
            </w:r>
            <w:r w:rsidR="006A0D98" w:rsidRPr="006A0D98">
              <w:rPr>
                <w:color w:val="000000" w:themeColor="text1"/>
              </w:rPr>
              <w:t>85</w:t>
            </w:r>
            <w:r w:rsidR="00F42B87" w:rsidRPr="006A0D98">
              <w:rPr>
                <w:color w:val="000000" w:themeColor="text1"/>
              </w:rPr>
              <w:t xml:space="preserve"> osób</w:t>
            </w:r>
            <w:r w:rsidRPr="006A0D98">
              <w:rPr>
                <w:color w:val="000000" w:themeColor="text1"/>
              </w:rPr>
              <w:t>, w tym miejsca dla 20 uczestników zgłaszających się w dniu konferencji</w:t>
            </w:r>
            <w:r>
              <w:t xml:space="preserve"> </w:t>
            </w:r>
          </w:p>
          <w:p w14:paraId="5ADE4813" w14:textId="77777777" w:rsidR="00F42B87" w:rsidRPr="00F42B87" w:rsidRDefault="00F42B87" w:rsidP="005C1E6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  <w:r w:rsidRPr="00F42B87">
              <w:t>Zakwaterowanie:</w:t>
            </w:r>
          </w:p>
          <w:p w14:paraId="1C7FD473" w14:textId="77961766" w:rsidR="00AA6CDC" w:rsidRDefault="00D04033" w:rsidP="005C1E67">
            <w:pPr>
              <w:jc w:val="both"/>
            </w:pPr>
            <w:r>
              <w:t>Obiekt</w:t>
            </w:r>
            <w:r w:rsidR="00F42B87" w:rsidRPr="00F42B87">
              <w:t xml:space="preserve"> </w:t>
            </w:r>
            <w:proofErr w:type="gramStart"/>
            <w:r w:rsidR="00F42B87" w:rsidRPr="00F42B87">
              <w:t xml:space="preserve">powinien </w:t>
            </w:r>
            <w:r w:rsidR="00AA6CDC">
              <w:t>:</w:t>
            </w:r>
            <w:proofErr w:type="gramEnd"/>
          </w:p>
          <w:p w14:paraId="6F06078E" w14:textId="14DDE758" w:rsidR="00AA6CDC" w:rsidRPr="00BF1FD4" w:rsidRDefault="00F42B87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proofErr w:type="gramStart"/>
            <w:r w:rsidRPr="00F42B87">
              <w:t>znajdować  się</w:t>
            </w:r>
            <w:proofErr w:type="gramEnd"/>
            <w:r w:rsidRPr="00F42B87">
              <w:t xml:space="preserve">  na terenie Beskidu Śląskiego,</w:t>
            </w:r>
            <w:r w:rsidR="002726A9">
              <w:t xml:space="preserve"> </w:t>
            </w:r>
            <w:r w:rsidR="006A0D98" w:rsidRPr="006A0D98">
              <w:rPr>
                <w:color w:val="000000" w:themeColor="text1"/>
              </w:rPr>
              <w:t xml:space="preserve">nie dalej niż 100 km od </w:t>
            </w:r>
            <w:r w:rsidR="00EF007F">
              <w:rPr>
                <w:color w:val="000000" w:themeColor="text1"/>
              </w:rPr>
              <w:t>siedziby Zamawiającego (tj. AWF w Katowicach przy ul. Mikołowskiej 72 a)</w:t>
            </w:r>
            <w:r w:rsidR="00044510" w:rsidRPr="00F5283F">
              <w:rPr>
                <w:color w:val="000000" w:themeColor="text1"/>
              </w:rPr>
              <w:t xml:space="preserve"> w linii prostej</w:t>
            </w:r>
            <w:r w:rsidR="006A0D98" w:rsidRPr="006A0D98">
              <w:rPr>
                <w:color w:val="000000" w:themeColor="text1"/>
              </w:rPr>
              <w:t>.</w:t>
            </w:r>
          </w:p>
          <w:p w14:paraId="30136152" w14:textId="1DD6E1EA" w:rsidR="00BA451A" w:rsidRDefault="00BA451A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color w:val="000000" w:themeColor="text1"/>
              </w:rPr>
              <w:t>Posiadać kategorię pensjonatu</w:t>
            </w:r>
            <w:r w:rsidR="005B6A9D">
              <w:rPr>
                <w:color w:val="000000" w:themeColor="text1"/>
              </w:rPr>
              <w:t>, motelu</w:t>
            </w:r>
            <w:r>
              <w:rPr>
                <w:color w:val="000000" w:themeColor="text1"/>
              </w:rPr>
              <w:t xml:space="preserve"> lub hotelu ma</w:t>
            </w:r>
            <w:r w:rsidR="005B6A9D">
              <w:rPr>
                <w:color w:val="000000" w:themeColor="text1"/>
              </w:rPr>
              <w:t>ksymalnie</w:t>
            </w:r>
            <w:r>
              <w:rPr>
                <w:color w:val="000000" w:themeColor="text1"/>
              </w:rPr>
              <w:t xml:space="preserve"> 3 gwiazd</w:t>
            </w:r>
            <w:r w:rsidR="005B6A9D">
              <w:rPr>
                <w:color w:val="000000" w:themeColor="text1"/>
              </w:rPr>
              <w:t>kowego</w:t>
            </w:r>
          </w:p>
          <w:p w14:paraId="6624598C" w14:textId="77777777" w:rsidR="00D55423" w:rsidRPr="00D55423" w:rsidRDefault="00F42B87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proofErr w:type="gramStart"/>
            <w:r w:rsidRPr="00F42B87">
              <w:t xml:space="preserve">posiadać  </w:t>
            </w:r>
            <w:r w:rsidRPr="00D04033">
              <w:rPr>
                <w:color w:val="000000" w:themeColor="text1"/>
              </w:rPr>
              <w:t>nie</w:t>
            </w:r>
            <w:proofErr w:type="gramEnd"/>
            <w:r w:rsidRPr="00D04033">
              <w:rPr>
                <w:color w:val="000000" w:themeColor="text1"/>
              </w:rPr>
              <w:t xml:space="preserve"> zniszczone  umeblowanie  i  wyposażenie. </w:t>
            </w:r>
          </w:p>
          <w:p w14:paraId="6F335B24" w14:textId="77777777" w:rsidR="00D55423" w:rsidRPr="00D55423" w:rsidRDefault="00F42B87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4033">
              <w:rPr>
                <w:color w:val="000000" w:themeColor="text1"/>
              </w:rPr>
              <w:t xml:space="preserve">Powinien spełniać wszelkie wymogi </w:t>
            </w:r>
            <w:proofErr w:type="gramStart"/>
            <w:r w:rsidRPr="00D04033">
              <w:rPr>
                <w:color w:val="000000" w:themeColor="text1"/>
              </w:rPr>
              <w:t>bezpieczeństwa  określone</w:t>
            </w:r>
            <w:proofErr w:type="gramEnd"/>
            <w:r w:rsidRPr="00D04033">
              <w:rPr>
                <w:color w:val="000000" w:themeColor="text1"/>
              </w:rPr>
              <w:t xml:space="preserve">  obowiązującymi  przepisami  prawa. </w:t>
            </w:r>
          </w:p>
          <w:p w14:paraId="555CD33D" w14:textId="203C5A0F" w:rsidR="00F42B87" w:rsidRPr="006F6637" w:rsidRDefault="00F42B87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4033">
              <w:rPr>
                <w:color w:val="000000" w:themeColor="text1"/>
              </w:rPr>
              <w:t>Wszystkie wymagania Zamawiającego winny zostać zrealizowane na terenie jednego obiektu.</w:t>
            </w:r>
          </w:p>
          <w:p w14:paraId="6520A05A" w14:textId="00371E82" w:rsidR="00F42B87" w:rsidRPr="006F6637" w:rsidRDefault="009F6EB0" w:rsidP="005C1E6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Zapewnić </w:t>
            </w:r>
            <w:r w:rsidR="00D04033">
              <w:t>n</w:t>
            </w:r>
            <w:r w:rsidR="00F42B87" w:rsidRPr="006F6637">
              <w:t xml:space="preserve">oclegi </w:t>
            </w:r>
            <w:r w:rsidR="00D55423">
              <w:t>w pokojach:</w:t>
            </w:r>
          </w:p>
          <w:p w14:paraId="2FB48AB1" w14:textId="299C828D" w:rsidR="00F42B87" w:rsidRDefault="00D55423" w:rsidP="005C1E67">
            <w:pPr>
              <w:pStyle w:val="Akapitzlist"/>
              <w:numPr>
                <w:ilvl w:val="1"/>
                <w:numId w:val="5"/>
              </w:numPr>
              <w:jc w:val="both"/>
            </w:pPr>
            <w:r w:rsidRPr="009F6EB0">
              <w:rPr>
                <w:b/>
              </w:rPr>
              <w:t>8 osób</w:t>
            </w:r>
            <w:r>
              <w:t xml:space="preserve"> w pokojach </w:t>
            </w:r>
            <w:r w:rsidR="00F42B87" w:rsidRPr="00F42B87">
              <w:t xml:space="preserve">jednoosobowych, przy czym Zamawiający dopuszcza możliwość wykorzystania pokoi </w:t>
            </w:r>
            <w:proofErr w:type="gramStart"/>
            <w:r w:rsidR="00F42B87" w:rsidRPr="00F42B87">
              <w:t>dwuosobowych jako</w:t>
            </w:r>
            <w:proofErr w:type="gramEnd"/>
            <w:r w:rsidR="00F42B87" w:rsidRPr="00F42B87">
              <w:t xml:space="preserve"> jednoosobowe,</w:t>
            </w:r>
          </w:p>
          <w:p w14:paraId="3C3974A7" w14:textId="6A2BD930" w:rsidR="00F42B87" w:rsidRDefault="00D55423" w:rsidP="005C1E67">
            <w:pPr>
              <w:pStyle w:val="Akapitzlist"/>
              <w:numPr>
                <w:ilvl w:val="1"/>
                <w:numId w:val="5"/>
              </w:numPr>
              <w:jc w:val="both"/>
            </w:pPr>
            <w:r w:rsidRPr="009F6EB0">
              <w:rPr>
                <w:b/>
              </w:rPr>
              <w:t>40 osób</w:t>
            </w:r>
            <w:r>
              <w:t xml:space="preserve"> w pokojach</w:t>
            </w:r>
            <w:r w:rsidR="00F42B87" w:rsidRPr="00F42B87">
              <w:t xml:space="preserve"> dwuosobowych,</w:t>
            </w:r>
          </w:p>
          <w:p w14:paraId="1EE156AF" w14:textId="741F1DDE" w:rsidR="00D04033" w:rsidRDefault="00D55423" w:rsidP="00D55423">
            <w:pPr>
              <w:pStyle w:val="Akapitzlist"/>
              <w:numPr>
                <w:ilvl w:val="1"/>
                <w:numId w:val="5"/>
              </w:numPr>
              <w:jc w:val="both"/>
            </w:pPr>
            <w:r w:rsidRPr="009F6EB0">
              <w:rPr>
                <w:b/>
              </w:rPr>
              <w:t>3</w:t>
            </w:r>
            <w:r w:rsidR="00D56B1A" w:rsidRPr="009F6EB0">
              <w:rPr>
                <w:b/>
              </w:rPr>
              <w:t>7</w:t>
            </w:r>
            <w:r w:rsidR="00D04033" w:rsidRPr="009F6EB0">
              <w:rPr>
                <w:b/>
              </w:rPr>
              <w:t xml:space="preserve"> </w:t>
            </w:r>
            <w:r w:rsidRPr="009F6EB0">
              <w:rPr>
                <w:b/>
              </w:rPr>
              <w:t>osób</w:t>
            </w:r>
            <w:r>
              <w:t xml:space="preserve"> </w:t>
            </w:r>
            <w:r w:rsidR="009F6EB0">
              <w:t xml:space="preserve">w </w:t>
            </w:r>
            <w:proofErr w:type="gramStart"/>
            <w:r w:rsidR="009F6EB0">
              <w:t>pokojach 2,</w:t>
            </w:r>
            <w:r w:rsidR="00370251">
              <w:t xml:space="preserve"> 3</w:t>
            </w:r>
            <w:r w:rsidR="009F6EB0">
              <w:t xml:space="preserve">  lub</w:t>
            </w:r>
            <w:proofErr w:type="gramEnd"/>
            <w:r w:rsidR="009F6EB0">
              <w:t xml:space="preserve"> 4 osobowych</w:t>
            </w:r>
            <w:r w:rsidR="00D04033">
              <w:t>,</w:t>
            </w:r>
          </w:p>
          <w:p w14:paraId="033D0808" w14:textId="4811CF34" w:rsidR="00F42B87" w:rsidRDefault="00F42B87" w:rsidP="00B578FC">
            <w:pPr>
              <w:pStyle w:val="Akapitzlist"/>
              <w:numPr>
                <w:ilvl w:val="1"/>
                <w:numId w:val="5"/>
              </w:numPr>
              <w:jc w:val="both"/>
            </w:pPr>
            <w:r w:rsidRPr="00F42B87">
              <w:t xml:space="preserve">Pokoje </w:t>
            </w:r>
            <w:r w:rsidR="009F6EB0">
              <w:t>kompletnie wyposażone (</w:t>
            </w:r>
            <w:r w:rsidRPr="00F42B87">
              <w:t>wyposażone w nowoczesne meble</w:t>
            </w:r>
            <w:r w:rsidR="009F6EB0">
              <w:t>)</w:t>
            </w:r>
            <w:r w:rsidRPr="00F42B87">
              <w:t xml:space="preserve">, TV, bezpłatny </w:t>
            </w:r>
            <w:proofErr w:type="gramStart"/>
            <w:r w:rsidRPr="00F42B87">
              <w:t>dostęp  do</w:t>
            </w:r>
            <w:proofErr w:type="gramEnd"/>
            <w:r w:rsidRPr="00F42B87">
              <w:t xml:space="preserve">  Internetu bezprzewodowego </w:t>
            </w:r>
            <w:proofErr w:type="spellStart"/>
            <w:r w:rsidRPr="00F42B87">
              <w:t>wi-fi</w:t>
            </w:r>
            <w:proofErr w:type="spellEnd"/>
            <w:r w:rsidRPr="00F42B87">
              <w:t xml:space="preserve"> we  wszystkich  pokojach,  niezależny  pełny  węzeł  sanitarny  w  każdym  pokoju. </w:t>
            </w:r>
          </w:p>
          <w:p w14:paraId="12FC81D0" w14:textId="61972962" w:rsidR="00F42B87" w:rsidRDefault="00F42B87" w:rsidP="00B578FC">
            <w:pPr>
              <w:pStyle w:val="Akapitzlist"/>
              <w:numPr>
                <w:ilvl w:val="1"/>
                <w:numId w:val="5"/>
              </w:numPr>
              <w:jc w:val="both"/>
            </w:pPr>
            <w:r w:rsidRPr="00F42B87">
              <w:t>Wskazane w ofercie przez Wykonawcę ceny jednostkowe zakwaterowania, gwarantowane dla uczestników konferencji</w:t>
            </w:r>
            <w:r w:rsidR="006F6637">
              <w:t>.</w:t>
            </w:r>
          </w:p>
          <w:p w14:paraId="7F2A20D5" w14:textId="589D31D2" w:rsidR="00B60616" w:rsidRDefault="00F42B87" w:rsidP="00B578FC">
            <w:pPr>
              <w:pStyle w:val="Akapitzlist"/>
              <w:numPr>
                <w:ilvl w:val="1"/>
                <w:numId w:val="5"/>
              </w:numPr>
              <w:jc w:val="both"/>
            </w:pPr>
            <w:r w:rsidRPr="00F42B87">
              <w:t>Kosztem</w:t>
            </w:r>
            <w:r w:rsidRPr="00D56B1A">
              <w:t xml:space="preserve"> </w:t>
            </w:r>
            <w:r w:rsidR="005C1E67" w:rsidRPr="00D56B1A">
              <w:t>organizacji Konferencji zawierającym noclegi ze śniadaniem, dodatkowe posiłków (kolacja, poczęstunek-przerwa kawowa), sale konferencyjne będzie obciążony Zamawiający</w:t>
            </w:r>
            <w:r w:rsidR="006F6637" w:rsidRPr="00D56B1A">
              <w:t>.</w:t>
            </w:r>
          </w:p>
          <w:p w14:paraId="7C0CB2AB" w14:textId="042822ED" w:rsidR="00F42B87" w:rsidRDefault="00044510" w:rsidP="00B578FC">
            <w:pPr>
              <w:pStyle w:val="Akapitzlist"/>
              <w:numPr>
                <w:ilvl w:val="1"/>
                <w:numId w:val="5"/>
              </w:numPr>
              <w:jc w:val="both"/>
            </w:pPr>
            <w:r>
              <w:t>Wykonawca umożliwi</w:t>
            </w:r>
            <w:r w:rsidR="006F6637">
              <w:t xml:space="preserve"> </w:t>
            </w:r>
            <w:r w:rsidR="00F64D03">
              <w:t xml:space="preserve">zakwaterowanie </w:t>
            </w:r>
            <w:r w:rsidR="006F6637">
              <w:t>dodatkowych</w:t>
            </w:r>
            <w:r w:rsidR="00F42B87" w:rsidRPr="00F42B87">
              <w:t xml:space="preserve"> indywidualn</w:t>
            </w:r>
            <w:r w:rsidR="006F6637">
              <w:t>ych uczestników</w:t>
            </w:r>
            <w:r w:rsidR="00F64D03">
              <w:t xml:space="preserve"> konferencji na wcześniejsze zgłoszenie </w:t>
            </w:r>
            <w:r>
              <w:t xml:space="preserve">Zamawiającego </w:t>
            </w:r>
            <w:r w:rsidR="00F64D03">
              <w:t>w liczbie w</w:t>
            </w:r>
            <w:r>
              <w:t>skazanej w pkt 2,</w:t>
            </w:r>
            <w:r w:rsidR="00F64D03">
              <w:t xml:space="preserve"> najpóźniej w dniu rozpoczęcie do godziny </w:t>
            </w:r>
            <w:r w:rsidR="00B60616" w:rsidRPr="00D56B1A">
              <w:t>10:</w:t>
            </w:r>
            <w:r w:rsidR="00956E59" w:rsidRPr="00D56B1A">
              <w:t>00</w:t>
            </w:r>
            <w:r w:rsidR="00F42B87" w:rsidRPr="00D56B1A">
              <w:t xml:space="preserve">. </w:t>
            </w:r>
          </w:p>
          <w:p w14:paraId="3694CC4E" w14:textId="372B2A26" w:rsidR="00B60616" w:rsidRPr="00D56B1A" w:rsidRDefault="00B60616" w:rsidP="00B578FC">
            <w:pPr>
              <w:pStyle w:val="Akapitzlist"/>
              <w:numPr>
                <w:ilvl w:val="1"/>
                <w:numId w:val="5"/>
              </w:numPr>
              <w:jc w:val="both"/>
            </w:pPr>
            <w:r w:rsidRPr="00D56B1A">
              <w:t>Lista uczestników Konferencji zostanie zweryfikowana, zamknięta i potwi</w:t>
            </w:r>
            <w:r w:rsidR="00A61B6B" w:rsidRPr="00D56B1A">
              <w:t>erdzona przez O</w:t>
            </w:r>
            <w:r w:rsidRPr="00D56B1A">
              <w:t xml:space="preserve">rganizatora bezpośrednio przed rozpoczęciem Konferencji – </w:t>
            </w:r>
            <w:proofErr w:type="gramStart"/>
            <w:r w:rsidRPr="00D56B1A">
              <w:t xml:space="preserve">godzina 10:00 - . </w:t>
            </w:r>
            <w:proofErr w:type="gramEnd"/>
            <w:r w:rsidRPr="00D56B1A">
              <w:t xml:space="preserve">Łączna maksymalna liczba uczestników 85 osób. </w:t>
            </w:r>
          </w:p>
          <w:p w14:paraId="46BB89C8" w14:textId="77777777" w:rsidR="00F64D03" w:rsidRPr="00F42B87" w:rsidRDefault="00F64D03" w:rsidP="005C1E67">
            <w:pPr>
              <w:jc w:val="both"/>
            </w:pPr>
          </w:p>
          <w:p w14:paraId="0D526E53" w14:textId="77777777" w:rsidR="00F42B87" w:rsidRPr="00F42B87" w:rsidRDefault="00F42B87" w:rsidP="005C1E67">
            <w:pPr>
              <w:pStyle w:val="Akapitzlist"/>
              <w:numPr>
                <w:ilvl w:val="0"/>
                <w:numId w:val="4"/>
              </w:numPr>
              <w:jc w:val="both"/>
            </w:pPr>
            <w:r w:rsidRPr="00F42B87">
              <w:t>Wyżywienie:</w:t>
            </w:r>
          </w:p>
          <w:p w14:paraId="2E5F19A1" w14:textId="0D4CBC8E" w:rsidR="00F42B87" w:rsidRPr="00F42B87" w:rsidRDefault="00F42B87" w:rsidP="005C1E67">
            <w:pPr>
              <w:numPr>
                <w:ilvl w:val="0"/>
                <w:numId w:val="1"/>
              </w:numPr>
              <w:jc w:val="both"/>
            </w:pPr>
            <w:r w:rsidRPr="00F42B87">
              <w:t>Śniadanie (wliczone w cenę noclegu) w dni</w:t>
            </w:r>
            <w:r w:rsidR="00044510">
              <w:t>u</w:t>
            </w:r>
            <w:r w:rsidRPr="00F42B87">
              <w:t xml:space="preserve">: </w:t>
            </w:r>
            <w:r w:rsidR="00AB427A">
              <w:rPr>
                <w:color w:val="000000" w:themeColor="text1"/>
              </w:rPr>
              <w:t>12</w:t>
            </w:r>
            <w:r w:rsidR="00AF3EF2" w:rsidRPr="00AF3EF2">
              <w:rPr>
                <w:color w:val="000000" w:themeColor="text1"/>
              </w:rPr>
              <w:t>.05.202</w:t>
            </w:r>
            <w:r w:rsidR="00AB427A">
              <w:rPr>
                <w:color w:val="000000" w:themeColor="text1"/>
              </w:rPr>
              <w:t>3</w:t>
            </w:r>
            <w:r w:rsidR="00AF3EF2">
              <w:rPr>
                <w:color w:val="000000" w:themeColor="text1"/>
              </w:rPr>
              <w:t xml:space="preserve"> </w:t>
            </w:r>
            <w:proofErr w:type="gramStart"/>
            <w:r w:rsidR="00AF3EF2">
              <w:rPr>
                <w:color w:val="000000" w:themeColor="text1"/>
              </w:rPr>
              <w:t>r</w:t>
            </w:r>
            <w:proofErr w:type="gramEnd"/>
            <w:r w:rsidR="00AF3EF2">
              <w:rPr>
                <w:color w:val="000000" w:themeColor="text1"/>
              </w:rPr>
              <w:t>.</w:t>
            </w:r>
            <w:r w:rsidRPr="00F42B87">
              <w:t>;</w:t>
            </w:r>
          </w:p>
          <w:p w14:paraId="1167072A" w14:textId="35B4E6FA" w:rsidR="00F42B87" w:rsidRPr="00F42B87" w:rsidRDefault="00F42B87" w:rsidP="005C1E67">
            <w:pPr>
              <w:numPr>
                <w:ilvl w:val="0"/>
                <w:numId w:val="1"/>
              </w:numPr>
              <w:jc w:val="both"/>
            </w:pPr>
            <w:r w:rsidRPr="00F42B87">
              <w:t>Obiad w dni</w:t>
            </w:r>
            <w:r w:rsidR="00044510">
              <w:t>u</w:t>
            </w:r>
            <w:r w:rsidRPr="00F42B87">
              <w:t xml:space="preserve">: </w:t>
            </w:r>
            <w:r w:rsidR="00AB427A">
              <w:rPr>
                <w:color w:val="000000" w:themeColor="text1"/>
              </w:rPr>
              <w:t>11</w:t>
            </w:r>
            <w:r w:rsidR="00AF3EF2" w:rsidRPr="00AF3EF2">
              <w:rPr>
                <w:color w:val="000000" w:themeColor="text1"/>
              </w:rPr>
              <w:t>.05.202</w:t>
            </w:r>
            <w:r w:rsidR="00AB427A">
              <w:rPr>
                <w:color w:val="000000" w:themeColor="text1"/>
              </w:rPr>
              <w:t>3</w:t>
            </w:r>
            <w:r w:rsidR="00AF3EF2">
              <w:rPr>
                <w:color w:val="000000" w:themeColor="text1"/>
              </w:rPr>
              <w:t xml:space="preserve"> </w:t>
            </w:r>
            <w:proofErr w:type="gramStart"/>
            <w:r w:rsidR="00AF3EF2">
              <w:rPr>
                <w:color w:val="000000" w:themeColor="text1"/>
              </w:rPr>
              <w:t>r</w:t>
            </w:r>
            <w:proofErr w:type="gramEnd"/>
            <w:r w:rsidR="00AF3EF2">
              <w:rPr>
                <w:color w:val="000000" w:themeColor="text1"/>
              </w:rPr>
              <w:t>.</w:t>
            </w:r>
            <w:r w:rsidRPr="00F42B87">
              <w:t>;</w:t>
            </w:r>
          </w:p>
          <w:p w14:paraId="37BE8475" w14:textId="1D074375" w:rsidR="00E8727E" w:rsidRDefault="00AF3EF2" w:rsidP="005C1E6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>
              <w:t>Uroczysta k</w:t>
            </w:r>
            <w:r w:rsidR="00F42B87" w:rsidRPr="00F42B87">
              <w:t>olacja</w:t>
            </w:r>
            <w:r>
              <w:t xml:space="preserve"> </w:t>
            </w:r>
            <w:r w:rsidR="00F42B87" w:rsidRPr="00F42B87">
              <w:t>w dni</w:t>
            </w:r>
            <w:r w:rsidR="00E8727E">
              <w:t>u</w:t>
            </w:r>
            <w:r w:rsidR="00F42B87" w:rsidRPr="00F42B87">
              <w:t xml:space="preserve">: </w:t>
            </w:r>
            <w:r w:rsidR="00AB427A">
              <w:rPr>
                <w:color w:val="000000" w:themeColor="text1"/>
              </w:rPr>
              <w:t>1</w:t>
            </w:r>
            <w:r w:rsidR="009523AE">
              <w:rPr>
                <w:color w:val="000000" w:themeColor="text1"/>
              </w:rPr>
              <w:t>1</w:t>
            </w:r>
            <w:r w:rsidRPr="00E8727E">
              <w:rPr>
                <w:color w:val="000000" w:themeColor="text1"/>
              </w:rPr>
              <w:t>.05.202</w:t>
            </w:r>
            <w:r w:rsidR="00AB427A">
              <w:rPr>
                <w:color w:val="000000" w:themeColor="text1"/>
              </w:rPr>
              <w:t>3</w:t>
            </w:r>
            <w:r w:rsidRPr="00E8727E">
              <w:rPr>
                <w:color w:val="000000" w:themeColor="text1"/>
              </w:rPr>
              <w:t xml:space="preserve"> </w:t>
            </w:r>
            <w:proofErr w:type="gramStart"/>
            <w:r w:rsidRPr="00E8727E">
              <w:rPr>
                <w:color w:val="000000" w:themeColor="text1"/>
              </w:rPr>
              <w:t>r</w:t>
            </w:r>
            <w:proofErr w:type="gramEnd"/>
            <w:r w:rsidRPr="00E8727E">
              <w:rPr>
                <w:color w:val="000000" w:themeColor="text1"/>
              </w:rPr>
              <w:t>.</w:t>
            </w:r>
          </w:p>
          <w:p w14:paraId="149458F9" w14:textId="73E67111" w:rsidR="00F42B87" w:rsidRPr="00E8727E" w:rsidRDefault="009523AE" w:rsidP="005C1E67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Jedna</w:t>
            </w:r>
            <w:r w:rsidR="00956E59" w:rsidRPr="00E8727E">
              <w:rPr>
                <w:color w:val="000000" w:themeColor="text1"/>
              </w:rPr>
              <w:t xml:space="preserve"> przerwa kawowa </w:t>
            </w:r>
            <w:proofErr w:type="gramStart"/>
            <w:r w:rsidR="00F42B87" w:rsidRPr="00F42B87">
              <w:t>podczas  przerw</w:t>
            </w:r>
            <w:r w:rsidR="00956E59">
              <w:t>y</w:t>
            </w:r>
            <w:proofErr w:type="gramEnd"/>
            <w:r w:rsidR="00F42B87" w:rsidRPr="00F42B87">
              <w:t xml:space="preserve">  w  obradach  w  dni</w:t>
            </w:r>
            <w:r w:rsidR="00956E59">
              <w:t>u</w:t>
            </w:r>
            <w:r w:rsidR="00F42B87" w:rsidRPr="00F42B87">
              <w:t xml:space="preserve">:  </w:t>
            </w:r>
            <w:r w:rsidR="00AB427A">
              <w:rPr>
                <w:color w:val="000000" w:themeColor="text1"/>
              </w:rPr>
              <w:t>11</w:t>
            </w:r>
            <w:r w:rsidR="00956E59" w:rsidRPr="00E8727E">
              <w:rPr>
                <w:color w:val="000000" w:themeColor="text1"/>
              </w:rPr>
              <w:t>.05.202</w:t>
            </w:r>
            <w:r w:rsidR="00AB427A">
              <w:rPr>
                <w:color w:val="000000" w:themeColor="text1"/>
              </w:rPr>
              <w:t>3</w:t>
            </w:r>
            <w:r w:rsidR="00956E59" w:rsidRPr="00E8727E">
              <w:rPr>
                <w:color w:val="000000" w:themeColor="text1"/>
              </w:rPr>
              <w:t xml:space="preserve"> </w:t>
            </w:r>
            <w:proofErr w:type="gramStart"/>
            <w:r w:rsidR="00956E59" w:rsidRPr="00E8727E">
              <w:rPr>
                <w:color w:val="000000" w:themeColor="text1"/>
              </w:rPr>
              <w:t>r</w:t>
            </w:r>
            <w:proofErr w:type="gramEnd"/>
            <w:r w:rsidR="00956E59" w:rsidRPr="00E8727E">
              <w:rPr>
                <w:color w:val="000000" w:themeColor="text1"/>
              </w:rPr>
              <w:t>.</w:t>
            </w:r>
          </w:p>
          <w:p w14:paraId="1BD12B09" w14:textId="199A9302" w:rsidR="000A0D18" w:rsidRPr="00D56B1A" w:rsidRDefault="000A0D18" w:rsidP="005C1E67">
            <w:pPr>
              <w:jc w:val="both"/>
            </w:pPr>
            <w:r w:rsidRPr="00D56B1A">
              <w:t>Opis przebiegu konferencji:</w:t>
            </w:r>
          </w:p>
          <w:p w14:paraId="426CAAB3" w14:textId="77777777" w:rsidR="000A0D18" w:rsidRPr="00D56B1A" w:rsidRDefault="000A0D18" w:rsidP="005C1E67">
            <w:pPr>
              <w:jc w:val="both"/>
            </w:pPr>
          </w:p>
          <w:p w14:paraId="1BE08D2F" w14:textId="799DE713" w:rsidR="00A61B6B" w:rsidRPr="00D56B1A" w:rsidRDefault="003C18A3" w:rsidP="003C18A3">
            <w:pPr>
              <w:pStyle w:val="Akapitzlist"/>
              <w:numPr>
                <w:ilvl w:val="0"/>
                <w:numId w:val="8"/>
              </w:numPr>
              <w:jc w:val="both"/>
            </w:pPr>
            <w:r w:rsidRPr="00D56B1A">
              <w:t xml:space="preserve">Dzień otwarcia Konferencji </w:t>
            </w:r>
            <w:r w:rsidR="00AB427A">
              <w:t>11</w:t>
            </w:r>
            <w:r w:rsidRPr="00D56B1A">
              <w:t>.05.202</w:t>
            </w:r>
            <w:r w:rsidR="00AB427A">
              <w:t>3</w:t>
            </w:r>
            <w:r w:rsidRPr="00D56B1A">
              <w:t xml:space="preserve"> rok do godziny</w:t>
            </w:r>
            <w:proofErr w:type="gramStart"/>
            <w:r w:rsidRPr="00D56B1A">
              <w:t xml:space="preserve"> 10:00 </w:t>
            </w:r>
            <w:r w:rsidR="00044510">
              <w:t>Zamawiający</w:t>
            </w:r>
            <w:proofErr w:type="gramEnd"/>
            <w:r w:rsidR="00044510" w:rsidRPr="00D56B1A">
              <w:t xml:space="preserve"> </w:t>
            </w:r>
            <w:r w:rsidR="00A61B6B" w:rsidRPr="00D56B1A">
              <w:t>weryfikuje, potwierdza i zamyka listę zakwaterowanych uczestników.</w:t>
            </w:r>
          </w:p>
          <w:p w14:paraId="1A25F6B1" w14:textId="7F518513" w:rsidR="00F42B87" w:rsidRPr="00D56B1A" w:rsidRDefault="00F42B87" w:rsidP="003C18A3">
            <w:pPr>
              <w:pStyle w:val="Akapitzlist"/>
              <w:numPr>
                <w:ilvl w:val="0"/>
                <w:numId w:val="8"/>
              </w:numPr>
              <w:jc w:val="both"/>
            </w:pPr>
            <w:r w:rsidRPr="00D56B1A">
              <w:t xml:space="preserve">Konferencja zaczyna się w dniu </w:t>
            </w:r>
            <w:r w:rsidR="00AB427A">
              <w:t>11</w:t>
            </w:r>
            <w:r w:rsidR="000A0D18" w:rsidRPr="00D56B1A">
              <w:t>.05.202</w:t>
            </w:r>
            <w:r w:rsidR="00AB427A">
              <w:t>3</w:t>
            </w:r>
            <w:r w:rsidRPr="00D56B1A">
              <w:t xml:space="preserve"> </w:t>
            </w:r>
            <w:proofErr w:type="gramStart"/>
            <w:r w:rsidRPr="00D56B1A">
              <w:t>r</w:t>
            </w:r>
            <w:proofErr w:type="gramEnd"/>
            <w:r w:rsidRPr="00D56B1A">
              <w:t>.</w:t>
            </w:r>
            <w:r w:rsidR="00FF70C6" w:rsidRPr="00D56B1A">
              <w:t xml:space="preserve"> od godziny 10.00 </w:t>
            </w:r>
            <w:proofErr w:type="gramStart"/>
            <w:r w:rsidR="00FF70C6" w:rsidRPr="00D56B1A">
              <w:t>sesją</w:t>
            </w:r>
            <w:proofErr w:type="gramEnd"/>
            <w:r w:rsidR="00FF70C6" w:rsidRPr="00D56B1A">
              <w:t xml:space="preserve"> plenarną,</w:t>
            </w:r>
            <w:r w:rsidRPr="00D56B1A">
              <w:t xml:space="preserve"> a kończy się </w:t>
            </w:r>
            <w:r w:rsidR="00956E59" w:rsidRPr="00D56B1A">
              <w:t>śniadaniem</w:t>
            </w:r>
            <w:r w:rsidRPr="00D56B1A">
              <w:t xml:space="preserve"> w dniu </w:t>
            </w:r>
            <w:r w:rsidR="00AB427A">
              <w:t>12</w:t>
            </w:r>
            <w:r w:rsidR="000A0D18" w:rsidRPr="00D56B1A">
              <w:t>.05.202</w:t>
            </w:r>
            <w:r w:rsidR="00AB427A">
              <w:t>3</w:t>
            </w:r>
            <w:r w:rsidRPr="00D56B1A">
              <w:t xml:space="preserve"> </w:t>
            </w:r>
            <w:proofErr w:type="gramStart"/>
            <w:r w:rsidRPr="00D56B1A">
              <w:t>r</w:t>
            </w:r>
            <w:proofErr w:type="gramEnd"/>
            <w:r w:rsidRPr="00D56B1A">
              <w:t>.</w:t>
            </w:r>
          </w:p>
          <w:p w14:paraId="3D759A8D" w14:textId="43410523" w:rsidR="00F42B87" w:rsidRPr="00D56B1A" w:rsidRDefault="00127418" w:rsidP="005C1E6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Przy sporządzaniu</w:t>
            </w:r>
            <w:r w:rsidR="00F42B87" w:rsidRPr="00D56B1A">
              <w:t xml:space="preserve"> posiłków Wykonawca uwzględni indy</w:t>
            </w:r>
            <w:r>
              <w:t xml:space="preserve">widualne wymagania uczestników </w:t>
            </w:r>
            <w:r w:rsidR="00F42B87" w:rsidRPr="00D56B1A">
              <w:t>(np. posiłki bez wieprzowiny i posiłki wegetariańskie).</w:t>
            </w:r>
            <w:r w:rsidR="00044510">
              <w:t xml:space="preserve"> Liczba posiłków uwzględniających indywidualne wymagania zostanie przekazana Wykonawcy przez Zamawiającego najpóźniej do</w:t>
            </w:r>
            <w:r w:rsidR="004956E6">
              <w:t xml:space="preserve"> 30.04.202</w:t>
            </w:r>
            <w:r w:rsidR="00AB427A">
              <w:t>3</w:t>
            </w:r>
          </w:p>
          <w:p w14:paraId="52E7C0AF" w14:textId="36F25FB7" w:rsidR="00A61B6B" w:rsidRPr="00D56B1A" w:rsidRDefault="00A61B6B" w:rsidP="00A61B6B">
            <w:pPr>
              <w:pStyle w:val="Akapitzlist"/>
              <w:numPr>
                <w:ilvl w:val="0"/>
                <w:numId w:val="9"/>
              </w:numPr>
              <w:jc w:val="both"/>
              <w:rPr>
                <w:strike/>
              </w:rPr>
            </w:pPr>
            <w:r w:rsidRPr="00D56B1A">
              <w:t>Wyżywienie podczas trwania konferencji</w:t>
            </w:r>
          </w:p>
          <w:p w14:paraId="78DCF112" w14:textId="2AC63577" w:rsidR="00F42B87" w:rsidRPr="00D56B1A" w:rsidRDefault="00F42B87" w:rsidP="00A61B6B">
            <w:pPr>
              <w:pStyle w:val="Akapitzlist"/>
              <w:numPr>
                <w:ilvl w:val="0"/>
                <w:numId w:val="11"/>
              </w:numPr>
              <w:jc w:val="both"/>
              <w:rPr>
                <w:strike/>
              </w:rPr>
            </w:pPr>
            <w:r w:rsidRPr="00D56B1A">
              <w:rPr>
                <w:b/>
              </w:rPr>
              <w:t>Śniadania:</w:t>
            </w:r>
            <w:r w:rsidR="00127418">
              <w:t xml:space="preserve"> stół </w:t>
            </w:r>
            <w:r w:rsidRPr="00D56B1A">
              <w:t>szwedzki z herbatą oraz kawą.</w:t>
            </w:r>
          </w:p>
          <w:p w14:paraId="5D86FF6E" w14:textId="13313B9C" w:rsidR="00E8727E" w:rsidRPr="00D56B1A" w:rsidRDefault="00F42B87" w:rsidP="00A61B6B">
            <w:pPr>
              <w:pStyle w:val="Akapitzlist"/>
              <w:numPr>
                <w:ilvl w:val="0"/>
                <w:numId w:val="11"/>
              </w:numPr>
              <w:jc w:val="both"/>
              <w:rPr>
                <w:strike/>
              </w:rPr>
            </w:pPr>
            <w:r w:rsidRPr="00D56B1A">
              <w:rPr>
                <w:b/>
              </w:rPr>
              <w:t>W ramach uroczystej kolacji</w:t>
            </w:r>
            <w:r w:rsidRPr="00D56B1A">
              <w:t xml:space="preserve"> w dniu </w:t>
            </w:r>
            <w:r w:rsidR="00AB427A">
              <w:t>11</w:t>
            </w:r>
            <w:r w:rsidR="00E8727E" w:rsidRPr="00D56B1A">
              <w:t>.05.202</w:t>
            </w:r>
            <w:r w:rsidR="00AB427A">
              <w:t>3</w:t>
            </w:r>
            <w:r w:rsidR="00E8727E" w:rsidRPr="00D56B1A">
              <w:t xml:space="preserve"> </w:t>
            </w:r>
            <w:proofErr w:type="gramStart"/>
            <w:r w:rsidR="00E8727E" w:rsidRPr="00D56B1A">
              <w:t>r</w:t>
            </w:r>
            <w:proofErr w:type="gramEnd"/>
            <w:r w:rsidR="00E8727E" w:rsidRPr="00D56B1A">
              <w:t>.</w:t>
            </w:r>
            <w:r w:rsidRPr="00D56B1A">
              <w:t xml:space="preserve"> Wykonawca zapewni w szczególności poczęstunek: posiłek w części serwowanej złożony z następujących składników: </w:t>
            </w:r>
          </w:p>
          <w:p w14:paraId="6884266C" w14:textId="4B21E1E6" w:rsidR="00E8727E" w:rsidRPr="00D56B1A" w:rsidRDefault="00265FAE" w:rsidP="00A61B6B">
            <w:pPr>
              <w:pStyle w:val="Akapitzlist"/>
              <w:numPr>
                <w:ilvl w:val="0"/>
                <w:numId w:val="12"/>
              </w:numPr>
              <w:jc w:val="both"/>
              <w:rPr>
                <w:strike/>
              </w:rPr>
            </w:pPr>
            <w:r w:rsidRPr="00D56B1A">
              <w:t>D</w:t>
            </w:r>
            <w:r w:rsidR="00E8727E" w:rsidRPr="00D56B1A">
              <w:t xml:space="preserve">anie </w:t>
            </w:r>
            <w:r w:rsidRPr="00D56B1A">
              <w:t xml:space="preserve">główne </w:t>
            </w:r>
            <w:r w:rsidR="00E8727E" w:rsidRPr="00D56B1A">
              <w:t>(do wcześniejszego wyboru)</w:t>
            </w:r>
          </w:p>
          <w:p w14:paraId="30C2E0D1" w14:textId="19C5F62C" w:rsidR="00E8727E" w:rsidRPr="00D56B1A" w:rsidRDefault="00E8727E" w:rsidP="005C1E67">
            <w:pPr>
              <w:pStyle w:val="Akapitzlist"/>
              <w:numPr>
                <w:ilvl w:val="0"/>
                <w:numId w:val="12"/>
              </w:numPr>
              <w:jc w:val="both"/>
              <w:rPr>
                <w:strike/>
              </w:rPr>
            </w:pPr>
            <w:r w:rsidRPr="00D56B1A">
              <w:t>Kawa, herbata, ciasto</w:t>
            </w:r>
          </w:p>
          <w:p w14:paraId="3F3774C3" w14:textId="553E7D5C" w:rsidR="00E8727E" w:rsidRPr="00D56B1A" w:rsidRDefault="00E8727E" w:rsidP="005C1E67">
            <w:pPr>
              <w:pStyle w:val="Akapitzlist"/>
              <w:numPr>
                <w:ilvl w:val="0"/>
                <w:numId w:val="12"/>
              </w:numPr>
              <w:jc w:val="both"/>
              <w:rPr>
                <w:strike/>
              </w:rPr>
            </w:pPr>
            <w:r w:rsidRPr="00D56B1A">
              <w:t>Zimna płyta i przekąski w formie szwedzkiego stołu</w:t>
            </w:r>
          </w:p>
          <w:p w14:paraId="4D873794" w14:textId="74679BE5" w:rsidR="00E8727E" w:rsidRPr="00D56B1A" w:rsidRDefault="00E8727E" w:rsidP="005C1E67">
            <w:pPr>
              <w:pStyle w:val="Akapitzlist"/>
              <w:numPr>
                <w:ilvl w:val="0"/>
                <w:numId w:val="12"/>
              </w:numPr>
              <w:jc w:val="both"/>
              <w:rPr>
                <w:strike/>
              </w:rPr>
            </w:pPr>
            <w:r w:rsidRPr="00D56B1A">
              <w:t>Barszcz z pasztecikiem</w:t>
            </w:r>
          </w:p>
          <w:p w14:paraId="0321BDBE" w14:textId="3256199D" w:rsidR="00265FAE" w:rsidRPr="00D56B1A" w:rsidRDefault="00E8727E" w:rsidP="005C1E67">
            <w:pPr>
              <w:pStyle w:val="Akapitzlist"/>
              <w:numPr>
                <w:ilvl w:val="0"/>
                <w:numId w:val="12"/>
              </w:numPr>
              <w:jc w:val="both"/>
              <w:rPr>
                <w:strike/>
              </w:rPr>
            </w:pPr>
            <w:r w:rsidRPr="00D56B1A">
              <w:t>Zimne napoje</w:t>
            </w:r>
            <w:r w:rsidR="00F42B87" w:rsidRPr="00D56B1A">
              <w:t xml:space="preserve">. </w:t>
            </w:r>
          </w:p>
          <w:p w14:paraId="36FF5E5D" w14:textId="77777777" w:rsidR="00A61B6B" w:rsidRPr="00D56B1A" w:rsidRDefault="00A61B6B" w:rsidP="00A61B6B">
            <w:pPr>
              <w:pStyle w:val="Akapitzlist"/>
              <w:ind w:left="2160"/>
              <w:jc w:val="both"/>
              <w:rPr>
                <w:strike/>
              </w:rPr>
            </w:pPr>
          </w:p>
          <w:p w14:paraId="6D6EADD2" w14:textId="77777777" w:rsidR="009F6EB0" w:rsidRDefault="00F42B87" w:rsidP="00F47B80">
            <w:pPr>
              <w:ind w:left="1800"/>
              <w:jc w:val="both"/>
            </w:pPr>
            <w:r w:rsidRPr="00D56B1A">
              <w:t xml:space="preserve">Uroczysta kolacja </w:t>
            </w:r>
            <w:r w:rsidR="009F6EB0">
              <w:t>z oprawą</w:t>
            </w:r>
            <w:r w:rsidRPr="00D56B1A">
              <w:t xml:space="preserve"> muzyczną </w:t>
            </w:r>
            <w:r w:rsidR="009F6EB0">
              <w:t>(system nagłośnienia sali).</w:t>
            </w:r>
          </w:p>
          <w:p w14:paraId="359A6FCE" w14:textId="77777777" w:rsidR="003C7289" w:rsidRPr="00D56B1A" w:rsidRDefault="003C7289" w:rsidP="00F47B80">
            <w:pPr>
              <w:ind w:left="1800"/>
              <w:jc w:val="both"/>
            </w:pPr>
          </w:p>
          <w:p w14:paraId="364C2E77" w14:textId="4008AAA7" w:rsidR="00F42B87" w:rsidRPr="00D56B1A" w:rsidRDefault="00F42B87" w:rsidP="005C1E67">
            <w:pPr>
              <w:pStyle w:val="Akapitzlist"/>
              <w:numPr>
                <w:ilvl w:val="0"/>
                <w:numId w:val="13"/>
              </w:numPr>
              <w:jc w:val="both"/>
            </w:pPr>
            <w:r w:rsidRPr="00D56B1A">
              <w:rPr>
                <w:b/>
              </w:rPr>
              <w:t>Poczęstun</w:t>
            </w:r>
            <w:r w:rsidR="00E8727E" w:rsidRPr="00D56B1A">
              <w:rPr>
                <w:b/>
              </w:rPr>
              <w:t>ek</w:t>
            </w:r>
            <w:r w:rsidRPr="00D56B1A">
              <w:t xml:space="preserve"> (przerw</w:t>
            </w:r>
            <w:r w:rsidR="00E8727E" w:rsidRPr="00D56B1A">
              <w:t>a</w:t>
            </w:r>
            <w:r w:rsidRPr="00D56B1A">
              <w:t xml:space="preserve"> kawow</w:t>
            </w:r>
            <w:r w:rsidR="00E8727E" w:rsidRPr="00D56B1A">
              <w:t>a</w:t>
            </w:r>
            <w:r w:rsidRPr="00D56B1A">
              <w:t xml:space="preserve">) winny </w:t>
            </w:r>
            <w:proofErr w:type="gramStart"/>
            <w:r w:rsidRPr="00D56B1A">
              <w:t>obejmować co</w:t>
            </w:r>
            <w:proofErr w:type="gramEnd"/>
            <w:r w:rsidRPr="00D56B1A">
              <w:t xml:space="preserve"> najmniej: kawę, herbatę, wodę, sok, kruche ciasteczka podane w formie szwedzkiego stołu w miejscu do tego wyznaczonym w pobliżu sali konferencyjnej.</w:t>
            </w:r>
          </w:p>
          <w:p w14:paraId="239F6958" w14:textId="77777777" w:rsidR="00F42B87" w:rsidRPr="00D56B1A" w:rsidRDefault="00F42B87" w:rsidP="005C1E67">
            <w:pPr>
              <w:jc w:val="both"/>
            </w:pPr>
          </w:p>
          <w:p w14:paraId="35990DD7" w14:textId="207B3579" w:rsidR="00F42B87" w:rsidRPr="00D56B1A" w:rsidRDefault="00FF70C6" w:rsidP="005C1E67">
            <w:pPr>
              <w:jc w:val="both"/>
            </w:pPr>
            <w:r w:rsidRPr="00D56B1A">
              <w:t xml:space="preserve">Dwie </w:t>
            </w:r>
            <w:r w:rsidR="00F42B87" w:rsidRPr="00D56B1A">
              <w:t>Sale konferencyjne:</w:t>
            </w:r>
          </w:p>
          <w:p w14:paraId="4BB4C5C6" w14:textId="57A1276C" w:rsidR="00F42B87" w:rsidRPr="00D56B1A" w:rsidRDefault="00F42B87" w:rsidP="005C1E67">
            <w:pPr>
              <w:numPr>
                <w:ilvl w:val="0"/>
                <w:numId w:val="2"/>
              </w:numPr>
              <w:jc w:val="both"/>
            </w:pPr>
            <w:r w:rsidRPr="00D56B1A">
              <w:t xml:space="preserve">1 sala konferencyjna dla min. </w:t>
            </w:r>
            <w:r w:rsidR="00956E59" w:rsidRPr="00D56B1A">
              <w:t xml:space="preserve">50 </w:t>
            </w:r>
            <w:r w:rsidRPr="00D56B1A">
              <w:t xml:space="preserve">osób z zachowaniem swobody poruszania się, </w:t>
            </w:r>
            <w:proofErr w:type="gramStart"/>
            <w:r w:rsidRPr="00D56B1A">
              <w:t>wyposażona  w</w:t>
            </w:r>
            <w:proofErr w:type="gramEnd"/>
            <w:r w:rsidRPr="00D56B1A">
              <w:t xml:space="preserve">  szczególności  w  przynajmniej </w:t>
            </w:r>
            <w:r w:rsidR="00956E59" w:rsidRPr="00D56B1A">
              <w:t>50</w:t>
            </w:r>
            <w:r w:rsidRPr="00D56B1A">
              <w:t xml:space="preserve"> miejsc siedzących, nagłośnieniem stacjonarnym, zestaw multimedialny oparty na komputerowy</w:t>
            </w:r>
            <w:r w:rsidR="00956E59" w:rsidRPr="00D56B1A">
              <w:t>m</w:t>
            </w:r>
            <w:r w:rsidRPr="00D56B1A">
              <w:t xml:space="preserve"> rzutnik</w:t>
            </w:r>
            <w:r w:rsidR="00956E59" w:rsidRPr="00D56B1A">
              <w:t>u</w:t>
            </w:r>
            <w:r w:rsidRPr="00D56B1A">
              <w:t xml:space="preserve"> multimedialnych z podłączeniem do laptopa (laptop w zakresie Zamawiającego), tablica biała (może być z jednorazowymi kartami papierowymi) z  pisakami.  Koszt sali wraz z wyposażeniem wliczony w cenę usługi.</w:t>
            </w:r>
          </w:p>
          <w:p w14:paraId="17B18681" w14:textId="6557CE4A" w:rsidR="00F42B87" w:rsidRDefault="00FF70C6" w:rsidP="005C1E67">
            <w:pPr>
              <w:numPr>
                <w:ilvl w:val="0"/>
                <w:numId w:val="2"/>
              </w:numPr>
              <w:jc w:val="both"/>
            </w:pPr>
            <w:r w:rsidRPr="00D56B1A">
              <w:t>2</w:t>
            </w:r>
            <w:r w:rsidR="00F42B87" w:rsidRPr="00D56B1A">
              <w:t xml:space="preserve"> sala</w:t>
            </w:r>
            <w:r w:rsidRPr="00D56B1A">
              <w:t xml:space="preserve"> wykładowa</w:t>
            </w:r>
            <w:r w:rsidR="00F42B87" w:rsidRPr="00D56B1A">
              <w:t xml:space="preserve"> z przynajmniej </w:t>
            </w:r>
            <w:r w:rsidR="00956E59" w:rsidRPr="00D56B1A">
              <w:t>3</w:t>
            </w:r>
            <w:r w:rsidRPr="00D56B1A">
              <w:t>5</w:t>
            </w:r>
            <w:r w:rsidR="00F42B87" w:rsidRPr="00D56B1A">
              <w:t xml:space="preserve"> miejscami siedzącymi, </w:t>
            </w:r>
            <w:proofErr w:type="gramStart"/>
            <w:r w:rsidR="00F42B87" w:rsidRPr="00D56B1A">
              <w:t>wyposażona  w</w:t>
            </w:r>
            <w:proofErr w:type="gramEnd"/>
            <w:r w:rsidR="00F42B87" w:rsidRPr="00D56B1A">
              <w:t xml:space="preserve"> m. in. ekran </w:t>
            </w:r>
            <w:r w:rsidRPr="00D56B1A">
              <w:t>projekcyjny</w:t>
            </w:r>
            <w:r w:rsidR="00F42B87" w:rsidRPr="00D56B1A">
              <w:t>, 1 komputerowy rzutnik multimedialny z podłączeniem do laptopa (laptop w zakresie Zamawiającego),  flipchart + papier + markery</w:t>
            </w:r>
            <w:r w:rsidRPr="00D56B1A">
              <w:t>.</w:t>
            </w:r>
            <w:r w:rsidR="00F42B87" w:rsidRPr="00D56B1A">
              <w:t xml:space="preserve"> </w:t>
            </w:r>
          </w:p>
          <w:p w14:paraId="3406DE61" w14:textId="4ADD52D8" w:rsidR="00320374" w:rsidRPr="00D56B1A" w:rsidRDefault="00320374" w:rsidP="00320374">
            <w:pPr>
              <w:jc w:val="both"/>
            </w:pPr>
            <w:r>
              <w:t>Obiekt</w:t>
            </w:r>
            <w:r w:rsidR="00EF329A">
              <w:t>/obsługa</w:t>
            </w:r>
            <w:r>
              <w:t>:</w:t>
            </w:r>
          </w:p>
          <w:p w14:paraId="2BFBAFB4" w14:textId="71CAAF4D" w:rsidR="005C2907" w:rsidRPr="005C2907" w:rsidRDefault="005C2907" w:rsidP="00A70E6A">
            <w:pPr>
              <w:numPr>
                <w:ilvl w:val="0"/>
                <w:numId w:val="2"/>
              </w:numPr>
              <w:jc w:val="both"/>
            </w:pPr>
            <w:r w:rsidRPr="005C2907">
              <w:rPr>
                <w:i/>
              </w:rPr>
              <w:t>Wykonawca</w:t>
            </w:r>
            <w:r>
              <w:t xml:space="preserve"> gwarantuje wykonanie przedmiotu umowy </w:t>
            </w:r>
            <w:r w:rsidR="00745BE8">
              <w:t>zgodnie z</w:t>
            </w:r>
            <w:r w:rsidR="005B6A9D">
              <w:t xml:space="preserve"> </w:t>
            </w:r>
            <w:r>
              <w:t>obowiązującymi przepisami prawa</w:t>
            </w:r>
            <w:r w:rsidR="00805E28">
              <w:t xml:space="preserve"> </w:t>
            </w:r>
            <w:r w:rsidR="00745BE8">
              <w:t>(</w:t>
            </w:r>
            <w:r w:rsidR="00805E28">
              <w:t>R</w:t>
            </w:r>
            <w:r w:rsidR="00745BE8">
              <w:t>ozporządzeni</w:t>
            </w:r>
            <w:r w:rsidR="00805E28">
              <w:t>e</w:t>
            </w:r>
            <w:r w:rsidR="00745BE8">
              <w:t xml:space="preserve"> Ministra Gospodarki i Pracy </w:t>
            </w:r>
            <w:r w:rsidR="00A70E6A" w:rsidRPr="00A70E6A">
              <w:t xml:space="preserve">z dnia 19 sierpnia 2004 r. </w:t>
            </w:r>
            <w:r w:rsidR="00745BE8">
              <w:t>w sprawie obiektów hotelarskich i innych obiektów, w których są świadczone usługi hotelarskie</w:t>
            </w:r>
            <w:r w:rsidR="00805E28">
              <w:t xml:space="preserve"> tekst jedn. </w:t>
            </w:r>
            <w:r w:rsidR="00805E28" w:rsidRPr="00805E28">
              <w:t xml:space="preserve">Dz.U. </w:t>
            </w:r>
            <w:proofErr w:type="gramStart"/>
            <w:r w:rsidR="00805E28" w:rsidRPr="00805E28">
              <w:t>z</w:t>
            </w:r>
            <w:proofErr w:type="gramEnd"/>
            <w:r w:rsidR="00805E28" w:rsidRPr="00805E28">
              <w:t xml:space="preserve"> 2017 r. poz. 2166</w:t>
            </w:r>
            <w:r w:rsidR="00805E28">
              <w:t xml:space="preserve"> ze zm.</w:t>
            </w:r>
            <w:r w:rsidR="00745BE8">
              <w:t xml:space="preserve">, </w:t>
            </w:r>
            <w:r w:rsidR="007370EF">
              <w:t>R</w:t>
            </w:r>
            <w:r w:rsidR="00745BE8">
              <w:t>ozporządzeni</w:t>
            </w:r>
            <w:r w:rsidR="007370EF">
              <w:t>e</w:t>
            </w:r>
            <w:r w:rsidR="00745BE8">
              <w:t xml:space="preserve"> Ministra Pracy i Polityki Socjalnej </w:t>
            </w:r>
            <w:r w:rsidR="007370EF" w:rsidRPr="007370EF">
              <w:t xml:space="preserve">z dnia 26 września 1997 r. </w:t>
            </w:r>
            <w:r w:rsidR="00745BE8">
              <w:t>w sprawie ogólnych przepisów bezpieczeństwa i higieny pracy</w:t>
            </w:r>
            <w:r w:rsidR="007370EF">
              <w:t xml:space="preserve"> </w:t>
            </w:r>
            <w:r w:rsidR="007370EF" w:rsidRPr="007370EF">
              <w:t>(</w:t>
            </w:r>
            <w:r w:rsidR="007370EF">
              <w:t xml:space="preserve">tekst jedn. </w:t>
            </w:r>
            <w:r w:rsidR="007370EF" w:rsidRPr="007370EF">
              <w:t>Dz.</w:t>
            </w:r>
            <w:r w:rsidR="007370EF">
              <w:t xml:space="preserve"> </w:t>
            </w:r>
            <w:r w:rsidR="007370EF" w:rsidRPr="007370EF">
              <w:t>U.</w:t>
            </w:r>
            <w:r w:rsidR="00441220">
              <w:t xml:space="preserve"> </w:t>
            </w:r>
            <w:proofErr w:type="gramStart"/>
            <w:r w:rsidR="007370EF">
              <w:t>z</w:t>
            </w:r>
            <w:proofErr w:type="gramEnd"/>
            <w:r w:rsidR="007370EF">
              <w:t xml:space="preserve"> 2003 r.,</w:t>
            </w:r>
            <w:r w:rsidR="007370EF" w:rsidRPr="007370EF">
              <w:t xml:space="preserve"> Nr 169, poz. 1650)</w:t>
            </w:r>
            <w:r w:rsidR="00745BE8">
              <w:t>, Ustawa z dnia 25 sierpnia 2006 r. o bezpieczeństwie żywności i żywienia</w:t>
            </w:r>
            <w:r w:rsidR="0020132C" w:rsidRPr="0020132C">
              <w:t xml:space="preserve"> (</w:t>
            </w:r>
            <w:r w:rsidR="0020132C">
              <w:t xml:space="preserve">tekst jedn. </w:t>
            </w:r>
            <w:r w:rsidR="0020132C" w:rsidRPr="0020132C">
              <w:t xml:space="preserve">Dz.U. </w:t>
            </w:r>
            <w:proofErr w:type="gramStart"/>
            <w:r w:rsidR="0020132C" w:rsidRPr="0020132C">
              <w:t>z</w:t>
            </w:r>
            <w:proofErr w:type="gramEnd"/>
            <w:r w:rsidR="0020132C" w:rsidRPr="0020132C">
              <w:t xml:space="preserve"> 2022 r. poz. 2132</w:t>
            </w:r>
            <w:r w:rsidR="0020132C">
              <w:t xml:space="preserve"> ze zm.</w:t>
            </w:r>
            <w:r w:rsidR="007221D9">
              <w:t>)</w:t>
            </w:r>
            <w:r>
              <w:t>;</w:t>
            </w:r>
          </w:p>
          <w:p w14:paraId="0F88D370" w14:textId="226E88EE" w:rsidR="00F42B87" w:rsidRPr="00D56B1A" w:rsidRDefault="00F42B87" w:rsidP="00E85775">
            <w:pPr>
              <w:numPr>
                <w:ilvl w:val="0"/>
                <w:numId w:val="2"/>
              </w:numPr>
              <w:jc w:val="both"/>
            </w:pPr>
            <w:r w:rsidRPr="00D56B1A">
              <w:rPr>
                <w:i/>
              </w:rPr>
              <w:t xml:space="preserve">Wykonawca </w:t>
            </w:r>
            <w:r w:rsidRPr="00D56B1A">
              <w:t>zobowiązany jest do zaangażowania właściwej liczby osób</w:t>
            </w:r>
            <w:r w:rsidR="00044510">
              <w:t>, proporcjonalnie do wielkości przedmiotu zamówienia</w:t>
            </w:r>
            <w:r w:rsidRPr="00D56B1A">
              <w:t>. Zaangażowane osoby winny posiadać konieczne ze względu na przedmiot umowy uprawnienia</w:t>
            </w:r>
            <w:r w:rsidR="00D66F59">
              <w:t xml:space="preserve"> </w:t>
            </w:r>
            <w:r w:rsidRPr="00D56B1A">
              <w:t>oraz odpowiedni stan zdrowia</w:t>
            </w:r>
            <w:r w:rsidR="006760BF">
              <w:t xml:space="preserve"> wymagany właściwymi przepisami prawa</w:t>
            </w:r>
            <w:r w:rsidRPr="00D56B1A">
              <w:t>;</w:t>
            </w:r>
          </w:p>
          <w:p w14:paraId="7B8AAFB7" w14:textId="2BB7E68E" w:rsidR="00F42B87" w:rsidRPr="00D56B1A" w:rsidRDefault="00F42B87" w:rsidP="00EF329A">
            <w:pPr>
              <w:numPr>
                <w:ilvl w:val="0"/>
                <w:numId w:val="2"/>
              </w:numPr>
              <w:jc w:val="both"/>
            </w:pPr>
            <w:r w:rsidRPr="00D56B1A">
              <w:rPr>
                <w:i/>
              </w:rPr>
              <w:lastRenderedPageBreak/>
              <w:t>Wykonawca</w:t>
            </w:r>
            <w:r w:rsidRPr="00D56B1A">
              <w:t xml:space="preserve"> </w:t>
            </w:r>
            <w:r w:rsidR="00EF329A">
              <w:t xml:space="preserve">ponosi odpowiedzialność za </w:t>
            </w:r>
            <w:r w:rsidRPr="00D56B1A">
              <w:t>sprawy związane z bezpieczeństwem i hig</w:t>
            </w:r>
            <w:r w:rsidR="00EF329A">
              <w:t xml:space="preserve">ieną pracy zaangażowanych osób, przestrzeganie </w:t>
            </w:r>
            <w:r w:rsidR="00D66F59">
              <w:t>przepisów p.</w:t>
            </w:r>
            <w:r w:rsidRPr="00D56B1A">
              <w:t xml:space="preserve">poż., </w:t>
            </w:r>
            <w:proofErr w:type="gramStart"/>
            <w:r w:rsidRPr="00D56B1A">
              <w:t>sanitarnych</w:t>
            </w:r>
            <w:proofErr w:type="gramEnd"/>
            <w:r w:rsidRPr="00D56B1A">
              <w:t xml:space="preserve"> oraz </w:t>
            </w:r>
            <w:r w:rsidR="00EF329A">
              <w:t>s</w:t>
            </w:r>
            <w:r w:rsidRPr="00D56B1A">
              <w:t xml:space="preserve">tosownych zezwoleń na prowadzenie działalności będącej przedmiotem zamówienia. Sankcje nałożone przez właściwe organy, w razie naruszenia ww. zasad obciążają </w:t>
            </w:r>
            <w:r w:rsidRPr="00EF329A">
              <w:rPr>
                <w:i/>
                <w:iCs/>
              </w:rPr>
              <w:t>Wykonawcę</w:t>
            </w:r>
            <w:r w:rsidRPr="00D56B1A">
              <w:t>.</w:t>
            </w:r>
          </w:p>
          <w:p w14:paraId="2D86FFB1" w14:textId="218D311D" w:rsidR="00F42B87" w:rsidRPr="00D56B1A" w:rsidRDefault="00F42B87" w:rsidP="0052331B">
            <w:pPr>
              <w:numPr>
                <w:ilvl w:val="0"/>
                <w:numId w:val="2"/>
              </w:numPr>
              <w:jc w:val="both"/>
            </w:pPr>
            <w:r w:rsidRPr="00D56B1A">
              <w:rPr>
                <w:i/>
              </w:rPr>
              <w:t xml:space="preserve">Wykonawca </w:t>
            </w:r>
            <w:r w:rsidRPr="00D56B1A">
              <w:t xml:space="preserve">zapewni obecność upoważnionego przedstawiciela </w:t>
            </w:r>
            <w:r w:rsidR="00D66F59">
              <w:t>- rezydenta</w:t>
            </w:r>
            <w:r w:rsidRPr="00D56B1A">
              <w:t xml:space="preserve"> </w:t>
            </w:r>
            <w:r w:rsidR="00D66F59">
              <w:t>na</w:t>
            </w:r>
            <w:r w:rsidRPr="00D56B1A">
              <w:t xml:space="preserve"> czas trwania konferencji.  </w:t>
            </w:r>
            <w:r w:rsidR="00D66F59">
              <w:t>R</w:t>
            </w:r>
            <w:r w:rsidRPr="00D56B1A">
              <w:t xml:space="preserve">ezydent będzie </w:t>
            </w:r>
            <w:r w:rsidR="00D66F59">
              <w:t xml:space="preserve">odpowiedzialny za kontakt </w:t>
            </w:r>
            <w:r w:rsidRPr="00D56B1A">
              <w:t xml:space="preserve">z </w:t>
            </w:r>
            <w:r w:rsidR="00044510">
              <w:t xml:space="preserve">Zamawiającym </w:t>
            </w:r>
            <w:r w:rsidR="00D66F59">
              <w:t>konferencji</w:t>
            </w:r>
            <w:r w:rsidRPr="00D56B1A">
              <w:t xml:space="preserve">. </w:t>
            </w:r>
            <w:r w:rsidR="00D66F59">
              <w:t>Osoby do kontaktu z ramienia Wykonawcy i Zamawiającego zostaną wykazane w umowie</w:t>
            </w:r>
            <w:r w:rsidRPr="00D56B1A">
              <w:t>.</w:t>
            </w:r>
          </w:p>
          <w:p w14:paraId="76053D33" w14:textId="7E2DF10A" w:rsidR="00F42B87" w:rsidRPr="00D56B1A" w:rsidRDefault="007667DB" w:rsidP="003B0E6C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D</w:t>
            </w:r>
            <w:r w:rsidR="007221D9">
              <w:t>ostęp</w:t>
            </w:r>
            <w:r w:rsidR="00F42B87" w:rsidRPr="00D56B1A">
              <w:t xml:space="preserve">  </w:t>
            </w:r>
            <w:r w:rsidR="003B0E6C">
              <w:t>do</w:t>
            </w:r>
            <w:proofErr w:type="gramEnd"/>
            <w:r w:rsidR="003B0E6C">
              <w:t xml:space="preserve"> dodatkowych usług </w:t>
            </w:r>
            <w:r w:rsidR="00DB73BE">
              <w:t xml:space="preserve">gastronomicznych, rekreacyjnych </w:t>
            </w:r>
            <w:r w:rsidR="003B0E6C">
              <w:t xml:space="preserve">znajdujących się na terenie obiektu </w:t>
            </w:r>
            <w:r>
              <w:t xml:space="preserve">możliwy , </w:t>
            </w:r>
            <w:r w:rsidR="00F42B87" w:rsidRPr="00D56B1A">
              <w:t>koszt pokrywają indywidualnie uczestnicy;</w:t>
            </w:r>
          </w:p>
          <w:p w14:paraId="7FF260B2" w14:textId="7583E8E8" w:rsidR="00F42B87" w:rsidRDefault="007221D9" w:rsidP="005C1E67">
            <w:pPr>
              <w:numPr>
                <w:ilvl w:val="0"/>
                <w:numId w:val="2"/>
              </w:numPr>
              <w:jc w:val="both"/>
            </w:pPr>
            <w:r>
              <w:t>Wykonawca umożliwi dostęp</w:t>
            </w:r>
            <w:r w:rsidR="00F42B87" w:rsidRPr="00D56B1A">
              <w:t xml:space="preserve"> do parkingu na terenie obiektu w całym czasie trwania Konferencji dla min. 20 samochodów - płatny indywidualnie przez zainteresowanych </w:t>
            </w:r>
            <w:r w:rsidR="00127418">
              <w:t>uczestników.</w:t>
            </w:r>
          </w:p>
        </w:tc>
      </w:tr>
    </w:tbl>
    <w:p w14:paraId="576677E2" w14:textId="6C8015A5" w:rsidR="00096813" w:rsidRDefault="00096813" w:rsidP="00F42B87"/>
    <w:sectPr w:rsidR="00096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6DBF" w14:textId="77777777" w:rsidR="00745BCC" w:rsidRDefault="00745BCC" w:rsidP="00F42B87">
      <w:pPr>
        <w:spacing w:after="0" w:line="240" w:lineRule="auto"/>
      </w:pPr>
      <w:r>
        <w:separator/>
      </w:r>
    </w:p>
  </w:endnote>
  <w:endnote w:type="continuationSeparator" w:id="0">
    <w:p w14:paraId="43BC850A" w14:textId="77777777" w:rsidR="00745BCC" w:rsidRDefault="00745BCC" w:rsidP="00F4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CAB8B" w14:textId="77777777" w:rsidR="00745BCC" w:rsidRDefault="00745BCC" w:rsidP="00F42B87">
      <w:pPr>
        <w:spacing w:after="0" w:line="240" w:lineRule="auto"/>
      </w:pPr>
      <w:r>
        <w:separator/>
      </w:r>
    </w:p>
  </w:footnote>
  <w:footnote w:type="continuationSeparator" w:id="0">
    <w:p w14:paraId="7B3546E9" w14:textId="77777777" w:rsidR="00745BCC" w:rsidRDefault="00745BCC" w:rsidP="00F4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B442B" w14:textId="0171B6B9" w:rsidR="00F42B87" w:rsidRDefault="00B578FC" w:rsidP="00F42B87">
    <w:pPr>
      <w:pStyle w:val="Nagwek"/>
      <w:jc w:val="right"/>
    </w:pPr>
    <w:r>
      <w:t>Załącznik nr 2</w:t>
    </w:r>
    <w:r w:rsidR="00F42B87" w:rsidRPr="00F42B87">
      <w:t xml:space="preserve"> do </w:t>
    </w:r>
    <w:r w:rsidR="00DF7BA6">
      <w:t>Zaproszenia do składania ofert</w:t>
    </w:r>
  </w:p>
  <w:p w14:paraId="7AF2EC93" w14:textId="77777777" w:rsidR="00F42B87" w:rsidRDefault="00F42B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B18"/>
    <w:multiLevelType w:val="hybridMultilevel"/>
    <w:tmpl w:val="0D467F7E"/>
    <w:lvl w:ilvl="0" w:tplc="AA225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B7FBE"/>
    <w:multiLevelType w:val="hybridMultilevel"/>
    <w:tmpl w:val="96049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0C8"/>
    <w:multiLevelType w:val="hybridMultilevel"/>
    <w:tmpl w:val="2BEA0D14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714077"/>
    <w:multiLevelType w:val="hybridMultilevel"/>
    <w:tmpl w:val="03CE7156"/>
    <w:lvl w:ilvl="0" w:tplc="A7588F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70631"/>
    <w:multiLevelType w:val="hybridMultilevel"/>
    <w:tmpl w:val="B008C842"/>
    <w:lvl w:ilvl="0" w:tplc="A7588F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5EA"/>
    <w:multiLevelType w:val="hybridMultilevel"/>
    <w:tmpl w:val="6B169E24"/>
    <w:lvl w:ilvl="0" w:tplc="76CAC35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4C538F"/>
    <w:multiLevelType w:val="hybridMultilevel"/>
    <w:tmpl w:val="CC1CE12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CD04FD"/>
    <w:multiLevelType w:val="hybridMultilevel"/>
    <w:tmpl w:val="A0B60F8A"/>
    <w:lvl w:ilvl="0" w:tplc="85CE8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23D7"/>
    <w:multiLevelType w:val="hybridMultilevel"/>
    <w:tmpl w:val="C7AEE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D02BA"/>
    <w:multiLevelType w:val="hybridMultilevel"/>
    <w:tmpl w:val="4878B5DA"/>
    <w:lvl w:ilvl="0" w:tplc="F18AB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77817"/>
    <w:multiLevelType w:val="hybridMultilevel"/>
    <w:tmpl w:val="D30E4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701C9"/>
    <w:multiLevelType w:val="hybridMultilevel"/>
    <w:tmpl w:val="45B21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6675"/>
    <w:multiLevelType w:val="hybridMultilevel"/>
    <w:tmpl w:val="ED2C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87"/>
    <w:rsid w:val="00044510"/>
    <w:rsid w:val="00096813"/>
    <w:rsid w:val="000A0D18"/>
    <w:rsid w:val="000B0889"/>
    <w:rsid w:val="000B574A"/>
    <w:rsid w:val="00127418"/>
    <w:rsid w:val="0014269E"/>
    <w:rsid w:val="00190E52"/>
    <w:rsid w:val="0020132C"/>
    <w:rsid w:val="00210C0E"/>
    <w:rsid w:val="00265FAE"/>
    <w:rsid w:val="002726A9"/>
    <w:rsid w:val="002733A5"/>
    <w:rsid w:val="00286AFB"/>
    <w:rsid w:val="002F339D"/>
    <w:rsid w:val="00320374"/>
    <w:rsid w:val="00370251"/>
    <w:rsid w:val="003B0E6C"/>
    <w:rsid w:val="003C18A3"/>
    <w:rsid w:val="003C7289"/>
    <w:rsid w:val="0042258A"/>
    <w:rsid w:val="00441220"/>
    <w:rsid w:val="004956E6"/>
    <w:rsid w:val="004B3ECF"/>
    <w:rsid w:val="004D318F"/>
    <w:rsid w:val="004E684A"/>
    <w:rsid w:val="004F5135"/>
    <w:rsid w:val="005042A1"/>
    <w:rsid w:val="0052331B"/>
    <w:rsid w:val="00540E5B"/>
    <w:rsid w:val="00556E59"/>
    <w:rsid w:val="005B6A9D"/>
    <w:rsid w:val="005C1E67"/>
    <w:rsid w:val="005C2907"/>
    <w:rsid w:val="00644BD7"/>
    <w:rsid w:val="006576E5"/>
    <w:rsid w:val="006606AC"/>
    <w:rsid w:val="006760BF"/>
    <w:rsid w:val="006A0D98"/>
    <w:rsid w:val="006A4B9E"/>
    <w:rsid w:val="006F6637"/>
    <w:rsid w:val="0072138F"/>
    <w:rsid w:val="007221D9"/>
    <w:rsid w:val="007370EF"/>
    <w:rsid w:val="00745BCC"/>
    <w:rsid w:val="00745BE8"/>
    <w:rsid w:val="007667DB"/>
    <w:rsid w:val="00786F68"/>
    <w:rsid w:val="007B4F6A"/>
    <w:rsid w:val="00805E28"/>
    <w:rsid w:val="00814F59"/>
    <w:rsid w:val="00863335"/>
    <w:rsid w:val="00912CDD"/>
    <w:rsid w:val="00946A42"/>
    <w:rsid w:val="009523AE"/>
    <w:rsid w:val="00956E59"/>
    <w:rsid w:val="00964342"/>
    <w:rsid w:val="009D5CD1"/>
    <w:rsid w:val="009F30FE"/>
    <w:rsid w:val="009F6EB0"/>
    <w:rsid w:val="00A12276"/>
    <w:rsid w:val="00A61B6B"/>
    <w:rsid w:val="00A70E6A"/>
    <w:rsid w:val="00AA6CDC"/>
    <w:rsid w:val="00AB427A"/>
    <w:rsid w:val="00AF3EF2"/>
    <w:rsid w:val="00B366BF"/>
    <w:rsid w:val="00B578FC"/>
    <w:rsid w:val="00B60616"/>
    <w:rsid w:val="00B725A1"/>
    <w:rsid w:val="00BA451A"/>
    <w:rsid w:val="00BF1FD4"/>
    <w:rsid w:val="00C26C4D"/>
    <w:rsid w:val="00CA282F"/>
    <w:rsid w:val="00CA6267"/>
    <w:rsid w:val="00D0072E"/>
    <w:rsid w:val="00D04033"/>
    <w:rsid w:val="00D55423"/>
    <w:rsid w:val="00D56B1A"/>
    <w:rsid w:val="00D65273"/>
    <w:rsid w:val="00D66F59"/>
    <w:rsid w:val="00DB73BE"/>
    <w:rsid w:val="00DF7BA6"/>
    <w:rsid w:val="00E50D56"/>
    <w:rsid w:val="00E85775"/>
    <w:rsid w:val="00E8727E"/>
    <w:rsid w:val="00EF007F"/>
    <w:rsid w:val="00EF329A"/>
    <w:rsid w:val="00F42B87"/>
    <w:rsid w:val="00F47B80"/>
    <w:rsid w:val="00F5283F"/>
    <w:rsid w:val="00F63DAC"/>
    <w:rsid w:val="00F64D0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7A6"/>
  <w15:docId w15:val="{E221A49D-1054-4D38-83A2-6739CAD7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F2"/>
  </w:style>
  <w:style w:type="paragraph" w:styleId="Nagwek2">
    <w:name w:val="heading 2"/>
    <w:basedOn w:val="Normalny"/>
    <w:link w:val="Nagwek2Znak"/>
    <w:uiPriority w:val="9"/>
    <w:qFormat/>
    <w:rsid w:val="0064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B87"/>
  </w:style>
  <w:style w:type="paragraph" w:styleId="Stopka">
    <w:name w:val="footer"/>
    <w:basedOn w:val="Normalny"/>
    <w:link w:val="StopkaZnak"/>
    <w:uiPriority w:val="99"/>
    <w:unhideWhenUsed/>
    <w:rsid w:val="00F4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B87"/>
  </w:style>
  <w:style w:type="table" w:styleId="Tabela-Siatka">
    <w:name w:val="Table Grid"/>
    <w:basedOn w:val="Standardowy"/>
    <w:uiPriority w:val="39"/>
    <w:rsid w:val="00F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2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B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B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B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6CDC"/>
    <w:pPr>
      <w:ind w:left="720"/>
      <w:contextualSpacing/>
    </w:pPr>
  </w:style>
  <w:style w:type="paragraph" w:styleId="Poprawka">
    <w:name w:val="Revision"/>
    <w:hidden/>
    <w:uiPriority w:val="99"/>
    <w:semiHidden/>
    <w:rsid w:val="0004451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44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M_Zawada</dc:creator>
  <cp:keywords/>
  <dc:description/>
  <cp:lastModifiedBy>AWF</cp:lastModifiedBy>
  <cp:revision>14</cp:revision>
  <dcterms:created xsi:type="dcterms:W3CDTF">2023-03-16T11:33:00Z</dcterms:created>
  <dcterms:modified xsi:type="dcterms:W3CDTF">2023-03-17T11:59:00Z</dcterms:modified>
</cp:coreProperties>
</file>