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6C5" w:rsidRDefault="00DB76C5" w:rsidP="00DB76C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 do Zaproszenia</w:t>
      </w:r>
    </w:p>
    <w:p w:rsidR="00DB76C5" w:rsidRPr="00DB76C5" w:rsidRDefault="00DB76C5" w:rsidP="00DB76C5">
      <w:pPr>
        <w:jc w:val="center"/>
        <w:rPr>
          <w:rFonts w:ascii="Times New Roman" w:hAnsi="Times New Roman" w:cs="Times New Roman"/>
          <w:b/>
        </w:rPr>
      </w:pPr>
      <w:r w:rsidRPr="00DB76C5">
        <w:rPr>
          <w:rFonts w:ascii="Times New Roman" w:hAnsi="Times New Roman" w:cs="Times New Roman"/>
          <w:b/>
        </w:rPr>
        <w:t>Opis przedmiotu zamówienia</w:t>
      </w:r>
    </w:p>
    <w:p w:rsidR="00DB76C5" w:rsidRDefault="00DB76C5" w:rsidP="002935B5">
      <w:pPr>
        <w:jc w:val="both"/>
        <w:rPr>
          <w:rFonts w:ascii="Times New Roman" w:hAnsi="Times New Roman" w:cs="Times New Roman"/>
        </w:rPr>
      </w:pPr>
    </w:p>
    <w:p w:rsidR="00D83B29" w:rsidRPr="00DB76C5" w:rsidRDefault="00B52A0A" w:rsidP="002935B5">
      <w:pPr>
        <w:jc w:val="both"/>
        <w:rPr>
          <w:rFonts w:ascii="Times New Roman" w:hAnsi="Times New Roman" w:cs="Times New Roman"/>
        </w:rPr>
      </w:pPr>
      <w:r w:rsidRPr="00DB76C5">
        <w:rPr>
          <w:rFonts w:ascii="Times New Roman" w:hAnsi="Times New Roman" w:cs="Times New Roman"/>
        </w:rPr>
        <w:t>Urządzenie do pomiaru czasu reakcji, szybkości biegowej, zwinnoś</w:t>
      </w:r>
      <w:r w:rsidR="00D83B29" w:rsidRPr="00DB76C5">
        <w:rPr>
          <w:rFonts w:ascii="Times New Roman" w:hAnsi="Times New Roman" w:cs="Times New Roman"/>
        </w:rPr>
        <w:t>ci oraz koordynacji motorycznej.</w:t>
      </w:r>
    </w:p>
    <w:p w:rsidR="00184EB7" w:rsidRPr="00DB76C5" w:rsidRDefault="00D83B29">
      <w:pPr>
        <w:rPr>
          <w:rFonts w:ascii="Times New Roman" w:hAnsi="Times New Roman" w:cs="Times New Roman"/>
        </w:rPr>
      </w:pPr>
      <w:r w:rsidRPr="00DB76C5">
        <w:rPr>
          <w:rFonts w:ascii="Times New Roman" w:hAnsi="Times New Roman" w:cs="Times New Roman"/>
        </w:rPr>
        <w:t>Budowa</w:t>
      </w:r>
      <w:r w:rsidR="005845B2" w:rsidRPr="00DB76C5">
        <w:rPr>
          <w:rFonts w:ascii="Times New Roman" w:hAnsi="Times New Roman" w:cs="Times New Roman"/>
        </w:rPr>
        <w:t>:</w:t>
      </w:r>
    </w:p>
    <w:p w:rsidR="00D83B29" w:rsidRPr="00DB76C5" w:rsidRDefault="00D83B29" w:rsidP="00D83B2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B76C5">
        <w:rPr>
          <w:rFonts w:ascii="Times New Roman" w:hAnsi="Times New Roman" w:cs="Times New Roman"/>
        </w:rPr>
        <w:t xml:space="preserve">8 </w:t>
      </w:r>
      <w:r w:rsidR="002935B5" w:rsidRPr="00DB76C5">
        <w:rPr>
          <w:rFonts w:ascii="Times New Roman" w:hAnsi="Times New Roman" w:cs="Times New Roman"/>
        </w:rPr>
        <w:t>czujników</w:t>
      </w:r>
      <w:r w:rsidRPr="00DB76C5">
        <w:rPr>
          <w:rFonts w:ascii="Times New Roman" w:hAnsi="Times New Roman" w:cs="Times New Roman"/>
        </w:rPr>
        <w:t>,</w:t>
      </w:r>
    </w:p>
    <w:p w:rsidR="002935B5" w:rsidRPr="00DB76C5" w:rsidRDefault="002935B5" w:rsidP="002935B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B76C5">
        <w:rPr>
          <w:rFonts w:ascii="Times New Roman" w:hAnsi="Times New Roman" w:cs="Times New Roman"/>
        </w:rPr>
        <w:t xml:space="preserve">8 </w:t>
      </w:r>
      <w:r w:rsidR="000878E5" w:rsidRPr="00DB76C5">
        <w:rPr>
          <w:rFonts w:ascii="Times New Roman" w:hAnsi="Times New Roman" w:cs="Times New Roman"/>
        </w:rPr>
        <w:t xml:space="preserve">niezależnych </w:t>
      </w:r>
      <w:r w:rsidRPr="00DB76C5">
        <w:rPr>
          <w:rFonts w:ascii="Times New Roman" w:hAnsi="Times New Roman" w:cs="Times New Roman"/>
        </w:rPr>
        <w:t>s</w:t>
      </w:r>
      <w:r w:rsidR="003D1E9A" w:rsidRPr="00DB76C5">
        <w:rPr>
          <w:rFonts w:ascii="Times New Roman" w:hAnsi="Times New Roman" w:cs="Times New Roman"/>
        </w:rPr>
        <w:t>tatywów</w:t>
      </w:r>
      <w:r w:rsidRPr="00DB76C5">
        <w:rPr>
          <w:rFonts w:ascii="Times New Roman" w:hAnsi="Times New Roman" w:cs="Times New Roman"/>
        </w:rPr>
        <w:t xml:space="preserve"> wraz z uchwytami umożliwiającymi mocowanie czujników, </w:t>
      </w:r>
    </w:p>
    <w:p w:rsidR="00D83B29" w:rsidRPr="00DB76C5" w:rsidRDefault="00D83B29" w:rsidP="00D83B2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DB76C5">
        <w:rPr>
          <w:rFonts w:ascii="Times New Roman" w:hAnsi="Times New Roman" w:cs="Times New Roman"/>
        </w:rPr>
        <w:t>bezp</w:t>
      </w:r>
      <w:r w:rsidR="00795322" w:rsidRPr="00DB76C5">
        <w:rPr>
          <w:rFonts w:ascii="Times New Roman" w:hAnsi="Times New Roman" w:cs="Times New Roman"/>
        </w:rPr>
        <w:t>rzewodowy</w:t>
      </w:r>
      <w:proofErr w:type="gramEnd"/>
      <w:r w:rsidR="00795322" w:rsidRPr="00DB76C5">
        <w:rPr>
          <w:rFonts w:ascii="Times New Roman" w:hAnsi="Times New Roman" w:cs="Times New Roman"/>
        </w:rPr>
        <w:t xml:space="preserve"> zasięg - minimum 70 m</w:t>
      </w:r>
      <w:r w:rsidRPr="00DB76C5">
        <w:rPr>
          <w:rFonts w:ascii="Times New Roman" w:hAnsi="Times New Roman" w:cs="Times New Roman"/>
        </w:rPr>
        <w:t>,</w:t>
      </w:r>
    </w:p>
    <w:p w:rsidR="00D83B29" w:rsidRPr="00DB76C5" w:rsidRDefault="00D83B29" w:rsidP="00D83B2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DB76C5">
        <w:rPr>
          <w:rFonts w:ascii="Times New Roman" w:hAnsi="Times New Roman" w:cs="Times New Roman"/>
        </w:rPr>
        <w:t>do</w:t>
      </w:r>
      <w:proofErr w:type="gramEnd"/>
      <w:r w:rsidRPr="00DB76C5">
        <w:rPr>
          <w:rFonts w:ascii="Times New Roman" w:hAnsi="Times New Roman" w:cs="Times New Roman"/>
        </w:rPr>
        <w:t xml:space="preserve"> użytku wewnętrznego oraz zewnętrznego,</w:t>
      </w:r>
    </w:p>
    <w:p w:rsidR="00D83B29" w:rsidRPr="00DB76C5" w:rsidRDefault="00D83B29" w:rsidP="00D83B2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DB76C5">
        <w:rPr>
          <w:rFonts w:ascii="Times New Roman" w:hAnsi="Times New Roman" w:cs="Times New Roman"/>
        </w:rPr>
        <w:t>odporność</w:t>
      </w:r>
      <w:proofErr w:type="gramEnd"/>
      <w:r w:rsidRPr="00DB76C5">
        <w:rPr>
          <w:rFonts w:ascii="Times New Roman" w:hAnsi="Times New Roman" w:cs="Times New Roman"/>
        </w:rPr>
        <w:t xml:space="preserve"> na uderzenia oraz kontakt z wodą,</w:t>
      </w:r>
    </w:p>
    <w:p w:rsidR="00E7069B" w:rsidRPr="00DB76C5" w:rsidRDefault="00E7069B" w:rsidP="00E7069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DB76C5">
        <w:rPr>
          <w:rFonts w:ascii="Times New Roman" w:hAnsi="Times New Roman" w:cs="Times New Roman"/>
        </w:rPr>
        <w:t>akumulatorowa</w:t>
      </w:r>
      <w:proofErr w:type="gramEnd"/>
      <w:r w:rsidRPr="00DB76C5">
        <w:rPr>
          <w:rFonts w:ascii="Times New Roman" w:hAnsi="Times New Roman" w:cs="Times New Roman"/>
        </w:rPr>
        <w:t xml:space="preserve"> wymienna bateria o pojemności </w:t>
      </w:r>
      <w:r w:rsidR="00D83B29" w:rsidRPr="00DB76C5">
        <w:rPr>
          <w:rFonts w:ascii="Times New Roman" w:hAnsi="Times New Roman" w:cs="Times New Roman"/>
        </w:rPr>
        <w:t xml:space="preserve">minimalnej </w:t>
      </w:r>
      <w:r w:rsidRPr="00DB76C5">
        <w:rPr>
          <w:rFonts w:ascii="Times New Roman" w:hAnsi="Times New Roman" w:cs="Times New Roman"/>
        </w:rPr>
        <w:t xml:space="preserve">1000 </w:t>
      </w:r>
      <w:proofErr w:type="spellStart"/>
      <w:r w:rsidRPr="00DB76C5">
        <w:rPr>
          <w:rFonts w:ascii="Times New Roman" w:hAnsi="Times New Roman" w:cs="Times New Roman"/>
        </w:rPr>
        <w:t>mAh</w:t>
      </w:r>
      <w:proofErr w:type="spellEnd"/>
      <w:r w:rsidR="002935B5" w:rsidRPr="00DB76C5">
        <w:rPr>
          <w:rFonts w:ascii="Times New Roman" w:hAnsi="Times New Roman" w:cs="Times New Roman"/>
        </w:rPr>
        <w:t>,</w:t>
      </w:r>
    </w:p>
    <w:p w:rsidR="00D83B29" w:rsidRPr="00DB76C5" w:rsidRDefault="00D83B29" w:rsidP="00E7069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DB76C5">
        <w:rPr>
          <w:rFonts w:ascii="Times New Roman" w:hAnsi="Times New Roman" w:cs="Times New Roman"/>
        </w:rPr>
        <w:t>dedykowane</w:t>
      </w:r>
      <w:proofErr w:type="gramEnd"/>
      <w:r w:rsidRPr="00DB76C5">
        <w:rPr>
          <w:rFonts w:ascii="Times New Roman" w:hAnsi="Times New Roman" w:cs="Times New Roman"/>
        </w:rPr>
        <w:t xml:space="preserve"> bezprzewodowe urządzenie do obsługi czujników wraz z oprogramowaniem,</w:t>
      </w:r>
    </w:p>
    <w:p w:rsidR="00795322" w:rsidRPr="00DB76C5" w:rsidRDefault="002935B5" w:rsidP="00E7069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DB76C5">
        <w:rPr>
          <w:rFonts w:ascii="Times New Roman" w:hAnsi="Times New Roman" w:cs="Times New Roman"/>
        </w:rPr>
        <w:t>walizka</w:t>
      </w:r>
      <w:proofErr w:type="gramEnd"/>
      <w:r w:rsidRPr="00DB76C5">
        <w:rPr>
          <w:rFonts w:ascii="Times New Roman" w:hAnsi="Times New Roman" w:cs="Times New Roman"/>
        </w:rPr>
        <w:t xml:space="preserve"> transportowa z wbudowaną stacją ładującą</w:t>
      </w:r>
    </w:p>
    <w:p w:rsidR="00D83B29" w:rsidRPr="00DB76C5" w:rsidRDefault="00795322" w:rsidP="0079532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B76C5">
        <w:rPr>
          <w:rFonts w:ascii="Times New Roman" w:hAnsi="Times New Roman" w:cs="Times New Roman"/>
        </w:rPr>
        <w:t xml:space="preserve">nie </w:t>
      </w:r>
      <w:r w:rsidR="00A8439D" w:rsidRPr="00DB76C5">
        <w:rPr>
          <w:rFonts w:ascii="Times New Roman" w:hAnsi="Times New Roman" w:cs="Times New Roman"/>
        </w:rPr>
        <w:t>posiada</w:t>
      </w:r>
      <w:r w:rsidR="00DB76C5">
        <w:rPr>
          <w:rFonts w:ascii="Times New Roman" w:hAnsi="Times New Roman" w:cs="Times New Roman"/>
        </w:rPr>
        <w:t>jące</w:t>
      </w:r>
      <w:bookmarkStart w:id="0" w:name="_GoBack"/>
      <w:bookmarkEnd w:id="0"/>
      <w:r w:rsidRPr="00DB76C5">
        <w:rPr>
          <w:rFonts w:ascii="Times New Roman" w:hAnsi="Times New Roman" w:cs="Times New Roman"/>
        </w:rPr>
        <w:t xml:space="preserve"> elementów odblaskowych</w:t>
      </w:r>
      <w:r w:rsidR="00CD0F99" w:rsidRPr="00DB76C5">
        <w:rPr>
          <w:rFonts w:ascii="Times New Roman" w:hAnsi="Times New Roman" w:cs="Times New Roman"/>
        </w:rPr>
        <w:t>/reflektorów.</w:t>
      </w:r>
    </w:p>
    <w:p w:rsidR="00D83B29" w:rsidRPr="00DB76C5" w:rsidRDefault="00D83B29" w:rsidP="00D83B29">
      <w:pPr>
        <w:rPr>
          <w:rFonts w:ascii="Times New Roman" w:hAnsi="Times New Roman" w:cs="Times New Roman"/>
        </w:rPr>
      </w:pPr>
      <w:r w:rsidRPr="00DB76C5">
        <w:rPr>
          <w:rFonts w:ascii="Times New Roman" w:hAnsi="Times New Roman" w:cs="Times New Roman"/>
        </w:rPr>
        <w:t>Funkcjonalność:</w:t>
      </w:r>
    </w:p>
    <w:p w:rsidR="00E7069B" w:rsidRPr="00DB76C5" w:rsidRDefault="00E7069B" w:rsidP="00E7069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B76C5">
        <w:rPr>
          <w:rFonts w:ascii="Times New Roman" w:hAnsi="Times New Roman" w:cs="Times New Roman"/>
        </w:rPr>
        <w:t xml:space="preserve">pomiar czasu od momentu wyświetlenia bodźca (wzrokowego lub akustycznego) </w:t>
      </w:r>
      <w:proofErr w:type="gramStart"/>
      <w:r w:rsidRPr="00DB76C5">
        <w:rPr>
          <w:rFonts w:ascii="Times New Roman" w:hAnsi="Times New Roman" w:cs="Times New Roman"/>
        </w:rPr>
        <w:t>do  dezaktywacji</w:t>
      </w:r>
      <w:proofErr w:type="gramEnd"/>
      <w:r w:rsidR="004376B4" w:rsidRPr="00DB76C5">
        <w:rPr>
          <w:rFonts w:ascii="Times New Roman" w:hAnsi="Times New Roman" w:cs="Times New Roman"/>
        </w:rPr>
        <w:t xml:space="preserve"> czujnika</w:t>
      </w:r>
      <w:r w:rsidR="00BC2E42" w:rsidRPr="00DB76C5">
        <w:rPr>
          <w:rFonts w:ascii="Times New Roman" w:hAnsi="Times New Roman" w:cs="Times New Roman"/>
        </w:rPr>
        <w:t>,</w:t>
      </w:r>
    </w:p>
    <w:p w:rsidR="004376B4" w:rsidRPr="00DB76C5" w:rsidRDefault="004376B4" w:rsidP="004376B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DB76C5">
        <w:rPr>
          <w:rFonts w:ascii="Times New Roman" w:hAnsi="Times New Roman" w:cs="Times New Roman"/>
        </w:rPr>
        <w:t>dezaktywacja</w:t>
      </w:r>
      <w:proofErr w:type="gramEnd"/>
      <w:r w:rsidRPr="00DB76C5">
        <w:rPr>
          <w:rFonts w:ascii="Times New Roman" w:hAnsi="Times New Roman" w:cs="Times New Roman"/>
        </w:rPr>
        <w:t xml:space="preserve"> c</w:t>
      </w:r>
      <w:r w:rsidR="00CD0F99" w:rsidRPr="00DB76C5">
        <w:rPr>
          <w:rFonts w:ascii="Times New Roman" w:hAnsi="Times New Roman" w:cs="Times New Roman"/>
        </w:rPr>
        <w:t>zujnika w dwóch wariantach: poprzez jego uderzenie/</w:t>
      </w:r>
      <w:r w:rsidRPr="00DB76C5">
        <w:rPr>
          <w:rFonts w:ascii="Times New Roman" w:hAnsi="Times New Roman" w:cs="Times New Roman"/>
        </w:rPr>
        <w:t>dotknięcie</w:t>
      </w:r>
      <w:r w:rsidR="00191CA1" w:rsidRPr="00DB76C5">
        <w:rPr>
          <w:rFonts w:ascii="Times New Roman" w:hAnsi="Times New Roman" w:cs="Times New Roman"/>
        </w:rPr>
        <w:t xml:space="preserve"> (</w:t>
      </w:r>
      <w:r w:rsidR="00267DC1" w:rsidRPr="00DB76C5">
        <w:rPr>
          <w:rFonts w:ascii="Times New Roman" w:hAnsi="Times New Roman" w:cs="Times New Roman"/>
        </w:rPr>
        <w:t>minimum 5 poziomów czułości</w:t>
      </w:r>
      <w:r w:rsidR="00191CA1" w:rsidRPr="00DB76C5">
        <w:rPr>
          <w:rFonts w:ascii="Times New Roman" w:hAnsi="Times New Roman" w:cs="Times New Roman"/>
        </w:rPr>
        <w:t>)</w:t>
      </w:r>
      <w:r w:rsidRPr="00DB76C5">
        <w:rPr>
          <w:rFonts w:ascii="Times New Roman" w:hAnsi="Times New Roman" w:cs="Times New Roman"/>
        </w:rPr>
        <w:t xml:space="preserve"> </w:t>
      </w:r>
      <w:r w:rsidR="003D1E9A" w:rsidRPr="00DB76C5">
        <w:rPr>
          <w:rFonts w:ascii="Times New Roman" w:hAnsi="Times New Roman" w:cs="Times New Roman"/>
        </w:rPr>
        <w:t>lub</w:t>
      </w:r>
      <w:r w:rsidRPr="00DB76C5">
        <w:rPr>
          <w:rFonts w:ascii="Times New Roman" w:hAnsi="Times New Roman" w:cs="Times New Roman"/>
        </w:rPr>
        <w:t xml:space="preserve"> zbliżenie się do czujnika (</w:t>
      </w:r>
      <w:r w:rsidR="002935B5" w:rsidRPr="00DB76C5">
        <w:rPr>
          <w:rFonts w:ascii="Times New Roman" w:hAnsi="Times New Roman" w:cs="Times New Roman"/>
        </w:rPr>
        <w:t>w minimalnym zakresie 0 - 80 cm</w:t>
      </w:r>
      <w:r w:rsidRPr="00DB76C5">
        <w:rPr>
          <w:rFonts w:ascii="Times New Roman" w:hAnsi="Times New Roman" w:cs="Times New Roman"/>
        </w:rPr>
        <w:t>)</w:t>
      </w:r>
      <w:r w:rsidR="002935B5" w:rsidRPr="00DB76C5">
        <w:rPr>
          <w:rFonts w:ascii="Times New Roman" w:hAnsi="Times New Roman" w:cs="Times New Roman"/>
        </w:rPr>
        <w:t>,</w:t>
      </w:r>
    </w:p>
    <w:p w:rsidR="00191CA1" w:rsidRPr="00DB76C5" w:rsidRDefault="00191CA1" w:rsidP="004376B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DB76C5">
        <w:rPr>
          <w:rFonts w:ascii="Times New Roman" w:hAnsi="Times New Roman" w:cs="Times New Roman"/>
        </w:rPr>
        <w:t>dźwiękowe</w:t>
      </w:r>
      <w:proofErr w:type="gramEnd"/>
      <w:r w:rsidRPr="00DB76C5">
        <w:rPr>
          <w:rFonts w:ascii="Times New Roman" w:hAnsi="Times New Roman" w:cs="Times New Roman"/>
        </w:rPr>
        <w:t xml:space="preserve"> potwierdzenie dezaktywacji czujnika,</w:t>
      </w:r>
    </w:p>
    <w:p w:rsidR="005845B2" w:rsidRPr="00DB76C5" w:rsidRDefault="00E7069B" w:rsidP="0055175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DB76C5">
        <w:rPr>
          <w:rFonts w:ascii="Times New Roman" w:hAnsi="Times New Roman" w:cs="Times New Roman"/>
        </w:rPr>
        <w:t>możliwość</w:t>
      </w:r>
      <w:proofErr w:type="gramEnd"/>
      <w:r w:rsidRPr="00DB76C5">
        <w:rPr>
          <w:rFonts w:ascii="Times New Roman" w:hAnsi="Times New Roman" w:cs="Times New Roman"/>
        </w:rPr>
        <w:t xml:space="preserve"> emitowania </w:t>
      </w:r>
      <w:r w:rsidR="004376B4" w:rsidRPr="00DB76C5">
        <w:rPr>
          <w:rFonts w:ascii="Times New Roman" w:hAnsi="Times New Roman" w:cs="Times New Roman"/>
        </w:rPr>
        <w:t xml:space="preserve">bodźców wzorkowych w formie światła </w:t>
      </w:r>
      <w:r w:rsidR="0055175D" w:rsidRPr="00DB76C5">
        <w:rPr>
          <w:rFonts w:ascii="Times New Roman" w:hAnsi="Times New Roman" w:cs="Times New Roman"/>
        </w:rPr>
        <w:t xml:space="preserve">stałego lub migającego z </w:t>
      </w:r>
      <w:r w:rsidR="004376B4" w:rsidRPr="00DB76C5">
        <w:rPr>
          <w:rFonts w:ascii="Times New Roman" w:hAnsi="Times New Roman" w:cs="Times New Roman"/>
        </w:rPr>
        <w:t>wariantem</w:t>
      </w:r>
      <w:r w:rsidR="0055175D" w:rsidRPr="00DB76C5">
        <w:rPr>
          <w:rFonts w:ascii="Times New Roman" w:hAnsi="Times New Roman" w:cs="Times New Roman"/>
        </w:rPr>
        <w:t xml:space="preserve"> wyb</w:t>
      </w:r>
      <w:r w:rsidR="004376B4" w:rsidRPr="00DB76C5">
        <w:rPr>
          <w:rFonts w:ascii="Times New Roman" w:hAnsi="Times New Roman" w:cs="Times New Roman"/>
        </w:rPr>
        <w:t>o</w:t>
      </w:r>
      <w:r w:rsidR="0055175D" w:rsidRPr="00DB76C5">
        <w:rPr>
          <w:rFonts w:ascii="Times New Roman" w:hAnsi="Times New Roman" w:cs="Times New Roman"/>
        </w:rPr>
        <w:t>r</w:t>
      </w:r>
      <w:r w:rsidR="004376B4" w:rsidRPr="00DB76C5">
        <w:rPr>
          <w:rFonts w:ascii="Times New Roman" w:hAnsi="Times New Roman" w:cs="Times New Roman"/>
        </w:rPr>
        <w:t>u</w:t>
      </w:r>
      <w:r w:rsidR="0055175D" w:rsidRPr="00DB76C5">
        <w:rPr>
          <w:rFonts w:ascii="Times New Roman" w:hAnsi="Times New Roman" w:cs="Times New Roman"/>
        </w:rPr>
        <w:t xml:space="preserve"> koloru</w:t>
      </w:r>
      <w:r w:rsidR="005845B2" w:rsidRPr="00DB76C5">
        <w:rPr>
          <w:rFonts w:ascii="Times New Roman" w:hAnsi="Times New Roman" w:cs="Times New Roman"/>
        </w:rPr>
        <w:t xml:space="preserve"> </w:t>
      </w:r>
      <w:r w:rsidRPr="00DB76C5">
        <w:rPr>
          <w:rFonts w:ascii="Times New Roman" w:hAnsi="Times New Roman" w:cs="Times New Roman"/>
        </w:rPr>
        <w:t xml:space="preserve">światła </w:t>
      </w:r>
      <w:r w:rsidR="00F84F14" w:rsidRPr="00DB76C5">
        <w:rPr>
          <w:rFonts w:ascii="Times New Roman" w:hAnsi="Times New Roman" w:cs="Times New Roman"/>
        </w:rPr>
        <w:t>(minimalnie 5 warinatów</w:t>
      </w:r>
      <w:r w:rsidR="005845B2" w:rsidRPr="00DB76C5">
        <w:rPr>
          <w:rFonts w:ascii="Times New Roman" w:hAnsi="Times New Roman" w:cs="Times New Roman"/>
        </w:rPr>
        <w:t>)</w:t>
      </w:r>
      <w:r w:rsidR="00BC2E42" w:rsidRPr="00DB76C5">
        <w:rPr>
          <w:rFonts w:ascii="Times New Roman" w:hAnsi="Times New Roman" w:cs="Times New Roman"/>
        </w:rPr>
        <w:t>,</w:t>
      </w:r>
    </w:p>
    <w:p w:rsidR="00CD0F99" w:rsidRPr="00DB76C5" w:rsidRDefault="00E7069B" w:rsidP="00CD0F9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DB76C5">
        <w:rPr>
          <w:rFonts w:ascii="Times New Roman" w:hAnsi="Times New Roman" w:cs="Times New Roman"/>
        </w:rPr>
        <w:t>możliwość</w:t>
      </w:r>
      <w:proofErr w:type="gramEnd"/>
      <w:r w:rsidRPr="00DB76C5">
        <w:rPr>
          <w:rFonts w:ascii="Times New Roman" w:hAnsi="Times New Roman" w:cs="Times New Roman"/>
        </w:rPr>
        <w:t xml:space="preserve"> mocowania czujnika do s</w:t>
      </w:r>
      <w:r w:rsidR="00CD0F99" w:rsidRPr="00DB76C5">
        <w:rPr>
          <w:rFonts w:ascii="Times New Roman" w:hAnsi="Times New Roman" w:cs="Times New Roman"/>
        </w:rPr>
        <w:t>tatywu</w:t>
      </w:r>
      <w:r w:rsidR="004376B4" w:rsidRPr="00DB76C5">
        <w:rPr>
          <w:rFonts w:ascii="Times New Roman" w:hAnsi="Times New Roman" w:cs="Times New Roman"/>
        </w:rPr>
        <w:t xml:space="preserve"> za pomocą dedykowanych uchwytów</w:t>
      </w:r>
      <w:r w:rsidR="00CD0F99" w:rsidRPr="00DB76C5">
        <w:rPr>
          <w:rFonts w:ascii="Times New Roman" w:hAnsi="Times New Roman" w:cs="Times New Roman"/>
        </w:rPr>
        <w:t>,</w:t>
      </w:r>
    </w:p>
    <w:p w:rsidR="000878E5" w:rsidRPr="00DB76C5" w:rsidRDefault="008A49FC" w:rsidP="0055175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DB76C5">
        <w:rPr>
          <w:rFonts w:ascii="Times New Roman" w:hAnsi="Times New Roman" w:cs="Times New Roman"/>
        </w:rPr>
        <w:t>działanie</w:t>
      </w:r>
      <w:proofErr w:type="gramEnd"/>
      <w:r w:rsidRPr="00DB76C5">
        <w:rPr>
          <w:rFonts w:ascii="Times New Roman" w:hAnsi="Times New Roman" w:cs="Times New Roman"/>
        </w:rPr>
        <w:t xml:space="preserve"> na zasadzie fotokomórki, która umożliwia pomiar szybkości biegowej na krótkich dystansach</w:t>
      </w:r>
      <w:r w:rsidR="00267DC1" w:rsidRPr="00DB76C5">
        <w:rPr>
          <w:rFonts w:ascii="Times New Roman" w:hAnsi="Times New Roman" w:cs="Times New Roman"/>
        </w:rPr>
        <w:t xml:space="preserve"> wraz z międzyczasami</w:t>
      </w:r>
      <w:r w:rsidR="008A016A" w:rsidRPr="00DB76C5">
        <w:rPr>
          <w:rFonts w:ascii="Times New Roman" w:hAnsi="Times New Roman" w:cs="Times New Roman"/>
        </w:rPr>
        <w:t>.</w:t>
      </w:r>
    </w:p>
    <w:p w:rsidR="00EF183B" w:rsidRPr="00DB76C5" w:rsidRDefault="00EF183B">
      <w:pPr>
        <w:rPr>
          <w:rFonts w:ascii="Times New Roman" w:hAnsi="Times New Roman" w:cs="Times New Roman"/>
        </w:rPr>
      </w:pPr>
      <w:r w:rsidRPr="00DB76C5">
        <w:rPr>
          <w:rFonts w:ascii="Times New Roman" w:hAnsi="Times New Roman" w:cs="Times New Roman"/>
        </w:rPr>
        <w:t>Funkcjonalność aplikacji/oprogramowania:</w:t>
      </w:r>
    </w:p>
    <w:p w:rsidR="004376B4" w:rsidRPr="00DB76C5" w:rsidRDefault="001A7925" w:rsidP="004376B4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 w:rsidRPr="00DB76C5">
        <w:rPr>
          <w:rFonts w:ascii="Times New Roman" w:hAnsi="Times New Roman" w:cs="Times New Roman"/>
        </w:rPr>
        <w:t>podgląd</w:t>
      </w:r>
      <w:proofErr w:type="gramEnd"/>
      <w:r w:rsidRPr="00DB76C5">
        <w:rPr>
          <w:rFonts w:ascii="Times New Roman" w:hAnsi="Times New Roman" w:cs="Times New Roman"/>
        </w:rPr>
        <w:t xml:space="preserve"> wyników w czasie rzeczywistym</w:t>
      </w:r>
      <w:r w:rsidR="00BC2E42" w:rsidRPr="00DB76C5">
        <w:rPr>
          <w:rFonts w:ascii="Times New Roman" w:hAnsi="Times New Roman" w:cs="Times New Roman"/>
        </w:rPr>
        <w:t>,</w:t>
      </w:r>
    </w:p>
    <w:p w:rsidR="001A7925" w:rsidRPr="00DB76C5" w:rsidRDefault="001A7925" w:rsidP="004376B4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 w:rsidRPr="00DB76C5">
        <w:rPr>
          <w:rFonts w:ascii="Times New Roman" w:hAnsi="Times New Roman" w:cs="Times New Roman"/>
        </w:rPr>
        <w:t>dokonywanie</w:t>
      </w:r>
      <w:proofErr w:type="gramEnd"/>
      <w:r w:rsidRPr="00DB76C5">
        <w:rPr>
          <w:rFonts w:ascii="Times New Roman" w:hAnsi="Times New Roman" w:cs="Times New Roman"/>
        </w:rPr>
        <w:t xml:space="preserve"> pomiaru dla 2 lub większej ilości zawodników w ramach tego samego testu</w:t>
      </w:r>
      <w:r w:rsidR="00BC2E42" w:rsidRPr="00DB76C5">
        <w:rPr>
          <w:rFonts w:ascii="Times New Roman" w:hAnsi="Times New Roman" w:cs="Times New Roman"/>
        </w:rPr>
        <w:t>,</w:t>
      </w:r>
    </w:p>
    <w:p w:rsidR="00EF183B" w:rsidRPr="00DB76C5" w:rsidRDefault="001A7925" w:rsidP="002964B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 w:rsidRPr="00DB76C5">
        <w:rPr>
          <w:rFonts w:ascii="Times New Roman" w:hAnsi="Times New Roman" w:cs="Times New Roman"/>
        </w:rPr>
        <w:t>możliwość</w:t>
      </w:r>
      <w:proofErr w:type="gramEnd"/>
      <w:r w:rsidRPr="00DB76C5">
        <w:rPr>
          <w:rFonts w:ascii="Times New Roman" w:hAnsi="Times New Roman" w:cs="Times New Roman"/>
        </w:rPr>
        <w:t xml:space="preserve"> komponowania spersonalizowanej sekwencji emitowania bodźców </w:t>
      </w:r>
      <w:r w:rsidR="00BC2E42" w:rsidRPr="00DB76C5">
        <w:rPr>
          <w:rFonts w:ascii="Times New Roman" w:hAnsi="Times New Roman" w:cs="Times New Roman"/>
        </w:rPr>
        <w:t>świetlnych z różnym opóźnieniem,</w:t>
      </w:r>
    </w:p>
    <w:p w:rsidR="002935B5" w:rsidRPr="00DB76C5" w:rsidRDefault="002935B5" w:rsidP="002964B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DB76C5">
        <w:rPr>
          <w:rFonts w:ascii="Times New Roman" w:hAnsi="Times New Roman" w:cs="Times New Roman"/>
        </w:rPr>
        <w:t xml:space="preserve">eksport danych do </w:t>
      </w:r>
      <w:proofErr w:type="gramStart"/>
      <w:r w:rsidRPr="00DB76C5">
        <w:rPr>
          <w:rFonts w:ascii="Times New Roman" w:hAnsi="Times New Roman" w:cs="Times New Roman"/>
        </w:rPr>
        <w:t>formatu .</w:t>
      </w:r>
      <w:proofErr w:type="gramEnd"/>
      <w:r w:rsidR="0019504A" w:rsidRPr="00DB76C5">
        <w:rPr>
          <w:rFonts w:ascii="Times New Roman" w:hAnsi="Times New Roman" w:cs="Times New Roman"/>
        </w:rPr>
        <w:t>XLS</w:t>
      </w:r>
      <w:r w:rsidRPr="00DB76C5">
        <w:rPr>
          <w:rFonts w:ascii="Times New Roman" w:hAnsi="Times New Roman" w:cs="Times New Roman"/>
        </w:rPr>
        <w:t>/.</w:t>
      </w:r>
      <w:r w:rsidR="00772825" w:rsidRPr="00DB76C5">
        <w:rPr>
          <w:rFonts w:ascii="Times New Roman" w:hAnsi="Times New Roman" w:cs="Times New Roman"/>
        </w:rPr>
        <w:t>CSV</w:t>
      </w:r>
      <w:r w:rsidR="00BC2E42" w:rsidRPr="00DB76C5">
        <w:rPr>
          <w:rFonts w:ascii="Times New Roman" w:hAnsi="Times New Roman" w:cs="Times New Roman"/>
        </w:rPr>
        <w:t>.</w:t>
      </w:r>
    </w:p>
    <w:p w:rsidR="00EF183B" w:rsidRPr="00DB76C5" w:rsidRDefault="00EF183B">
      <w:pPr>
        <w:rPr>
          <w:rFonts w:ascii="Times New Roman" w:hAnsi="Times New Roman" w:cs="Times New Roman"/>
        </w:rPr>
      </w:pPr>
    </w:p>
    <w:sectPr w:rsidR="00EF183B" w:rsidRPr="00DB7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F39B1"/>
    <w:multiLevelType w:val="hybridMultilevel"/>
    <w:tmpl w:val="F5D82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D7FEF"/>
    <w:multiLevelType w:val="hybridMultilevel"/>
    <w:tmpl w:val="C7045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EB7"/>
    <w:rsid w:val="000878E5"/>
    <w:rsid w:val="00094CB4"/>
    <w:rsid w:val="00184EB7"/>
    <w:rsid w:val="00191CA1"/>
    <w:rsid w:val="0019504A"/>
    <w:rsid w:val="001A7925"/>
    <w:rsid w:val="0023391F"/>
    <w:rsid w:val="00267DC1"/>
    <w:rsid w:val="002935B5"/>
    <w:rsid w:val="002964BF"/>
    <w:rsid w:val="003D1034"/>
    <w:rsid w:val="003D1E9A"/>
    <w:rsid w:val="004376B4"/>
    <w:rsid w:val="0055175D"/>
    <w:rsid w:val="005725F5"/>
    <w:rsid w:val="005845B2"/>
    <w:rsid w:val="005A04BD"/>
    <w:rsid w:val="005F1217"/>
    <w:rsid w:val="007250E5"/>
    <w:rsid w:val="00772825"/>
    <w:rsid w:val="00795322"/>
    <w:rsid w:val="008A016A"/>
    <w:rsid w:val="008A49FC"/>
    <w:rsid w:val="00A8439D"/>
    <w:rsid w:val="00B52A0A"/>
    <w:rsid w:val="00BC2E42"/>
    <w:rsid w:val="00CD0F99"/>
    <w:rsid w:val="00D83B29"/>
    <w:rsid w:val="00DB76C5"/>
    <w:rsid w:val="00E1182F"/>
    <w:rsid w:val="00E40297"/>
    <w:rsid w:val="00E7069B"/>
    <w:rsid w:val="00EF183B"/>
    <w:rsid w:val="00F84F14"/>
    <w:rsid w:val="00F85C22"/>
    <w:rsid w:val="00FD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6EC0F-747C-4598-92A1-4224185A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1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Akbas</dc:creator>
  <cp:keywords/>
  <dc:description/>
  <cp:lastModifiedBy>AWF</cp:lastModifiedBy>
  <cp:revision>9</cp:revision>
  <dcterms:created xsi:type="dcterms:W3CDTF">2022-10-11T19:51:00Z</dcterms:created>
  <dcterms:modified xsi:type="dcterms:W3CDTF">2022-11-22T16:52:00Z</dcterms:modified>
</cp:coreProperties>
</file>