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8A1F" w14:textId="7FC93F02" w:rsidR="00805420" w:rsidRDefault="00805420" w:rsidP="00805420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Załącznik nr 2 do Zaproszenia</w:t>
      </w:r>
    </w:p>
    <w:p w14:paraId="12CF9916" w14:textId="77777777" w:rsidR="00805420" w:rsidRDefault="00805420" w:rsidP="006C1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2BB4E6" w14:textId="77777777" w:rsidR="006C1A3B" w:rsidRPr="00AB7933" w:rsidRDefault="006C1A3B" w:rsidP="006C1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B7933"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</w:p>
    <w:p w14:paraId="42C7C7D4" w14:textId="77777777" w:rsidR="006C1A3B" w:rsidRPr="00AB7933" w:rsidRDefault="006C1A3B" w:rsidP="006C1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549D58E" w14:textId="1C91BEC7" w:rsidR="006C1A3B" w:rsidRPr="00AB7933" w:rsidRDefault="006C1A3B" w:rsidP="006C1A3B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B7933">
        <w:rPr>
          <w:rFonts w:ascii="Times New Roman" w:hAnsi="Times New Roman" w:cs="Times New Roman"/>
          <w:sz w:val="23"/>
          <w:szCs w:val="23"/>
        </w:rPr>
        <w:t>Przedmiotem zamówienia jest</w:t>
      </w:r>
      <w:r w:rsidR="006C3E98" w:rsidRPr="00AB7933">
        <w:rPr>
          <w:rFonts w:ascii="Times New Roman" w:hAnsi="Times New Roman" w:cs="Times New Roman"/>
          <w:sz w:val="23"/>
          <w:szCs w:val="23"/>
        </w:rPr>
        <w:t xml:space="preserve"> dostawa</w:t>
      </w:r>
      <w:r w:rsidR="00805420">
        <w:rPr>
          <w:rFonts w:ascii="Times New Roman" w:hAnsi="Times New Roman" w:cs="Times New Roman"/>
          <w:sz w:val="23"/>
          <w:szCs w:val="23"/>
        </w:rPr>
        <w:t xml:space="preserve"> rzeczy</w:t>
      </w:r>
      <w:r w:rsidRPr="00AB7933">
        <w:rPr>
          <w:rFonts w:ascii="Times New Roman" w:hAnsi="Times New Roman" w:cs="Times New Roman"/>
          <w:sz w:val="23"/>
          <w:szCs w:val="23"/>
        </w:rPr>
        <w:t xml:space="preserve">: </w:t>
      </w:r>
      <w:r w:rsidRPr="00AB7933">
        <w:rPr>
          <w:rFonts w:ascii="Times New Roman" w:hAnsi="Times New Roman" w:cs="Times New Roman"/>
          <w:sz w:val="23"/>
          <w:szCs w:val="23"/>
        </w:rPr>
        <w:tab/>
      </w:r>
    </w:p>
    <w:p w14:paraId="0A1B81E3" w14:textId="77777777" w:rsidR="00AB7933" w:rsidRPr="00AB7933" w:rsidRDefault="00AB7933" w:rsidP="006C1A3B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0000000F" w14:textId="5A59A6BB" w:rsidR="006C04A7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1. </w:t>
      </w:r>
      <w:r w:rsidR="00D96254" w:rsidRPr="005A4A3A">
        <w:rPr>
          <w:rFonts w:ascii="Times New Roman" w:eastAsia="Times New Roman" w:hAnsi="Times New Roman" w:cs="Times New Roman"/>
          <w:b/>
          <w:sz w:val="24"/>
          <w:szCs w:val="24"/>
        </w:rPr>
        <w:t>Fartuchy izolacyjne, medyczne</w:t>
      </w:r>
    </w:p>
    <w:p w14:paraId="066D0243" w14:textId="64ECFAE3" w:rsidR="00D96254" w:rsidRPr="00AB7933" w:rsidRDefault="00D96254" w:rsidP="00AB7933">
      <w:pPr>
        <w:pStyle w:val="Tytu"/>
        <w:spacing w:after="0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 w:rsidRPr="00AB793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10" w14:textId="3AF2C010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zawierając</w:t>
      </w:r>
      <w:r w:rsidR="006C3E98"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lateksu,</w:t>
      </w:r>
    </w:p>
    <w:p w14:paraId="00000011" w14:textId="77777777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rozmiar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uniwersalny,</w:t>
      </w:r>
    </w:p>
    <w:p w14:paraId="00000012" w14:textId="77777777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wiązanie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karku i w talii,</w:t>
      </w:r>
    </w:p>
    <w:p w14:paraId="00000013" w14:textId="77777777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ściągacz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nadgarstku,</w:t>
      </w:r>
    </w:p>
    <w:p w14:paraId="00000014" w14:textId="77777777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materiał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SPP,</w:t>
      </w:r>
    </w:p>
    <w:p w14:paraId="00000015" w14:textId="77777777" w:rsidR="006C04A7" w:rsidRPr="00AB7933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50 sztuk.</w:t>
      </w:r>
    </w:p>
    <w:p w14:paraId="00000016" w14:textId="77777777" w:rsidR="006C04A7" w:rsidRPr="00AB7933" w:rsidRDefault="006C04A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4DCA8F" w14:textId="05FE0C93" w:rsidR="00021F43" w:rsidRPr="005A4A3A" w:rsidRDefault="005A4A3A" w:rsidP="005A4A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2. </w:t>
      </w:r>
      <w:r w:rsidR="00D96254" w:rsidRPr="005A4A3A">
        <w:rPr>
          <w:rFonts w:ascii="Times New Roman" w:eastAsia="Times New Roman" w:hAnsi="Times New Roman" w:cs="Times New Roman"/>
          <w:b/>
          <w:sz w:val="24"/>
          <w:szCs w:val="24"/>
        </w:rPr>
        <w:t>Kompresy z gazy</w:t>
      </w:r>
    </w:p>
    <w:p w14:paraId="3CE5C23F" w14:textId="5E60BE64" w:rsidR="00D96254" w:rsidRPr="00021F43" w:rsidRDefault="00D96254" w:rsidP="00021F4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31" w14:textId="77777777" w:rsidR="006C04A7" w:rsidRPr="00AB7933" w:rsidRDefault="00F91C7E" w:rsidP="00AB7933">
      <w:pPr>
        <w:numPr>
          <w:ilvl w:val="0"/>
          <w:numId w:val="13"/>
        </w:numPr>
        <w:spacing w:before="120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rozmiar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10cm x 10cm,</w:t>
      </w:r>
    </w:p>
    <w:p w14:paraId="00000032" w14:textId="77777777" w:rsidR="006C04A7" w:rsidRPr="00AB7933" w:rsidRDefault="00F91C7E" w:rsidP="00AB7933">
      <w:pPr>
        <w:numPr>
          <w:ilvl w:val="0"/>
          <w:numId w:val="13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wyrób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jednorazowego użytku,</w:t>
      </w:r>
    </w:p>
    <w:p w14:paraId="00000033" w14:textId="77777777" w:rsidR="006C04A7" w:rsidRPr="00AB7933" w:rsidRDefault="00F91C7E" w:rsidP="00AB7933">
      <w:pPr>
        <w:numPr>
          <w:ilvl w:val="0"/>
          <w:numId w:val="13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AB7933">
        <w:rPr>
          <w:rFonts w:ascii="Times New Roman" w:eastAsia="Times New Roman" w:hAnsi="Times New Roman" w:cs="Times New Roman"/>
          <w:sz w:val="24"/>
          <w:szCs w:val="24"/>
        </w:rPr>
        <w:t>17 - nitkowe,</w:t>
      </w:r>
    </w:p>
    <w:p w14:paraId="00000034" w14:textId="77777777" w:rsidR="006C04A7" w:rsidRPr="00AB7933" w:rsidRDefault="00F91C7E" w:rsidP="00AB7933">
      <w:pPr>
        <w:numPr>
          <w:ilvl w:val="0"/>
          <w:numId w:val="13"/>
        </w:numPr>
        <w:ind w:left="1134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wykonane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ze 100% bawełny,</w:t>
      </w:r>
    </w:p>
    <w:p w14:paraId="02CA3E57" w14:textId="0088A52E" w:rsidR="00D96254" w:rsidRDefault="00F91C7E" w:rsidP="00021F43">
      <w:pPr>
        <w:numPr>
          <w:ilvl w:val="0"/>
          <w:numId w:val="13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400 sztuk.</w:t>
      </w:r>
      <w:bookmarkStart w:id="0" w:name="_cri7yoxpowv2" w:colFirst="0" w:colLast="0"/>
      <w:bookmarkEnd w:id="0"/>
    </w:p>
    <w:p w14:paraId="3AB932DB" w14:textId="77777777" w:rsidR="00021F43" w:rsidRPr="00021F43" w:rsidRDefault="00021F43" w:rsidP="00021F43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3E4176BD" w14:textId="19CC285E" w:rsidR="00D96254" w:rsidRPr="005A4A3A" w:rsidRDefault="005A4A3A" w:rsidP="005A4A3A">
      <w:pP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 w:rsidRPr="005A4A3A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Część 3. </w:t>
      </w:r>
      <w:r w:rsidR="00D96254" w:rsidRPr="005A4A3A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Chusteczki bezpyłowe</w:t>
      </w:r>
    </w:p>
    <w:p w14:paraId="6701AF88" w14:textId="3037BAC8" w:rsidR="00AB7933" w:rsidRPr="00AB7933" w:rsidRDefault="00AB7933" w:rsidP="00AB7933">
      <w:pPr>
        <w:pStyle w:val="Akapitzlis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B7933">
        <w:rPr>
          <w:rFonts w:ascii="Times New Roman" w:eastAsia="Times New Roman" w:hAnsi="Times New Roman" w:cs="Times New Roman"/>
          <w:sz w:val="23"/>
          <w:szCs w:val="23"/>
        </w:rPr>
        <w:t>Dostawa przedmiotu zamówienia o następujących parametrach:</w:t>
      </w:r>
    </w:p>
    <w:p w14:paraId="00000048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odpowiednie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do czyszczenia powierzchni oraz urządzeń w laboratoriach naukowych,</w:t>
      </w:r>
    </w:p>
    <w:p w14:paraId="00000049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usuwające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najdrobniejsze zanieczyszczenia,</w:t>
      </w:r>
    </w:p>
    <w:p w14:paraId="0000004A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niepylące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4B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AB7933">
        <w:rPr>
          <w:rFonts w:ascii="Times New Roman" w:eastAsia="Times New Roman" w:hAnsi="Times New Roman" w:cs="Times New Roman"/>
          <w:sz w:val="24"/>
          <w:szCs w:val="24"/>
        </w:rPr>
        <w:t>100 % celulozy,</w:t>
      </w:r>
    </w:p>
    <w:p w14:paraId="0000004C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AB7933">
        <w:rPr>
          <w:rFonts w:ascii="Times New Roman" w:eastAsia="Times New Roman" w:hAnsi="Times New Roman" w:cs="Times New Roman"/>
          <w:sz w:val="24"/>
          <w:szCs w:val="24"/>
        </w:rPr>
        <w:t>1-warstwowe,</w:t>
      </w:r>
    </w:p>
    <w:p w14:paraId="0000004D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wysoka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chłonność,</w:t>
      </w:r>
    </w:p>
    <w:p w14:paraId="0000004E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kolor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biały,</w:t>
      </w:r>
    </w:p>
    <w:p w14:paraId="0000004F" w14:textId="301F241E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280 sztuk.</w:t>
      </w:r>
    </w:p>
    <w:p w14:paraId="35B959B5" w14:textId="22B3412F" w:rsidR="00C72292" w:rsidRPr="00AB7933" w:rsidRDefault="00C72292" w:rsidP="00C72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A32D4" w14:textId="6EA07523" w:rsidR="00021F43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A4A3A">
        <w:rPr>
          <w:rFonts w:ascii="Times New Roman" w:eastAsia="Times New Roman" w:hAnsi="Times New Roman" w:cs="Times New Roman"/>
          <w:b/>
          <w:color w:val="000000"/>
        </w:rPr>
        <w:t xml:space="preserve">Część 4. </w:t>
      </w:r>
      <w:proofErr w:type="spellStart"/>
      <w:r w:rsidR="00021F43" w:rsidRPr="005A4A3A">
        <w:rPr>
          <w:rFonts w:ascii="Times New Roman" w:eastAsia="Times New Roman" w:hAnsi="Times New Roman" w:cs="Times New Roman"/>
          <w:b/>
          <w:color w:val="000000"/>
        </w:rPr>
        <w:t>Kriop</w:t>
      </w:r>
      <w:r w:rsidR="00C72292" w:rsidRPr="005A4A3A">
        <w:rPr>
          <w:rFonts w:ascii="Times New Roman" w:eastAsia="Times New Roman" w:hAnsi="Times New Roman" w:cs="Times New Roman"/>
          <w:b/>
          <w:color w:val="000000"/>
        </w:rPr>
        <w:t>robówki</w:t>
      </w:r>
      <w:proofErr w:type="spellEnd"/>
      <w:r w:rsidR="00C72292" w:rsidRPr="005A4A3A">
        <w:rPr>
          <w:rFonts w:ascii="Times New Roman" w:eastAsia="Times New Roman" w:hAnsi="Times New Roman" w:cs="Times New Roman"/>
          <w:b/>
          <w:color w:val="000000"/>
        </w:rPr>
        <w:t xml:space="preserve"> o pojemności 1.8 </w:t>
      </w:r>
      <w:proofErr w:type="gramStart"/>
      <w:r w:rsidR="00C72292" w:rsidRPr="005A4A3A">
        <w:rPr>
          <w:rFonts w:ascii="Times New Roman" w:eastAsia="Times New Roman" w:hAnsi="Times New Roman" w:cs="Times New Roman"/>
          <w:b/>
          <w:color w:val="000000"/>
        </w:rPr>
        <w:t>ml</w:t>
      </w:r>
      <w:proofErr w:type="gramEnd"/>
    </w:p>
    <w:p w14:paraId="6111CE85" w14:textId="011CD6DF" w:rsidR="00C72292" w:rsidRPr="00021F43" w:rsidRDefault="00C72292" w:rsidP="00021F43">
      <w:pPr>
        <w:pStyle w:val="Akapitzlist"/>
        <w:jc w:val="both"/>
        <w:rPr>
          <w:rFonts w:ascii="Times New Roman" w:eastAsia="Times New Roman" w:hAnsi="Times New Roman" w:cs="Times New Roman"/>
          <w:color w:val="000000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6A816BAB" w14:textId="0CA640D4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przechowywania próbek w fazie gazowej ciekłego azotu, </w:t>
      </w:r>
    </w:p>
    <w:p w14:paraId="020C7330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pole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do opisu,</w:t>
      </w:r>
    </w:p>
    <w:p w14:paraId="32ABB9C7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samostojące</w:t>
      </w:r>
      <w:proofErr w:type="spellEnd"/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02C9C3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dno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stożkowe lub okrągłe,</w:t>
      </w:r>
    </w:p>
    <w:p w14:paraId="6302E660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płaską nakrętką,</w:t>
      </w:r>
    </w:p>
    <w:p w14:paraId="014CD4FC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sterylne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9379E5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niepirogenne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B848CA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lastRenderedPageBreak/>
        <w:t>wolne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DNAz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RNAz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, endotoksyn,</w:t>
      </w:r>
    </w:p>
    <w:p w14:paraId="2FCD69D7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gwint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zewnętrzny,</w:t>
      </w:r>
    </w:p>
    <w:p w14:paraId="76622BA1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pojemność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1,8 ml,</w:t>
      </w:r>
    </w:p>
    <w:p w14:paraId="2F30A71E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wykonane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 PP,</w:t>
      </w:r>
    </w:p>
    <w:p w14:paraId="7887E577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średnica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zewnętrzna: 12,5 mm,</w:t>
      </w:r>
    </w:p>
    <w:p w14:paraId="107AEF95" w14:textId="77777777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wysokość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48 mm,</w:t>
      </w:r>
    </w:p>
    <w:p w14:paraId="5745E997" w14:textId="12759A4E" w:rsidR="00C72292" w:rsidRPr="00AB7933" w:rsidRDefault="00C72292" w:rsidP="00AB7933">
      <w:pPr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900 sztuk.</w:t>
      </w:r>
    </w:p>
    <w:p w14:paraId="5BE54934" w14:textId="77777777" w:rsidR="00AB7933" w:rsidRPr="00AB7933" w:rsidRDefault="00AB7933" w:rsidP="00AB7933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4486" w14:textId="619F097E" w:rsidR="00021F43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5. </w:t>
      </w:r>
      <w:r w:rsidR="00603621" w:rsidRPr="005A4A3A">
        <w:rPr>
          <w:rFonts w:ascii="Times New Roman" w:eastAsia="Times New Roman" w:hAnsi="Times New Roman" w:cs="Times New Roman"/>
          <w:b/>
          <w:sz w:val="24"/>
          <w:szCs w:val="24"/>
        </w:rPr>
        <w:t>Odczynniki umożliwiające przeprowadzenie 400 reakcji odwrotnej transkrypcji</w:t>
      </w:r>
    </w:p>
    <w:p w14:paraId="5B441BD5" w14:textId="54BD96E7" w:rsidR="00603621" w:rsidRPr="00021F43" w:rsidRDefault="00603621" w:rsidP="00021F4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57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DNAzę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lub umożliwia usunięcie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gDNA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58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odwrotną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transkryptazę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pochodzenia wirusowego,</w:t>
      </w:r>
    </w:p>
    <w:p w14:paraId="00000059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wodę wolną od nukleaz,</w:t>
      </w:r>
    </w:p>
    <w:p w14:paraId="0000005A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dwa rodzaje startera do odwrotnej transkrypcji (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oligo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dT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random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hexamer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),</w:t>
      </w:r>
    </w:p>
    <w:p w14:paraId="0000005B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dNTP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5C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zawiera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niezbędne bufory reakcyjne,</w:t>
      </w:r>
    </w:p>
    <w:p w14:paraId="0000005D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objętość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mieszaniny reakcyjnej: 20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μl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5E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matryca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całkowite RNA, mRNA,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poliadenylowane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RNA,</w:t>
      </w:r>
    </w:p>
    <w:p w14:paraId="0000005F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zastosowanie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tworzenia pojedynczej nici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cDNA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dwuetapowej reakcji RT-PCR</w:t>
      </w:r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60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reaktywność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odwrotnej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transkryptazy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od 42℃,</w:t>
      </w:r>
    </w:p>
    <w:p w14:paraId="00000061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400 reakcji.</w:t>
      </w:r>
    </w:p>
    <w:p w14:paraId="4B915665" w14:textId="77777777" w:rsidR="00AB7933" w:rsidRPr="00AB7933" w:rsidRDefault="00AB7933" w:rsidP="00AB793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6F" w14:textId="6FEAA7F6" w:rsidR="006C04A7" w:rsidRPr="005A4A3A" w:rsidRDefault="005A4A3A" w:rsidP="005A4A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6. </w:t>
      </w:r>
      <w:r w:rsidR="00603621" w:rsidRPr="005A4A3A">
        <w:rPr>
          <w:rFonts w:ascii="Times New Roman" w:eastAsia="Times New Roman" w:hAnsi="Times New Roman" w:cs="Times New Roman"/>
          <w:b/>
          <w:sz w:val="24"/>
          <w:szCs w:val="24"/>
        </w:rPr>
        <w:t>Bufor do mrożenia tkanek (OCT)</w:t>
      </w:r>
    </w:p>
    <w:p w14:paraId="2A0C7D50" w14:textId="77777777" w:rsidR="00603621" w:rsidRPr="00AB7933" w:rsidRDefault="00603621" w:rsidP="00AB7933">
      <w:pPr>
        <w:pStyle w:val="Tytu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3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44C8DF77" w14:textId="1EB288CD" w:rsidR="00603621" w:rsidRPr="00AB7933" w:rsidRDefault="00603621" w:rsidP="00AB7933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wodny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roztwór PVA, glikolu i żywic stabilizujący tkanki pocięte kriostatem w </w:t>
      </w:r>
      <w:r w:rsidR="00021F43">
        <w:rPr>
          <w:rFonts w:ascii="Times New Roman" w:eastAsia="Times New Roman" w:hAnsi="Times New Roman" w:cs="Times New Roman"/>
          <w:sz w:val="24"/>
          <w:szCs w:val="24"/>
          <w:highlight w:val="white"/>
        </w:rPr>
        <w:t>temperaturze poniżej 0°C</w:t>
      </w:r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6931AE9F" w14:textId="66DE5ED7" w:rsidR="00603621" w:rsidRPr="00AB7933" w:rsidRDefault="005A4A3A" w:rsidP="00AB7933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twardniejący</w:t>
      </w:r>
      <w:proofErr w:type="gramEnd"/>
      <w:r w:rsidR="00603621"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temperaturze poniżej -10ºC,</w:t>
      </w:r>
    </w:p>
    <w:p w14:paraId="3204F429" w14:textId="77777777" w:rsidR="00603621" w:rsidRPr="00AB7933" w:rsidRDefault="00603621" w:rsidP="00AB7933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łatwo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zmywalny wodą lub alkoholem w temperaturze pokojowej,</w:t>
      </w:r>
    </w:p>
    <w:p w14:paraId="0B5A80D1" w14:textId="071925CD" w:rsidR="00603621" w:rsidRPr="00AB7933" w:rsidRDefault="00603621" w:rsidP="00AB7933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375 ml.</w:t>
      </w:r>
    </w:p>
    <w:p w14:paraId="6ACBDDFF" w14:textId="77777777" w:rsidR="00AB7933" w:rsidRPr="00AB7933" w:rsidRDefault="00AB7933" w:rsidP="00AB7933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72E868" w14:textId="4A0FA11D" w:rsidR="005D7C84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7. </w:t>
      </w:r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>Zestaw do trawienia na kolumnach kompatybilny z zestawami do izolacji RNA/</w:t>
      </w:r>
      <w:proofErr w:type="spellStart"/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>miRNA</w:t>
      </w:r>
      <w:proofErr w:type="spellEnd"/>
    </w:p>
    <w:p w14:paraId="75165849" w14:textId="77777777" w:rsidR="005D7C84" w:rsidRPr="00AB7933" w:rsidRDefault="005D7C84" w:rsidP="00AB7933">
      <w:pPr>
        <w:pStyle w:val="Tytu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3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B3" w14:textId="77777777" w:rsidR="006C04A7" w:rsidRPr="00AB7933" w:rsidRDefault="00F91C7E" w:rsidP="00AB793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możliwość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zatężenia wyizolowanego RNA do 10 µl,</w:t>
      </w:r>
    </w:p>
    <w:p w14:paraId="000000B4" w14:textId="77777777" w:rsidR="006C04A7" w:rsidRPr="00AB7933" w:rsidRDefault="00F91C7E" w:rsidP="00AB7933">
      <w:pPr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oczyszczanie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RNA oczyszczonego różnymi metodami,</w:t>
      </w:r>
    </w:p>
    <w:p w14:paraId="000000B5" w14:textId="77777777" w:rsidR="006C04A7" w:rsidRPr="00AB7933" w:rsidRDefault="00F91C7E" w:rsidP="00AB7933">
      <w:pPr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kompatybilny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z zestawem do izolacji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RNeasy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Mini Kit (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Qiagen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),</w:t>
      </w:r>
    </w:p>
    <w:p w14:paraId="000000B6" w14:textId="77777777" w:rsidR="006C04A7" w:rsidRPr="00AB7933" w:rsidRDefault="00F91C7E" w:rsidP="00AB7933">
      <w:pPr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możliwość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oczyszczenia do 45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RNA,</w:t>
      </w:r>
    </w:p>
    <w:p w14:paraId="000000B7" w14:textId="3A10912F" w:rsidR="006C04A7" w:rsidRPr="00AB7933" w:rsidRDefault="00F91C7E" w:rsidP="005D7C84">
      <w:pPr>
        <w:numPr>
          <w:ilvl w:val="0"/>
          <w:numId w:val="14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1 zestaw.</w:t>
      </w:r>
    </w:p>
    <w:p w14:paraId="72F42A83" w14:textId="7DC6C807" w:rsidR="00021F43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8. </w:t>
      </w:r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Kwas trans </w:t>
      </w:r>
      <w:proofErr w:type="spellStart"/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>retinowy</w:t>
      </w:r>
      <w:proofErr w:type="spellEnd"/>
    </w:p>
    <w:p w14:paraId="000000D0" w14:textId="1C0FC6A6" w:rsidR="006C04A7" w:rsidRPr="00021F43" w:rsidRDefault="005D7C84" w:rsidP="00021F4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  <w:bookmarkStart w:id="1" w:name="_f9d3xo9bpcj0" w:colFirst="0" w:colLast="0"/>
      <w:bookmarkEnd w:id="1"/>
    </w:p>
    <w:p w14:paraId="000000D1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poziom jakości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100,</w:t>
      </w:r>
    </w:p>
    <w:p w14:paraId="000000D2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lastRenderedPageBreak/>
        <w:t>forma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stała,</w:t>
      </w:r>
    </w:p>
    <w:p w14:paraId="000000D3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rozpuszczalność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DMSO: 25 mg/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D4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temperatura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przechowywania: 2-8ºC,</w:t>
      </w:r>
    </w:p>
    <w:p w14:paraId="000000D5" w14:textId="77777777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kolor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żółty,</w:t>
      </w:r>
    </w:p>
    <w:p w14:paraId="000000D6" w14:textId="051E9CB4" w:rsidR="006C04A7" w:rsidRPr="00AB7933" w:rsidRDefault="00F91C7E" w:rsidP="00AB7933">
      <w:pPr>
        <w:numPr>
          <w:ilvl w:val="0"/>
          <w:numId w:val="1"/>
        </w:numPr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500 mg.</w:t>
      </w:r>
    </w:p>
    <w:p w14:paraId="026E526D" w14:textId="5D5CD971" w:rsidR="005D7C84" w:rsidRPr="00805420" w:rsidRDefault="005D7C84" w:rsidP="005D7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7F3A4" w14:textId="77777777" w:rsidR="005A4A3A" w:rsidRPr="00805420" w:rsidRDefault="005A4A3A" w:rsidP="005A4A3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AD8F8E" w14:textId="3AC132D5" w:rsidR="00021F43" w:rsidRPr="00805420" w:rsidRDefault="005A4A3A" w:rsidP="005A4A3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Część 9. </w:t>
      </w:r>
      <w:r w:rsidR="005D7C84" w:rsidRPr="00805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Inhibitor NLRP3</w:t>
      </w:r>
    </w:p>
    <w:p w14:paraId="752E1D15" w14:textId="5A6930D2" w:rsidR="005D7C84" w:rsidRPr="00805420" w:rsidRDefault="005D7C84" w:rsidP="00021F4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Dostawa przedmiotu zamówienia o następujących parametrach:</w:t>
      </w:r>
    </w:p>
    <w:p w14:paraId="000000DE" w14:textId="77777777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</w:rPr>
        <w:t>przepuszczalny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</w:rPr>
        <w:t xml:space="preserve"> przez komórki, biodostępny, nietoksyczny związek pochodny </w:t>
      </w:r>
      <w:proofErr w:type="spellStart"/>
      <w:r w:rsidRPr="00805420">
        <w:rPr>
          <w:rFonts w:ascii="Times New Roman" w:eastAsia="Times New Roman" w:hAnsi="Times New Roman" w:cs="Times New Roman"/>
          <w:sz w:val="24"/>
          <w:szCs w:val="24"/>
        </w:rPr>
        <w:t>sulfonylomocznika</w:t>
      </w:r>
      <w:proofErr w:type="spellEnd"/>
      <w:r w:rsidRPr="00805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DF" w14:textId="77777777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</w:rPr>
        <w:t>selektywnie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</w:rPr>
        <w:t xml:space="preserve"> oddziałujący z </w:t>
      </w:r>
      <w:proofErr w:type="spellStart"/>
      <w:r w:rsidRPr="00805420">
        <w:rPr>
          <w:rFonts w:ascii="Times New Roman" w:eastAsia="Times New Roman" w:hAnsi="Times New Roman" w:cs="Times New Roman"/>
          <w:sz w:val="24"/>
          <w:szCs w:val="24"/>
        </w:rPr>
        <w:t>inflammasomem</w:t>
      </w:r>
      <w:proofErr w:type="spellEnd"/>
      <w:r w:rsidRPr="00805420">
        <w:rPr>
          <w:rFonts w:ascii="Times New Roman" w:eastAsia="Times New Roman" w:hAnsi="Times New Roman" w:cs="Times New Roman"/>
          <w:sz w:val="24"/>
          <w:szCs w:val="24"/>
        </w:rPr>
        <w:t xml:space="preserve"> NLRP3 i zapobiegający jego aktywacji w sposób odwracalny, </w:t>
      </w:r>
    </w:p>
    <w:p w14:paraId="000000E0" w14:textId="77777777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masa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cząsteczkowa: 426.46,</w:t>
      </w:r>
    </w:p>
    <w:p w14:paraId="000000E1" w14:textId="77777777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czystość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: ≥97% (HPLC),</w:t>
      </w:r>
    </w:p>
    <w:p w14:paraId="000000E2" w14:textId="77777777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rozpuszczalność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  <w:highlight w:val="white"/>
        </w:rPr>
        <w:t>: woda: 1 mg/ml, DMSO: 50 mg/ml,</w:t>
      </w:r>
    </w:p>
    <w:p w14:paraId="000000E3" w14:textId="77777777" w:rsidR="006C04A7" w:rsidRPr="00805420" w:rsidRDefault="00F91C7E" w:rsidP="00AB7933">
      <w:pPr>
        <w:numPr>
          <w:ilvl w:val="0"/>
          <w:numId w:val="13"/>
        </w:numPr>
        <w:pBdr>
          <w:top w:val="none" w:sz="0" w:space="1" w:color="auto"/>
        </w:pBd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</w:rPr>
        <w:t>forma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</w:rPr>
        <w:t>: proszek,</w:t>
      </w:r>
    </w:p>
    <w:p w14:paraId="000000E4" w14:textId="77777777" w:rsidR="006C04A7" w:rsidRPr="00805420" w:rsidRDefault="00F91C7E" w:rsidP="00AB7933">
      <w:pPr>
        <w:numPr>
          <w:ilvl w:val="0"/>
          <w:numId w:val="13"/>
        </w:numPr>
        <w:pBdr>
          <w:top w:val="none" w:sz="0" w:space="1" w:color="auto"/>
        </w:pBd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</w:rPr>
        <w:t>kolor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</w:rPr>
        <w:t>: biały,</w:t>
      </w:r>
    </w:p>
    <w:p w14:paraId="000000E6" w14:textId="40B3B112" w:rsidR="006C04A7" w:rsidRPr="00805420" w:rsidRDefault="00F91C7E" w:rsidP="00AB7933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420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8054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1F43" w:rsidRPr="008054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>00 mg.</w:t>
      </w:r>
      <w:r w:rsidR="0019048E" w:rsidRPr="0080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E1F65" w14:textId="77777777" w:rsidR="005A4A3A" w:rsidRDefault="005A4A3A" w:rsidP="005A4A3A">
      <w:pPr>
        <w:pStyle w:val="Tytu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67101" w14:textId="34C3F93B" w:rsidR="00021F43" w:rsidRPr="005A4A3A" w:rsidRDefault="005A4A3A" w:rsidP="005A4A3A">
      <w:pPr>
        <w:pStyle w:val="Tytu"/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10. </w:t>
      </w:r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odczynników pozwalających na oznaczenie estradiolu, metodą immunoenzymatyczną (ELISA) </w:t>
      </w:r>
    </w:p>
    <w:p w14:paraId="3F635915" w14:textId="3F4A18E4" w:rsidR="005D7C84" w:rsidRPr="00021F43" w:rsidRDefault="005D7C84" w:rsidP="00021F43">
      <w:pPr>
        <w:pStyle w:val="Tytu"/>
        <w:spacing w:before="240"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ED" w14:textId="77777777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czułość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: min 8,68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/ml,</w:t>
      </w:r>
    </w:p>
    <w:p w14:paraId="000000EE" w14:textId="77777777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zakres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działania: 20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/ml - 2000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/ml,</w:t>
      </w:r>
    </w:p>
    <w:p w14:paraId="000000EF" w14:textId="77777777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rodzaj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próbek: osocze, surowica, mocz,</w:t>
      </w:r>
    </w:p>
    <w:p w14:paraId="000000F0" w14:textId="77777777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detekcji: kolorymetryczna,</w:t>
      </w:r>
    </w:p>
    <w:p w14:paraId="000000F1" w14:textId="77777777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reaktywność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mysz, szczur, człowiek,</w:t>
      </w:r>
    </w:p>
    <w:p w14:paraId="000000F2" w14:textId="020EC0FB" w:rsidR="006C04A7" w:rsidRPr="00AB7933" w:rsidRDefault="00F91C7E" w:rsidP="00021F43">
      <w:pPr>
        <w:numPr>
          <w:ilvl w:val="0"/>
          <w:numId w:val="11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96 testów.</w:t>
      </w:r>
    </w:p>
    <w:p w14:paraId="749425AA" w14:textId="77777777" w:rsidR="00AB7933" w:rsidRPr="00AB7933" w:rsidRDefault="00AB7933" w:rsidP="00AB7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16369" w14:textId="77777777" w:rsidR="005A4A3A" w:rsidRDefault="005A4A3A" w:rsidP="005A4A3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EC802" w14:textId="77DB2D9A" w:rsidR="00021F43" w:rsidRPr="005A4A3A" w:rsidRDefault="005A4A3A" w:rsidP="005A4A3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11. </w:t>
      </w:r>
      <w:r w:rsidR="005D7C84" w:rsidRPr="005A4A3A">
        <w:rPr>
          <w:rFonts w:ascii="Times New Roman" w:eastAsia="Times New Roman" w:hAnsi="Times New Roman" w:cs="Times New Roman"/>
          <w:b/>
          <w:sz w:val="24"/>
          <w:szCs w:val="24"/>
        </w:rPr>
        <w:t>Zestaw odczynników pozwalających na oznaczenie mysiego progesteronu, metodą immunoenzymatyczną (ELISA</w:t>
      </w:r>
      <w:r w:rsidR="00A7340B" w:rsidRPr="005A4A3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62609AC" w14:textId="5FABD382" w:rsidR="005D7C84" w:rsidRPr="00021F43" w:rsidRDefault="005D7C84" w:rsidP="00021F4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021F4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000000F9" w14:textId="77777777" w:rsidR="006C04A7" w:rsidRPr="00AB7933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wielkość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próbki: 10 ul,</w:t>
      </w:r>
    </w:p>
    <w:p w14:paraId="000000FA" w14:textId="77777777" w:rsidR="006C04A7" w:rsidRPr="00AB7933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rodzaj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 próbek: surowica, osocze,</w:t>
      </w:r>
    </w:p>
    <w:p w14:paraId="000000FB" w14:textId="77777777" w:rsidR="006C04A7" w:rsidRPr="00AB7933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czułość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: 0,04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FC" w14:textId="77777777" w:rsidR="006C04A7" w:rsidRPr="00AB7933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zakres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 xml:space="preserve">: 0,4 - 100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FD" w14:textId="77777777" w:rsidR="006C04A7" w:rsidRPr="00AB7933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</w:rPr>
        <w:t>przechowywanie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</w:rPr>
        <w:t>: 2-8</w:t>
      </w:r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°C,</w:t>
      </w:r>
    </w:p>
    <w:p w14:paraId="414CFD3F" w14:textId="5979DF88" w:rsidR="00021F43" w:rsidRPr="00C33BD6" w:rsidRDefault="00F91C7E" w:rsidP="00021F43">
      <w:pPr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AB7933">
        <w:rPr>
          <w:rFonts w:ascii="Times New Roman" w:eastAsia="Times New Roman" w:hAnsi="Times New Roman" w:cs="Times New Roman"/>
          <w:sz w:val="24"/>
          <w:szCs w:val="24"/>
        </w:rPr>
        <w:t>ilość: 96 testów.</w:t>
      </w:r>
      <w:bookmarkStart w:id="2" w:name="_r7u3945k19cq" w:colFirst="0" w:colLast="0"/>
      <w:bookmarkEnd w:id="2"/>
    </w:p>
    <w:p w14:paraId="1F4DC098" w14:textId="2C1BC574" w:rsidR="00087114" w:rsidRPr="005A4A3A" w:rsidRDefault="005A4A3A" w:rsidP="005A4A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Część 12. </w:t>
      </w:r>
      <w:r w:rsidR="00087114" w:rsidRPr="005A4A3A">
        <w:rPr>
          <w:rFonts w:ascii="Times New Roman" w:eastAsia="Times New Roman" w:hAnsi="Times New Roman" w:cs="Times New Roman"/>
          <w:b/>
          <w:sz w:val="24"/>
          <w:szCs w:val="24"/>
        </w:rPr>
        <w:t>Gotowe żele poliakrylamidowych (4-15%) do elektroforezy białek na 26 dołków</w:t>
      </w:r>
    </w:p>
    <w:p w14:paraId="6149E893" w14:textId="57AF8999" w:rsidR="00087114" w:rsidRPr="00AB7933" w:rsidRDefault="00087114" w:rsidP="00AB7933">
      <w:pPr>
        <w:pStyle w:val="Tytu"/>
        <w:spacing w:before="240"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793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6F9511C8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żel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4-15% prefabrykowanego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poliakrylamidu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44D81C45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żele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26-dołkowe,</w:t>
      </w:r>
    </w:p>
    <w:p w14:paraId="31C14B39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pojemność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dołka 15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μl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5F6FA079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pakowany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indywidualnie,</w:t>
      </w:r>
    </w:p>
    <w:p w14:paraId="586C28D5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wymiary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13.3 × 8.7 </w:t>
      </w: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cm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(szer. × dł.), </w:t>
      </w:r>
    </w:p>
    <w:p w14:paraId="48675C47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kompatybilne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systemem kuwet do elektroforezy firmy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Bio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-Rad,</w:t>
      </w:r>
    </w:p>
    <w:p w14:paraId="404BF505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fluorescencja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białek bezpośrednio w żelu z krótką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fotoaktywacją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</w:p>
    <w:p w14:paraId="3D03A9DE" w14:textId="77777777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możliwa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natychmiastowa wizualizacja białek w dowolnym momencie podczas elektroforezy i western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blotting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50987673" w14:textId="08DE15CC" w:rsidR="00087114" w:rsidRPr="00AB7933" w:rsidRDefault="00087114" w:rsidP="00087114">
      <w:pPr>
        <w:numPr>
          <w:ilvl w:val="0"/>
          <w:numId w:val="10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możliwe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wykrycie białek na poziomie 10-25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AF6DFC5" w14:textId="7BF3544E" w:rsidR="00500066" w:rsidRPr="00AB7933" w:rsidRDefault="00500066" w:rsidP="0050006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94E1B5" w14:textId="77777777" w:rsidR="005A4A3A" w:rsidRDefault="005A4A3A" w:rsidP="005A4A3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F63DC1" w14:textId="020F78AB" w:rsidR="00500066" w:rsidRPr="005A4A3A" w:rsidRDefault="005A4A3A" w:rsidP="005A4A3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Część 13. </w:t>
      </w:r>
      <w:proofErr w:type="spellStart"/>
      <w:r w:rsidR="00500066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Ultraczysta</w:t>
      </w:r>
      <w:proofErr w:type="spellEnd"/>
      <w:r w:rsidR="00500066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wolna od nukleaz, </w:t>
      </w:r>
      <w:proofErr w:type="gramStart"/>
      <w:r w:rsidR="00500066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traktowana</w:t>
      </w:r>
      <w:proofErr w:type="gramEnd"/>
      <w:r w:rsidR="00500066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DEPC, woda RT-PCR Grade</w:t>
      </w:r>
    </w:p>
    <w:p w14:paraId="6DC12E73" w14:textId="77777777" w:rsidR="00500066" w:rsidRPr="00AB7933" w:rsidRDefault="00500066" w:rsidP="00AB7933">
      <w:pPr>
        <w:pStyle w:val="Tytu"/>
        <w:spacing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7933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parametrach:</w:t>
      </w:r>
    </w:p>
    <w:p w14:paraId="780D91B4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sterylizowana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metodą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autoklawowania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3B9BA000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filtowana</w:t>
      </w:r>
      <w:proofErr w:type="spellEnd"/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membranowo,</w:t>
      </w:r>
    </w:p>
    <w:p w14:paraId="5C55F258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nietraktowana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DEPC,</w:t>
      </w:r>
    </w:p>
    <w:p w14:paraId="683F0BB5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wolna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nukleaz,</w:t>
      </w:r>
    </w:p>
    <w:p w14:paraId="55B1149D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wolna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zanieczyszczeń kwasami nukleinowymi, molekularnie czysta,</w:t>
      </w:r>
    </w:p>
    <w:p w14:paraId="0570C087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zastosowanie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: biologia molekularna (reakcja PCR, odwrotna transkrypcja),</w:t>
      </w:r>
    </w:p>
    <w:p w14:paraId="5196A753" w14:textId="77777777" w:rsidR="00500066" w:rsidRPr="00AB7933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czystość</w:t>
      </w:r>
      <w:proofErr w:type="gram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PCR </w:t>
      </w:r>
      <w:proofErr w:type="spellStart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grade</w:t>
      </w:r>
      <w:proofErr w:type="spellEnd"/>
      <w:r w:rsidRPr="00AB793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645BE502" w14:textId="77777777" w:rsidR="005A4A3A" w:rsidRDefault="00500066" w:rsidP="00AB7933">
      <w:pPr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3EE">
        <w:rPr>
          <w:rFonts w:ascii="Times New Roman" w:eastAsia="Times New Roman" w:hAnsi="Times New Roman" w:cs="Times New Roman"/>
          <w:sz w:val="24"/>
          <w:szCs w:val="24"/>
        </w:rPr>
        <w:t>ilość</w:t>
      </w:r>
      <w:proofErr w:type="gramEnd"/>
      <w:r w:rsidRPr="004953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048E" w:rsidRPr="004953E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953EE">
        <w:rPr>
          <w:rFonts w:ascii="Times New Roman" w:eastAsia="Times New Roman" w:hAnsi="Times New Roman" w:cs="Times New Roman"/>
          <w:sz w:val="24"/>
          <w:szCs w:val="24"/>
        </w:rPr>
        <w:t xml:space="preserve"> ml </w:t>
      </w:r>
      <w:r w:rsidR="0019048E" w:rsidRPr="004953EE">
        <w:rPr>
          <w:rFonts w:ascii="Times New Roman" w:eastAsia="Times New Roman" w:hAnsi="Times New Roman" w:cs="Times New Roman"/>
          <w:sz w:val="24"/>
          <w:szCs w:val="24"/>
        </w:rPr>
        <w:t xml:space="preserve">w opakowaniach </w:t>
      </w:r>
      <w:r w:rsidRPr="004953EE">
        <w:rPr>
          <w:rFonts w:ascii="Times New Roman" w:eastAsia="Times New Roman" w:hAnsi="Times New Roman" w:cs="Times New Roman"/>
          <w:sz w:val="24"/>
          <w:szCs w:val="24"/>
        </w:rPr>
        <w:t>po 1-2 ml.</w:t>
      </w:r>
      <w:r w:rsidR="0019048E" w:rsidRPr="0049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6DD7C7" w14:textId="77777777" w:rsidR="005A4A3A" w:rsidRDefault="005A4A3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4F0A0" w14:textId="77777777" w:rsidR="005A4A3A" w:rsidRPr="00805420" w:rsidRDefault="005A4A3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32AE3" w14:textId="4AE78A54" w:rsidR="00AB7933" w:rsidRPr="00805420" w:rsidRDefault="005A4A3A" w:rsidP="005A4A3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14. </w:t>
      </w:r>
      <w:r w:rsidR="00AB7933" w:rsidRPr="00805420">
        <w:rPr>
          <w:rFonts w:ascii="Times New Roman" w:hAnsi="Times New Roman" w:cs="Times New Roman"/>
          <w:b/>
          <w:sz w:val="24"/>
          <w:szCs w:val="24"/>
        </w:rPr>
        <w:t>Strzykawki insulinowe</w:t>
      </w:r>
    </w:p>
    <w:p w14:paraId="6CDDA58E" w14:textId="30113283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Dostawa przedmiotu zamówienia o następujących parametrach:</w:t>
      </w:r>
    </w:p>
    <w:p w14:paraId="0E2518DF" w14:textId="77777777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>produkt musi być sterylny</w:t>
      </w:r>
    </w:p>
    <w:p w14:paraId="4037E639" w14:textId="77777777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>produkt musi być jednorazowy</w:t>
      </w:r>
    </w:p>
    <w:p w14:paraId="3B87EFED" w14:textId="77777777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>pojemność: 0,5 ml</w:t>
      </w:r>
    </w:p>
    <w:p w14:paraId="690C1B0E" w14:textId="77777777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>Średnica zewnętrzna igły: 0,3 mm</w:t>
      </w:r>
    </w:p>
    <w:p w14:paraId="1076DEA0" w14:textId="77777777" w:rsidR="00AB7933" w:rsidRPr="00805420" w:rsidRDefault="00AB7933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>Długość igły: 8 mm</w:t>
      </w:r>
    </w:p>
    <w:p w14:paraId="1293DE11" w14:textId="06EA4077" w:rsidR="00AB7933" w:rsidRPr="00805420" w:rsidRDefault="00EE53D6" w:rsidP="00AB79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2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420">
        <w:rPr>
          <w:rFonts w:ascii="Times New Roman" w:eastAsia="Times New Roman" w:hAnsi="Times New Roman" w:cs="Times New Roman"/>
          <w:sz w:val="24"/>
          <w:szCs w:val="24"/>
        </w:rPr>
        <w:tab/>
        <w:t xml:space="preserve">ilość: 11 </w:t>
      </w:r>
      <w:r w:rsidR="00AB7933" w:rsidRPr="00805420">
        <w:rPr>
          <w:rFonts w:ascii="Times New Roman" w:eastAsia="Times New Roman" w:hAnsi="Times New Roman" w:cs="Times New Roman"/>
          <w:sz w:val="24"/>
          <w:szCs w:val="24"/>
        </w:rPr>
        <w:t>500 sztuk</w:t>
      </w:r>
    </w:p>
    <w:p w14:paraId="07B6BF7E" w14:textId="77777777" w:rsidR="005A4A3A" w:rsidRDefault="005A4A3A" w:rsidP="005A4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pl-PL" w:eastAsia="en-US"/>
        </w:rPr>
      </w:pPr>
    </w:p>
    <w:p w14:paraId="23235EC8" w14:textId="77777777" w:rsidR="005A4A3A" w:rsidRDefault="005A4A3A" w:rsidP="005A4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pl-PL" w:eastAsia="en-US"/>
        </w:rPr>
      </w:pPr>
    </w:p>
    <w:p w14:paraId="152B2181" w14:textId="1A92637D" w:rsidR="002D1988" w:rsidRPr="005A4A3A" w:rsidRDefault="005A4A3A" w:rsidP="005A4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5A4A3A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Część 15. </w:t>
      </w:r>
      <w:r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</w:t>
      </w:r>
      <w:r w:rsidR="002D1988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robówki o pojemności 0.5 </w:t>
      </w:r>
      <w:proofErr w:type="gramStart"/>
      <w:r w:rsidR="002D1988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ml</w:t>
      </w:r>
      <w:proofErr w:type="gramEnd"/>
      <w:r w:rsidR="0019048E" w:rsidRPr="005A4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</w:p>
    <w:p w14:paraId="5437F051" w14:textId="6819242F" w:rsidR="002D1988" w:rsidRPr="002D1988" w:rsidRDefault="008959D1" w:rsidP="002D198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pl-PL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     </w:t>
      </w:r>
      <w:r w:rsidR="002D1988" w:rsidRPr="002D1988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10B3F07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materiał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wykonania: polipropylen, </w:t>
      </w:r>
    </w:p>
    <w:p w14:paraId="277D9CBA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probówki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typu: </w:t>
      </w:r>
      <w:proofErr w:type="spell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Safe</w:t>
      </w:r>
      <w:proofErr w:type="spell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-Lock,</w:t>
      </w:r>
    </w:p>
    <w:p w14:paraId="18F2535B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certyfikowany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stopień czystości (PCR </w:t>
      </w:r>
      <w:proofErr w:type="spell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clean</w:t>
      </w:r>
      <w:proofErr w:type="spell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),</w:t>
      </w:r>
    </w:p>
    <w:p w14:paraId="2374897D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probówki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wolne od plastyfikatorów, </w:t>
      </w:r>
      <w:proofErr w:type="spell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biocydów</w:t>
      </w:r>
      <w:proofErr w:type="spell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i środków antyadhezyjnych,</w:t>
      </w:r>
    </w:p>
    <w:p w14:paraId="48CB3DD0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lastRenderedPageBreak/>
        <w:t>sterylne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,</w:t>
      </w:r>
    </w:p>
    <w:p w14:paraId="380F3C00" w14:textId="2ED0EB0C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maksymalna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prędkość wirowania do </w:t>
      </w:r>
      <w:r w:rsidR="004953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30</w:t>
      </w:r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.000 </w:t>
      </w: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x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g,</w:t>
      </w:r>
    </w:p>
    <w:p w14:paraId="3B7DAFA8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kształt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: stożkowy,</w:t>
      </w:r>
    </w:p>
    <w:p w14:paraId="5FC889D6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kolor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: bezbarwne,</w:t>
      </w:r>
    </w:p>
    <w:p w14:paraId="2B5CAD5C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wytrzymałość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na temperaturę od -80°C do 100°C,</w:t>
      </w:r>
    </w:p>
    <w:p w14:paraId="1D737B5D" w14:textId="77777777" w:rsidR="002D1988" w:rsidRPr="002D1988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proofErr w:type="gramStart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>zamknięcie</w:t>
      </w:r>
      <w:proofErr w:type="gramEnd"/>
      <w:r w:rsidRPr="002D1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 w formie zatrzaskowego wieczka,</w:t>
      </w:r>
    </w:p>
    <w:p w14:paraId="72506990" w14:textId="6FE8AED4" w:rsidR="002D1988" w:rsidRPr="004953EE" w:rsidRDefault="002D1988" w:rsidP="002D19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proofErr w:type="gramStart"/>
      <w:r w:rsidRPr="004953E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ilość</w:t>
      </w:r>
      <w:proofErr w:type="gramEnd"/>
      <w:r w:rsidRPr="004953E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4953E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6</w:t>
      </w:r>
      <w:r w:rsidRPr="004953E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000 sztuk</w:t>
      </w:r>
    </w:p>
    <w:p w14:paraId="79310A1D" w14:textId="7CFF765E" w:rsidR="00AB7933" w:rsidRDefault="00AB7933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CEAAF" w14:textId="77777777" w:rsidR="005A4A3A" w:rsidRDefault="005A4A3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E9251" w14:textId="2F561084" w:rsidR="00EE53D6" w:rsidRPr="00EE53D6" w:rsidRDefault="00EE53D6" w:rsidP="00EE53D6">
      <w:pPr>
        <w:rPr>
          <w:rFonts w:ascii="Times New Roman" w:hAnsi="Times New Roman" w:cs="Times New Roman"/>
          <w:b/>
          <w:sz w:val="24"/>
          <w:szCs w:val="24"/>
        </w:rPr>
      </w:pPr>
      <w:r w:rsidRPr="00EE53D6">
        <w:rPr>
          <w:rFonts w:ascii="Times New Roman" w:hAnsi="Times New Roman" w:cs="Times New Roman"/>
          <w:b/>
          <w:sz w:val="24"/>
          <w:szCs w:val="24"/>
        </w:rPr>
        <w:t>Część 16.  Dostawa niejałowych gazików, 5 x 5 mm. Ilość: 60 opakowań po 100 szt.</w:t>
      </w:r>
    </w:p>
    <w:p w14:paraId="28EFFC07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OPIS:</w:t>
      </w:r>
    </w:p>
    <w:p w14:paraId="19A460C7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klasa: </w:t>
      </w:r>
      <w:proofErr w:type="spellStart"/>
      <w:r w:rsidRPr="00EE53D6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EE53D6">
        <w:rPr>
          <w:rFonts w:ascii="Times New Roman" w:hAnsi="Times New Roman" w:cs="Times New Roman"/>
          <w:sz w:val="24"/>
          <w:szCs w:val="24"/>
        </w:rPr>
        <w:t>,</w:t>
      </w:r>
    </w:p>
    <w:p w14:paraId="522169AA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niejałowe kompresy z gazy,</w:t>
      </w:r>
    </w:p>
    <w:p w14:paraId="66DF8183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zastosowanie: materiał opatrunkowy stosowany do opatrywania wszelkiego rodzaju ran,</w:t>
      </w:r>
    </w:p>
    <w:p w14:paraId="277867DE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wykonanie: gaza bielona</w:t>
      </w:r>
    </w:p>
    <w:p w14:paraId="51356AFE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pakowane po 100 sztuk,</w:t>
      </w:r>
    </w:p>
    <w:p w14:paraId="095666B9" w14:textId="77777777" w:rsidR="00EE53D6" w:rsidRPr="00EE53D6" w:rsidRDefault="00EE53D6" w:rsidP="00EE53D6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wymiary: 5x5 cm.</w:t>
      </w:r>
    </w:p>
    <w:p w14:paraId="3B060A53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</w:p>
    <w:p w14:paraId="0E3808D1" w14:textId="77777777" w:rsidR="007C34AA" w:rsidRPr="00EE53D6" w:rsidRDefault="007C34AA" w:rsidP="005A4A3A">
      <w:pPr>
        <w:rPr>
          <w:rFonts w:ascii="Times New Roman" w:hAnsi="Times New Roman" w:cs="Times New Roman"/>
          <w:b/>
          <w:sz w:val="24"/>
          <w:szCs w:val="24"/>
        </w:rPr>
      </w:pPr>
    </w:p>
    <w:p w14:paraId="71C6D2BD" w14:textId="60551342" w:rsidR="005A4A3A" w:rsidRPr="00EE53D6" w:rsidRDefault="007C34AA" w:rsidP="005A4A3A">
      <w:pPr>
        <w:rPr>
          <w:rFonts w:ascii="Times New Roman" w:hAnsi="Times New Roman" w:cs="Times New Roman"/>
          <w:b/>
          <w:sz w:val="24"/>
          <w:szCs w:val="24"/>
        </w:rPr>
      </w:pPr>
      <w:r w:rsidRPr="00EE53D6">
        <w:rPr>
          <w:rFonts w:ascii="Times New Roman" w:hAnsi="Times New Roman" w:cs="Times New Roman"/>
          <w:b/>
          <w:sz w:val="24"/>
          <w:szCs w:val="24"/>
        </w:rPr>
        <w:t>Część 17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>. Dostawa jednorazowych strzykawek o</w:t>
      </w:r>
      <w:r w:rsidR="006F4A16">
        <w:rPr>
          <w:rFonts w:ascii="Times New Roman" w:hAnsi="Times New Roman" w:cs="Times New Roman"/>
          <w:b/>
          <w:sz w:val="24"/>
          <w:szCs w:val="24"/>
        </w:rPr>
        <w:t xml:space="preserve"> pojemności 5ml. Ilość: 11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>00 szt.</w:t>
      </w:r>
    </w:p>
    <w:p w14:paraId="738F8C86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OPIS:</w:t>
      </w:r>
    </w:p>
    <w:p w14:paraId="650EF839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jednorazowe, </w:t>
      </w:r>
    </w:p>
    <w:p w14:paraId="0A55932E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sterylne,</w:t>
      </w:r>
    </w:p>
    <w:p w14:paraId="0FFBF17A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pojemność 5 ml,</w:t>
      </w:r>
    </w:p>
    <w:p w14:paraId="4F6B9DC6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nie zawierające pirogenów, </w:t>
      </w:r>
    </w:p>
    <w:p w14:paraId="6E90A791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nietoksyczne,</w:t>
      </w:r>
    </w:p>
    <w:p w14:paraId="3E79626F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dwuczęściowa strzykawka o uniwersalnym zastosowaniu, </w:t>
      </w:r>
    </w:p>
    <w:p w14:paraId="51C2006F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strzykawki z końcówką </w:t>
      </w:r>
      <w:proofErr w:type="spellStart"/>
      <w:r w:rsidRPr="00EE53D6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EE53D6">
        <w:rPr>
          <w:rFonts w:ascii="Times New Roman" w:hAnsi="Times New Roman" w:cs="Times New Roman"/>
          <w:sz w:val="24"/>
          <w:szCs w:val="24"/>
        </w:rPr>
        <w:t>,</w:t>
      </w:r>
    </w:p>
    <w:p w14:paraId="1A978070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dostosowane do igieł BD (</w:t>
      </w:r>
      <w:proofErr w:type="spellStart"/>
      <w:r w:rsidRPr="00EE53D6">
        <w:rPr>
          <w:rFonts w:ascii="Times New Roman" w:hAnsi="Times New Roman" w:cs="Times New Roman"/>
          <w:sz w:val="24"/>
          <w:szCs w:val="24"/>
        </w:rPr>
        <w:t>Becton</w:t>
      </w:r>
      <w:proofErr w:type="spellEnd"/>
      <w:r w:rsidRPr="00EE53D6">
        <w:rPr>
          <w:rFonts w:ascii="Times New Roman" w:hAnsi="Times New Roman" w:cs="Times New Roman"/>
          <w:sz w:val="24"/>
          <w:szCs w:val="24"/>
        </w:rPr>
        <w:t xml:space="preserve"> Dickinson) </w:t>
      </w:r>
    </w:p>
    <w:p w14:paraId="4127018F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</w:p>
    <w:p w14:paraId="10739F9F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</w:p>
    <w:p w14:paraId="3EBF53FB" w14:textId="20DF7B04" w:rsidR="005A4A3A" w:rsidRPr="00EE53D6" w:rsidRDefault="007C34AA" w:rsidP="005A4A3A">
      <w:pPr>
        <w:rPr>
          <w:rFonts w:ascii="Times New Roman" w:hAnsi="Times New Roman" w:cs="Times New Roman"/>
          <w:b/>
          <w:sz w:val="24"/>
          <w:szCs w:val="24"/>
        </w:rPr>
      </w:pPr>
      <w:r w:rsidRPr="00EE53D6">
        <w:rPr>
          <w:rFonts w:ascii="Times New Roman" w:hAnsi="Times New Roman" w:cs="Times New Roman"/>
          <w:b/>
          <w:sz w:val="24"/>
          <w:szCs w:val="24"/>
        </w:rPr>
        <w:t>Część 18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>. Dostawa jednorazowych strzykawek o pojemności 10ml. Ilość: 1000 szt.</w:t>
      </w:r>
    </w:p>
    <w:p w14:paraId="4D058705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OPIS:</w:t>
      </w:r>
    </w:p>
    <w:p w14:paraId="6819A58D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jednorazowe, </w:t>
      </w:r>
    </w:p>
    <w:p w14:paraId="3AF11127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sterylne,</w:t>
      </w:r>
    </w:p>
    <w:p w14:paraId="4D2BD37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pojemność 10 ml,</w:t>
      </w:r>
    </w:p>
    <w:p w14:paraId="255C7551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dobrze widoczna podziałka,</w:t>
      </w:r>
    </w:p>
    <w:p w14:paraId="670D6C4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nie zawierające pirogenów, </w:t>
      </w:r>
    </w:p>
    <w:p w14:paraId="08FFE76B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nietoksyczne,</w:t>
      </w:r>
    </w:p>
    <w:p w14:paraId="5C5D9E81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dwuczęściowa strzykawka o uniwersalnym zastosowaniu, </w:t>
      </w:r>
    </w:p>
    <w:p w14:paraId="0E96A245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strzykawki z końcówką </w:t>
      </w:r>
      <w:proofErr w:type="spellStart"/>
      <w:r w:rsidRPr="00EE53D6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EE53D6">
        <w:rPr>
          <w:rFonts w:ascii="Times New Roman" w:hAnsi="Times New Roman" w:cs="Times New Roman"/>
          <w:sz w:val="24"/>
          <w:szCs w:val="24"/>
        </w:rPr>
        <w:t>,</w:t>
      </w:r>
    </w:p>
    <w:p w14:paraId="63ED1069" w14:textId="7ECC7A81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dostosowane do igieł BD (</w:t>
      </w:r>
      <w:proofErr w:type="spellStart"/>
      <w:r w:rsidRPr="00EE53D6">
        <w:rPr>
          <w:rFonts w:ascii="Times New Roman" w:hAnsi="Times New Roman" w:cs="Times New Roman"/>
          <w:sz w:val="24"/>
          <w:szCs w:val="24"/>
        </w:rPr>
        <w:t>Becton</w:t>
      </w:r>
      <w:proofErr w:type="spellEnd"/>
      <w:r w:rsidRPr="00EE53D6">
        <w:rPr>
          <w:rFonts w:ascii="Times New Roman" w:hAnsi="Times New Roman" w:cs="Times New Roman"/>
          <w:sz w:val="24"/>
          <w:szCs w:val="24"/>
        </w:rPr>
        <w:t xml:space="preserve"> Dickinson) </w:t>
      </w:r>
    </w:p>
    <w:p w14:paraId="13C47192" w14:textId="77777777" w:rsidR="00EE53D6" w:rsidRPr="00EE53D6" w:rsidRDefault="00EE53D6" w:rsidP="005A4A3A">
      <w:pPr>
        <w:rPr>
          <w:rFonts w:ascii="Times New Roman" w:hAnsi="Times New Roman" w:cs="Times New Roman"/>
          <w:b/>
          <w:sz w:val="24"/>
          <w:szCs w:val="24"/>
        </w:rPr>
      </w:pPr>
    </w:p>
    <w:p w14:paraId="7245AACE" w14:textId="77777777" w:rsidR="00EE53D6" w:rsidRPr="00EE53D6" w:rsidRDefault="00EE53D6" w:rsidP="005A4A3A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3F95A0B3" w14:textId="48BFB768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19</w:t>
      </w:r>
      <w:r w:rsidRPr="006F4A16">
        <w:rPr>
          <w:rFonts w:ascii="Times New Roman" w:hAnsi="Times New Roman" w:cs="Times New Roman"/>
          <w:b/>
          <w:sz w:val="24"/>
        </w:rPr>
        <w:t xml:space="preserve">. </w:t>
      </w:r>
      <w:r w:rsidRPr="00027ED0">
        <w:rPr>
          <w:rFonts w:ascii="Times New Roman" w:hAnsi="Times New Roman" w:cs="Times New Roman"/>
          <w:b/>
          <w:sz w:val="24"/>
        </w:rPr>
        <w:t>Dostawa jednorazowych strzykawek o pojemności 20 ml. Ilość: 400 szt.</w:t>
      </w:r>
    </w:p>
    <w:p w14:paraId="6A42C2AD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 xml:space="preserve">objętość: 20 </w:t>
      </w:r>
      <w:proofErr w:type="spellStart"/>
      <w:r w:rsidRPr="006F4A16">
        <w:rPr>
          <w:rFonts w:ascii="Times New Roman" w:hAnsi="Times New Roman" w:cs="Times New Roman"/>
          <w:sz w:val="24"/>
        </w:rPr>
        <w:t>mL</w:t>
      </w:r>
      <w:proofErr w:type="spellEnd"/>
    </w:p>
    <w:p w14:paraId="1E3343E9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 xml:space="preserve">posiadające </w:t>
      </w:r>
      <w:proofErr w:type="gramStart"/>
      <w:r w:rsidRPr="006F4A16">
        <w:rPr>
          <w:rFonts w:ascii="Times New Roman" w:hAnsi="Times New Roman" w:cs="Times New Roman"/>
          <w:sz w:val="24"/>
        </w:rPr>
        <w:t>podziałkę: co</w:t>
      </w:r>
      <w:proofErr w:type="gramEnd"/>
      <w:r w:rsidRPr="006F4A16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F4A16">
        <w:rPr>
          <w:rFonts w:ascii="Times New Roman" w:hAnsi="Times New Roman" w:cs="Times New Roman"/>
          <w:sz w:val="24"/>
        </w:rPr>
        <w:t>mL</w:t>
      </w:r>
      <w:proofErr w:type="spellEnd"/>
    </w:p>
    <w:p w14:paraId="2FC10C0D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>posiadające wyjście typu „</w:t>
      </w:r>
      <w:proofErr w:type="spellStart"/>
      <w:r w:rsidRPr="006F4A16">
        <w:rPr>
          <w:rFonts w:ascii="Times New Roman" w:hAnsi="Times New Roman" w:cs="Times New Roman"/>
          <w:sz w:val="24"/>
        </w:rPr>
        <w:t>Luer</w:t>
      </w:r>
      <w:proofErr w:type="spellEnd"/>
      <w:r w:rsidRPr="006F4A16">
        <w:rPr>
          <w:rFonts w:ascii="Times New Roman" w:hAnsi="Times New Roman" w:cs="Times New Roman"/>
          <w:sz w:val="24"/>
        </w:rPr>
        <w:t>-Lok”</w:t>
      </w:r>
    </w:p>
    <w:p w14:paraId="1BF8105D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 xml:space="preserve">sterylne </w:t>
      </w:r>
    </w:p>
    <w:p w14:paraId="169877C2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 xml:space="preserve">pakowane pojedynczo </w:t>
      </w:r>
    </w:p>
    <w:p w14:paraId="72371B40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 xml:space="preserve">bez smarów i dodatkowych substancji zanieczyszczających </w:t>
      </w:r>
    </w:p>
    <w:p w14:paraId="471D54EB" w14:textId="77777777" w:rsidR="006F4A16" w:rsidRPr="006F4A16" w:rsidRDefault="006F4A16" w:rsidP="006F4A16">
      <w:pPr>
        <w:rPr>
          <w:rFonts w:ascii="Times New Roman" w:hAnsi="Times New Roman" w:cs="Times New Roman"/>
          <w:sz w:val="24"/>
        </w:rPr>
      </w:pPr>
      <w:r w:rsidRPr="006F4A16">
        <w:rPr>
          <w:rFonts w:ascii="Times New Roman" w:hAnsi="Times New Roman" w:cs="Times New Roman"/>
          <w:sz w:val="24"/>
        </w:rPr>
        <w:t>•</w:t>
      </w:r>
      <w:r w:rsidRPr="006F4A16">
        <w:rPr>
          <w:rFonts w:ascii="Times New Roman" w:hAnsi="Times New Roman" w:cs="Times New Roman"/>
          <w:sz w:val="24"/>
        </w:rPr>
        <w:tab/>
        <w:t>ilość 400 sztuk</w:t>
      </w:r>
    </w:p>
    <w:p w14:paraId="525A6281" w14:textId="77777777" w:rsidR="006F4A16" w:rsidRPr="006F4A16" w:rsidRDefault="006F4A16" w:rsidP="005A4A3A">
      <w:pPr>
        <w:rPr>
          <w:rFonts w:ascii="Times New Roman" w:hAnsi="Times New Roman" w:cs="Times New Roman"/>
          <w:b/>
          <w:sz w:val="28"/>
          <w:szCs w:val="24"/>
        </w:rPr>
      </w:pPr>
    </w:p>
    <w:p w14:paraId="7081D357" w14:textId="77777777" w:rsidR="006F4A16" w:rsidRDefault="006F4A16" w:rsidP="005A4A3A">
      <w:pPr>
        <w:rPr>
          <w:rFonts w:ascii="Times New Roman" w:hAnsi="Times New Roman" w:cs="Times New Roman"/>
          <w:b/>
          <w:sz w:val="24"/>
          <w:szCs w:val="24"/>
        </w:rPr>
      </w:pPr>
    </w:p>
    <w:p w14:paraId="189B77D2" w14:textId="72A8A813" w:rsidR="005A4A3A" w:rsidRPr="00EE53D6" w:rsidRDefault="006F4A16" w:rsidP="005A4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20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 xml:space="preserve">. Dostawa igieł do strzykawek o </w:t>
      </w:r>
      <w:r>
        <w:rPr>
          <w:rFonts w:ascii="Times New Roman" w:hAnsi="Times New Roman" w:cs="Times New Roman"/>
          <w:b/>
          <w:sz w:val="24"/>
          <w:szCs w:val="24"/>
        </w:rPr>
        <w:t>wymiarach 0,8 x 40 mm. Ilość: 21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>00 sztuk</w:t>
      </w:r>
    </w:p>
    <w:p w14:paraId="1F506771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OPIS:</w:t>
      </w:r>
    </w:p>
    <w:p w14:paraId="6A9D1DB5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jednorazowe, </w:t>
      </w:r>
    </w:p>
    <w:p w14:paraId="2889A9C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wymiary igły: 0,8 x 40 mm</w:t>
      </w:r>
    </w:p>
    <w:p w14:paraId="44432F41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sterylne,</w:t>
      </w:r>
    </w:p>
    <w:p w14:paraId="6078A30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trójpłaszczyznowa powierzchnia wykonana ze stali nierdzewnej,</w:t>
      </w:r>
    </w:p>
    <w:p w14:paraId="0F13629E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cienkościenne, </w:t>
      </w:r>
    </w:p>
    <w:p w14:paraId="75BB12C6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nie zawierające pirogenów, </w:t>
      </w:r>
    </w:p>
    <w:p w14:paraId="24CC2BCB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nietoksyczne,</w:t>
      </w:r>
    </w:p>
    <w:p w14:paraId="47B8D9F2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pakowane indywidualnie,</w:t>
      </w:r>
    </w:p>
    <w:p w14:paraId="198DF28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zalecane zastosowanie: śródskórnie, podskórnie, domięśniowo, dożylnie,</w:t>
      </w:r>
    </w:p>
    <w:p w14:paraId="759E082C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metoda sterylizacji: Tlenek etylenu,</w:t>
      </w:r>
    </w:p>
    <w:p w14:paraId="4AAC65BD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</w:p>
    <w:p w14:paraId="37FF2067" w14:textId="77777777" w:rsidR="007C34AA" w:rsidRPr="00EE53D6" w:rsidRDefault="007C34AA" w:rsidP="005A4A3A">
      <w:pPr>
        <w:rPr>
          <w:rFonts w:ascii="Times New Roman" w:hAnsi="Times New Roman" w:cs="Times New Roman"/>
          <w:b/>
          <w:sz w:val="24"/>
          <w:szCs w:val="24"/>
        </w:rPr>
      </w:pPr>
    </w:p>
    <w:p w14:paraId="52C7D0E9" w14:textId="6E8DD612" w:rsidR="005A4A3A" w:rsidRPr="00EE53D6" w:rsidRDefault="006F4A16" w:rsidP="005A4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21</w:t>
      </w:r>
      <w:r w:rsidR="005A4A3A" w:rsidRPr="00EE53D6">
        <w:rPr>
          <w:rFonts w:ascii="Times New Roman" w:hAnsi="Times New Roman" w:cs="Times New Roman"/>
          <w:b/>
          <w:sz w:val="24"/>
          <w:szCs w:val="24"/>
        </w:rPr>
        <w:t>. Dostawa igieł do strzykawek o wymiarach 0,9 x 40 mm. Ilość: 2000 sztuk</w:t>
      </w:r>
    </w:p>
    <w:p w14:paraId="56A65EE6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OPIS:</w:t>
      </w:r>
    </w:p>
    <w:p w14:paraId="479378BE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jednorazowe, </w:t>
      </w:r>
    </w:p>
    <w:p w14:paraId="7F8BED08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wymiary igły: 0,9 x 40 mm</w:t>
      </w:r>
    </w:p>
    <w:p w14:paraId="36114E35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sterylne,</w:t>
      </w:r>
    </w:p>
    <w:p w14:paraId="50F21C4C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trójpłaszczyznowa powierzchnia wykonana ze stali nierdzewnej,</w:t>
      </w:r>
    </w:p>
    <w:p w14:paraId="73346FAA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cienkościenne, </w:t>
      </w:r>
    </w:p>
    <w:p w14:paraId="3DACC7B7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 xml:space="preserve">- nie zawierają pirogenów, </w:t>
      </w:r>
    </w:p>
    <w:p w14:paraId="2876942B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nietoksyczne,</w:t>
      </w:r>
    </w:p>
    <w:p w14:paraId="681F038B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pakowane indywidualnie,</w:t>
      </w:r>
    </w:p>
    <w:p w14:paraId="08D7E81B" w14:textId="77777777" w:rsidR="005A4A3A" w:rsidRPr="00EE53D6" w:rsidRDefault="005A4A3A" w:rsidP="005A4A3A">
      <w:pPr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- zalecane zastosowanie: śródskórnie, podskórnie, domięśniowo, dożylnie,</w:t>
      </w:r>
    </w:p>
    <w:p w14:paraId="5DF009E8" w14:textId="77777777" w:rsidR="005A4A3A" w:rsidRPr="00720CF8" w:rsidRDefault="005A4A3A" w:rsidP="005A4A3A">
      <w:pPr>
        <w:rPr>
          <w:rFonts w:ascii="Times New Roman" w:hAnsi="Times New Roman" w:cs="Times New Roman"/>
          <w:b/>
        </w:rPr>
      </w:pPr>
    </w:p>
    <w:p w14:paraId="55E1C027" w14:textId="77777777" w:rsidR="007C34AA" w:rsidRDefault="007C34AA" w:rsidP="005A4A3A">
      <w:pPr>
        <w:rPr>
          <w:rFonts w:ascii="Times New Roman" w:hAnsi="Times New Roman" w:cs="Times New Roman"/>
          <w:b/>
        </w:rPr>
      </w:pPr>
    </w:p>
    <w:p w14:paraId="54FAAD90" w14:textId="6F0BC920" w:rsidR="005A4A3A" w:rsidRDefault="005A4A3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FB1E2" w14:textId="6AC7FC3F" w:rsidR="007C34AA" w:rsidRDefault="007C34A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4F23A" w14:textId="77777777" w:rsidR="007C34AA" w:rsidRPr="00AB7933" w:rsidRDefault="007C34AA" w:rsidP="005A4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34AA" w:rsidRPr="00AB79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AF7"/>
    <w:multiLevelType w:val="multilevel"/>
    <w:tmpl w:val="AFA01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80F4A"/>
    <w:multiLevelType w:val="multilevel"/>
    <w:tmpl w:val="9278A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3176D"/>
    <w:multiLevelType w:val="hybridMultilevel"/>
    <w:tmpl w:val="CEAAF0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71AC4"/>
    <w:multiLevelType w:val="hybridMultilevel"/>
    <w:tmpl w:val="111844C4"/>
    <w:lvl w:ilvl="0" w:tplc="77B28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FB6"/>
    <w:multiLevelType w:val="multilevel"/>
    <w:tmpl w:val="C66000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451BCD"/>
    <w:multiLevelType w:val="multilevel"/>
    <w:tmpl w:val="7E52A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CC583E"/>
    <w:multiLevelType w:val="multilevel"/>
    <w:tmpl w:val="1EFC1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CD10F0"/>
    <w:multiLevelType w:val="multilevel"/>
    <w:tmpl w:val="16C87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8A572B"/>
    <w:multiLevelType w:val="multilevel"/>
    <w:tmpl w:val="BB06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464081"/>
    <w:multiLevelType w:val="multilevel"/>
    <w:tmpl w:val="CA0CE0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06B4880"/>
    <w:multiLevelType w:val="multilevel"/>
    <w:tmpl w:val="14AEC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A27CA4"/>
    <w:multiLevelType w:val="multilevel"/>
    <w:tmpl w:val="003EA9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221F4D"/>
    <w:multiLevelType w:val="multilevel"/>
    <w:tmpl w:val="0F16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195690"/>
    <w:multiLevelType w:val="multilevel"/>
    <w:tmpl w:val="1E3E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927CCE"/>
    <w:multiLevelType w:val="hybridMultilevel"/>
    <w:tmpl w:val="6AB2B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5548E"/>
    <w:multiLevelType w:val="multilevel"/>
    <w:tmpl w:val="4A3C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424BD5"/>
    <w:multiLevelType w:val="multilevel"/>
    <w:tmpl w:val="F9389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EE0A78"/>
    <w:multiLevelType w:val="multilevel"/>
    <w:tmpl w:val="8B585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7B641F"/>
    <w:multiLevelType w:val="multilevel"/>
    <w:tmpl w:val="9418FF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5C00613"/>
    <w:multiLevelType w:val="multilevel"/>
    <w:tmpl w:val="5148A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7"/>
    <w:rsid w:val="00021F43"/>
    <w:rsid w:val="00027ED0"/>
    <w:rsid w:val="00087114"/>
    <w:rsid w:val="0019048E"/>
    <w:rsid w:val="002D1988"/>
    <w:rsid w:val="004953EE"/>
    <w:rsid w:val="00500066"/>
    <w:rsid w:val="005A4A3A"/>
    <w:rsid w:val="005D7C84"/>
    <w:rsid w:val="00603621"/>
    <w:rsid w:val="006C04A7"/>
    <w:rsid w:val="006C1A3B"/>
    <w:rsid w:val="006C3E98"/>
    <w:rsid w:val="006F4A16"/>
    <w:rsid w:val="007C34AA"/>
    <w:rsid w:val="00805420"/>
    <w:rsid w:val="008959D1"/>
    <w:rsid w:val="008B5181"/>
    <w:rsid w:val="009077CD"/>
    <w:rsid w:val="00A7340B"/>
    <w:rsid w:val="00AA31BD"/>
    <w:rsid w:val="00AB7933"/>
    <w:rsid w:val="00B83830"/>
    <w:rsid w:val="00C33BD6"/>
    <w:rsid w:val="00C72292"/>
    <w:rsid w:val="00D85364"/>
    <w:rsid w:val="00D96254"/>
    <w:rsid w:val="00EA6A13"/>
    <w:rsid w:val="00EC549A"/>
    <w:rsid w:val="00EE53D6"/>
    <w:rsid w:val="00F91C7E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A8F"/>
  <w15:docId w15:val="{97C5F0EB-95E8-4854-9DC7-AC9D022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96254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D96254"/>
    <w:rPr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4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AWF</cp:lastModifiedBy>
  <cp:revision>21</cp:revision>
  <cp:lastPrinted>2022-10-12T07:40:00Z</cp:lastPrinted>
  <dcterms:created xsi:type="dcterms:W3CDTF">2022-08-03T05:52:00Z</dcterms:created>
  <dcterms:modified xsi:type="dcterms:W3CDTF">2022-10-20T13:40:00Z</dcterms:modified>
</cp:coreProperties>
</file>