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5D29" w14:textId="3498612D" w:rsidR="005E54EE" w:rsidRPr="00D37078" w:rsidRDefault="00EA5F8A" w:rsidP="00123299">
      <w:pPr>
        <w:spacing w:after="0" w:line="240" w:lineRule="auto"/>
        <w:ind w:left="6372" w:hanging="1977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Załącznik nr 3</w:t>
      </w:r>
      <w:r w:rsidR="00123299">
        <w:rPr>
          <w:rFonts w:ascii="Times New Roman" w:hAnsi="Times New Roman" w:cs="Times New Roman"/>
          <w:color w:val="000000" w:themeColor="text1"/>
          <w:sz w:val="24"/>
        </w:rPr>
        <w:t xml:space="preserve"> do Zaproszenia do </w:t>
      </w:r>
      <w:bookmarkStart w:id="0" w:name="_GoBack"/>
      <w:bookmarkEnd w:id="0"/>
      <w:r w:rsidR="00123299">
        <w:rPr>
          <w:rFonts w:ascii="Times New Roman" w:hAnsi="Times New Roman" w:cs="Times New Roman"/>
          <w:color w:val="000000" w:themeColor="text1"/>
          <w:sz w:val="24"/>
        </w:rPr>
        <w:t>składania ofert</w:t>
      </w:r>
    </w:p>
    <w:p w14:paraId="1377E316" w14:textId="77777777" w:rsidR="007B6DA9" w:rsidRPr="00D37078" w:rsidRDefault="007B6DA9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4F79C3" w14:textId="77777777" w:rsidR="007B6DA9" w:rsidRPr="00D37078" w:rsidRDefault="007B6DA9" w:rsidP="00D3707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14:paraId="4AF666D0" w14:textId="77777777" w:rsidR="00123299" w:rsidRDefault="00123299" w:rsidP="00C841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91CF720" w14:textId="7D35DD8C" w:rsidR="00D37078" w:rsidRDefault="00EC326B" w:rsidP="00C841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Dostawa: </w:t>
      </w:r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Zestaw do badań EEG oraz EEG </w:t>
      </w:r>
      <w:proofErr w:type="spellStart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>Biofeedback</w:t>
      </w:r>
      <w:proofErr w:type="spellEnd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uwzględniający: komplet elektrod do pomiarów </w:t>
      </w:r>
      <w:proofErr w:type="spellStart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>bioimpedancji</w:t>
      </w:r>
      <w:proofErr w:type="spellEnd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w treningu EEG </w:t>
      </w:r>
      <w:proofErr w:type="spellStart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>Biofeedback</w:t>
      </w:r>
      <w:proofErr w:type="spellEnd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oraz badań elektroencefalografii + adapter do czepków automatycznych EEG + mobilna stacja monitorująca trening i/lub pomiary + żel ścierno-przewodzący + pasta przewodząco klejąca + żel do badań EEG</w:t>
      </w:r>
    </w:p>
    <w:p w14:paraId="7703A1CB" w14:textId="77777777" w:rsidR="00EC326B" w:rsidRPr="0063263D" w:rsidRDefault="00EC326B" w:rsidP="00EC32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7415F1D" w14:textId="33FA8D77" w:rsidR="00D37078" w:rsidRPr="0063263D" w:rsidRDefault="00D37078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63263D">
        <w:rPr>
          <w:rFonts w:ascii="Times New Roman" w:hAnsi="Times New Roman" w:cs="Times New Roman"/>
          <w:color w:val="000000" w:themeColor="text1"/>
          <w:sz w:val="24"/>
        </w:rPr>
        <w:t xml:space="preserve">Przedmiotem zamówienia jest </w:t>
      </w:r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Zestaw do badań EEG oraz EEG </w:t>
      </w:r>
      <w:proofErr w:type="spellStart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>Biofeedback</w:t>
      </w:r>
      <w:proofErr w:type="spellEnd"/>
      <w:r w:rsidR="00C8418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. </w:t>
      </w:r>
      <w:r w:rsidR="00C84186">
        <w:rPr>
          <w:rFonts w:ascii="Times New Roman" w:hAnsi="Times New Roman" w:cs="Times New Roman"/>
          <w:color w:val="000000" w:themeColor="text1"/>
          <w:sz w:val="24"/>
        </w:rPr>
        <w:t xml:space="preserve">Na zestaw składają się 4 elektrody miseczkowe, 4 </w:t>
      </w:r>
      <w:r w:rsidR="009D2815">
        <w:rPr>
          <w:rFonts w:ascii="Times New Roman" w:hAnsi="Times New Roman" w:cs="Times New Roman"/>
          <w:color w:val="000000" w:themeColor="text1"/>
          <w:sz w:val="24"/>
        </w:rPr>
        <w:t>elektrody</w:t>
      </w:r>
      <w:r w:rsidR="00C84186">
        <w:rPr>
          <w:rFonts w:ascii="Times New Roman" w:hAnsi="Times New Roman" w:cs="Times New Roman"/>
          <w:color w:val="000000" w:themeColor="text1"/>
          <w:sz w:val="24"/>
        </w:rPr>
        <w:t xml:space="preserve"> uszne, 2 mobilne stacje monitorujące badania lub/i</w:t>
      </w:r>
      <w:r w:rsidR="009D2815">
        <w:rPr>
          <w:rFonts w:ascii="Times New Roman" w:hAnsi="Times New Roman" w:cs="Times New Roman"/>
          <w:color w:val="000000" w:themeColor="text1"/>
          <w:sz w:val="24"/>
        </w:rPr>
        <w:t xml:space="preserve"> trening</w:t>
      </w:r>
      <w:r w:rsidR="00C84186">
        <w:rPr>
          <w:rFonts w:ascii="Times New Roman" w:hAnsi="Times New Roman" w:cs="Times New Roman"/>
          <w:color w:val="000000" w:themeColor="text1"/>
          <w:sz w:val="24"/>
        </w:rPr>
        <w:t>, adapter do czepków automatycznych, 20 żeli ścierno-przewodzących, 30 żeli do badań EEG oraz 2 pasty przewodząco-klejące do elektrod umożliwiające monitorowanie w czasie rzeczywistym bioelektrycznej aktywności mózgowej w oparciu o zmiany potencjału elektryczn</w:t>
      </w:r>
      <w:r w:rsidR="007D7C79">
        <w:rPr>
          <w:rFonts w:ascii="Times New Roman" w:hAnsi="Times New Roman" w:cs="Times New Roman"/>
          <w:color w:val="000000" w:themeColor="text1"/>
          <w:sz w:val="24"/>
        </w:rPr>
        <w:t>ego na powierzchni skóry głowy.</w:t>
      </w:r>
    </w:p>
    <w:p w14:paraId="01EAC93C" w14:textId="77777777" w:rsidR="00D37078" w:rsidRPr="0063263D" w:rsidRDefault="00D37078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991CB28" w14:textId="77777777" w:rsidR="001441C5" w:rsidRDefault="001441C5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2B9499" w14:textId="1B3A15EF" w:rsidR="001441C5" w:rsidRDefault="00C84186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Cechy i funkcjonalność zestawu: </w:t>
      </w:r>
    </w:p>
    <w:p w14:paraId="39679173" w14:textId="635FAFA1" w:rsidR="00D46532" w:rsidRDefault="00C84186" w:rsidP="00C84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Elektrody miseczkowe o wymiarach 10 mm chlorosrebrowa z przewodem 100 cm;</w:t>
      </w:r>
    </w:p>
    <w:p w14:paraId="0180DEDB" w14:textId="073FD5AF" w:rsidR="00C84186" w:rsidRDefault="00C84186" w:rsidP="00C84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Elektrody uszne chlorosrebrowe z przewodem 100 cm;</w:t>
      </w:r>
    </w:p>
    <w:p w14:paraId="36F54536" w14:textId="18C0F3AA" w:rsidR="00C84186" w:rsidRDefault="00C84186" w:rsidP="00C84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Adapter do czepków automatycznych dla 21 kabli (40 cm)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multikonektorem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 SUB 25;</w:t>
      </w:r>
    </w:p>
    <w:p w14:paraId="7F9D16EC" w14:textId="293165A3" w:rsidR="00C84186" w:rsidRDefault="00C84186" w:rsidP="00C84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Możliwość rejestracji i monitorowania bioelektrycznej czynności mózgu;</w:t>
      </w:r>
    </w:p>
    <w:p w14:paraId="6714F3C8" w14:textId="5BC02CE8" w:rsidR="00C84186" w:rsidRDefault="00C84186" w:rsidP="00C84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Możliwość rejestrac</w:t>
      </w:r>
      <w:r w:rsidR="004B13F6">
        <w:rPr>
          <w:rFonts w:ascii="Times New Roman" w:hAnsi="Times New Roman" w:cs="Times New Roman"/>
          <w:color w:val="000000" w:themeColor="text1"/>
          <w:sz w:val="24"/>
        </w:rPr>
        <w:t>ji i zapisu danych przez minimum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3h; </w:t>
      </w:r>
    </w:p>
    <w:p w14:paraId="60B21301" w14:textId="36CF54D6" w:rsidR="00C84186" w:rsidRPr="00EC326B" w:rsidRDefault="00123299" w:rsidP="00C84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Mobil</w:t>
      </w:r>
      <w:r w:rsidR="00C84186">
        <w:rPr>
          <w:rFonts w:ascii="Times New Roman" w:hAnsi="Times New Roman" w:cs="Times New Roman"/>
          <w:color w:val="000000" w:themeColor="text1"/>
          <w:sz w:val="24"/>
        </w:rPr>
        <w:t>na stacja monitorująca badania lub/i treningi z wbudowanym system iOS z pamięcią wewnętrzną min. 64 GB.</w:t>
      </w:r>
    </w:p>
    <w:sectPr w:rsidR="00C84186" w:rsidRPr="00EC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87F"/>
    <w:multiLevelType w:val="hybridMultilevel"/>
    <w:tmpl w:val="38F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543A"/>
    <w:multiLevelType w:val="hybridMultilevel"/>
    <w:tmpl w:val="D6C6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5B09"/>
    <w:multiLevelType w:val="hybridMultilevel"/>
    <w:tmpl w:val="694A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6100"/>
    <w:multiLevelType w:val="hybridMultilevel"/>
    <w:tmpl w:val="2AB4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4C2A"/>
    <w:multiLevelType w:val="hybridMultilevel"/>
    <w:tmpl w:val="7D3A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0942"/>
    <w:multiLevelType w:val="hybridMultilevel"/>
    <w:tmpl w:val="90F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694D"/>
    <w:multiLevelType w:val="hybridMultilevel"/>
    <w:tmpl w:val="11A8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70A2"/>
    <w:multiLevelType w:val="hybridMultilevel"/>
    <w:tmpl w:val="7828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7"/>
    <w:rsid w:val="00030B52"/>
    <w:rsid w:val="000F2E82"/>
    <w:rsid w:val="00115241"/>
    <w:rsid w:val="00123299"/>
    <w:rsid w:val="00141DBB"/>
    <w:rsid w:val="001441C5"/>
    <w:rsid w:val="001D2367"/>
    <w:rsid w:val="001F3D71"/>
    <w:rsid w:val="00237D36"/>
    <w:rsid w:val="00257218"/>
    <w:rsid w:val="00271E4F"/>
    <w:rsid w:val="002A4508"/>
    <w:rsid w:val="00451741"/>
    <w:rsid w:val="00476ABC"/>
    <w:rsid w:val="00495FAB"/>
    <w:rsid w:val="004B13F6"/>
    <w:rsid w:val="004D13B6"/>
    <w:rsid w:val="005208D3"/>
    <w:rsid w:val="005E54EE"/>
    <w:rsid w:val="0068384E"/>
    <w:rsid w:val="00683A6D"/>
    <w:rsid w:val="006A2BC5"/>
    <w:rsid w:val="006F6D30"/>
    <w:rsid w:val="00717EB4"/>
    <w:rsid w:val="007533B1"/>
    <w:rsid w:val="00784BE0"/>
    <w:rsid w:val="007B6DA9"/>
    <w:rsid w:val="007D2FD0"/>
    <w:rsid w:val="007D7C79"/>
    <w:rsid w:val="00822A56"/>
    <w:rsid w:val="0086134F"/>
    <w:rsid w:val="008860E4"/>
    <w:rsid w:val="008B592F"/>
    <w:rsid w:val="008F01D0"/>
    <w:rsid w:val="00901022"/>
    <w:rsid w:val="00910FED"/>
    <w:rsid w:val="009B5694"/>
    <w:rsid w:val="009D2815"/>
    <w:rsid w:val="00A10B76"/>
    <w:rsid w:val="00A20995"/>
    <w:rsid w:val="00A3073F"/>
    <w:rsid w:val="00A61379"/>
    <w:rsid w:val="00A8746C"/>
    <w:rsid w:val="00B44AF5"/>
    <w:rsid w:val="00BD3C67"/>
    <w:rsid w:val="00BE2D69"/>
    <w:rsid w:val="00C07321"/>
    <w:rsid w:val="00C36BCD"/>
    <w:rsid w:val="00C81E93"/>
    <w:rsid w:val="00C84186"/>
    <w:rsid w:val="00CF46C2"/>
    <w:rsid w:val="00D219BF"/>
    <w:rsid w:val="00D37078"/>
    <w:rsid w:val="00D46532"/>
    <w:rsid w:val="00D64841"/>
    <w:rsid w:val="00DC1D61"/>
    <w:rsid w:val="00DD5452"/>
    <w:rsid w:val="00E31BCF"/>
    <w:rsid w:val="00EA5F8A"/>
    <w:rsid w:val="00EC326B"/>
    <w:rsid w:val="00F3623F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522"/>
  <w15:chartTrackingRefBased/>
  <w15:docId w15:val="{B06F6F3E-CB55-4EFC-90BC-3F3A186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33B1"/>
    <w:pPr>
      <w:ind w:left="720"/>
      <w:contextualSpacing/>
    </w:pPr>
  </w:style>
  <w:style w:type="paragraph" w:styleId="Poprawka">
    <w:name w:val="Revision"/>
    <w:hidden/>
    <w:uiPriority w:val="99"/>
    <w:semiHidden/>
    <w:rsid w:val="00F36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C513-6278-42C3-9FF2-28C3ADA6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cp:lastPrinted>2022-04-22T08:18:00Z</cp:lastPrinted>
  <dcterms:created xsi:type="dcterms:W3CDTF">2022-10-05T07:14:00Z</dcterms:created>
  <dcterms:modified xsi:type="dcterms:W3CDTF">2022-10-20T09:22:00Z</dcterms:modified>
</cp:coreProperties>
</file>