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2DA92E8E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830E7A">
        <w:rPr>
          <w:rFonts w:ascii="Times New Roman" w:hAnsi="Times New Roman"/>
        </w:rPr>
        <w:t xml:space="preserve"> o sygnaturze ZSO/28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679A584A" w14:textId="4C76E953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  <w:r w:rsidRPr="00830E7A">
        <w:rPr>
          <w:rFonts w:ascii="Times New Roman" w:hAnsi="Times New Roman"/>
          <w:b/>
          <w:sz w:val="23"/>
          <w:szCs w:val="23"/>
        </w:rPr>
        <w:t>Dostawa</w:t>
      </w:r>
      <w:r w:rsidRPr="00A60A83">
        <w:rPr>
          <w:rFonts w:ascii="Times New Roman" w:hAnsi="Times New Roman"/>
          <w:b/>
        </w:rPr>
        <w:t xml:space="preserve"> </w:t>
      </w:r>
      <w:r w:rsidR="00830E7A">
        <w:rPr>
          <w:rFonts w:ascii="Times New Roman" w:hAnsi="Times New Roman"/>
          <w:b/>
          <w:sz w:val="23"/>
          <w:szCs w:val="23"/>
        </w:rPr>
        <w:t xml:space="preserve">peelingu chemicznego zawierającego kwas </w:t>
      </w:r>
      <w:proofErr w:type="spellStart"/>
      <w:r w:rsidR="00830E7A">
        <w:rPr>
          <w:rFonts w:ascii="Times New Roman" w:hAnsi="Times New Roman"/>
          <w:b/>
          <w:sz w:val="23"/>
          <w:szCs w:val="23"/>
        </w:rPr>
        <w:t>trójchlorooctowy</w:t>
      </w:r>
      <w:proofErr w:type="spellEnd"/>
      <w:r w:rsidR="00830E7A">
        <w:rPr>
          <w:rFonts w:ascii="Times New Roman" w:hAnsi="Times New Roman"/>
          <w:b/>
          <w:sz w:val="23"/>
          <w:szCs w:val="23"/>
        </w:rPr>
        <w:t xml:space="preserve"> (33% lub 34%</w:t>
      </w:r>
      <w:r w:rsidR="00830E7A" w:rsidRPr="004054BC">
        <w:rPr>
          <w:rFonts w:ascii="Times New Roman" w:hAnsi="Times New Roman"/>
          <w:b/>
          <w:sz w:val="23"/>
          <w:szCs w:val="23"/>
        </w:rPr>
        <w:t>)</w:t>
      </w:r>
    </w:p>
    <w:p w14:paraId="77BDE38B" w14:textId="77777777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</w:p>
    <w:p w14:paraId="14EEE299" w14:textId="4ACF3F1C" w:rsidR="00723580" w:rsidRDefault="00F07FAA" w:rsidP="00A60A83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0605EFA8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4C28E5A3" w:rsidR="00DC1618" w:rsidRPr="009102A7" w:rsidRDefault="00830E7A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42C2378" w:rsidR="00F558BF" w:rsidRDefault="00830E7A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365B72E" w:rsidR="00DC1618" w:rsidRPr="009102A7" w:rsidRDefault="00830E7A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>
        <w:rPr>
          <w:sz w:val="22"/>
          <w:szCs w:val="22"/>
          <w:shd w:val="clear" w:color="auto" w:fill="FFFFFF"/>
        </w:rPr>
        <w:t>ór stanowi załącznik nr 3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</w:t>
      </w:r>
      <w:r>
        <w:rPr>
          <w:sz w:val="22"/>
          <w:szCs w:val="22"/>
          <w:shd w:val="clear" w:color="auto" w:fill="FFFFFF"/>
        </w:rPr>
        <w:t>wyznaczonym przez Zamawiającego</w:t>
      </w:r>
      <w:r w:rsidR="00DC1618" w:rsidRPr="009102A7">
        <w:rPr>
          <w:sz w:val="22"/>
          <w:szCs w:val="22"/>
          <w:shd w:val="clear" w:color="auto" w:fill="FFFFFF"/>
        </w:rPr>
        <w:t>.</w:t>
      </w:r>
    </w:p>
    <w:p w14:paraId="4933B2D4" w14:textId="7CD496AF" w:rsidR="00DC1618" w:rsidRPr="009102A7" w:rsidRDefault="00830E7A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5164C84B" w:rsidR="00DC1618" w:rsidRPr="009102A7" w:rsidRDefault="00830E7A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6E03051C" w:rsidR="00DC1618" w:rsidRPr="009102A7" w:rsidRDefault="00830E7A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4068DEE2" w:rsidR="00DC1618" w:rsidRPr="009102A7" w:rsidRDefault="00830E7A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62D352D1" w:rsidR="00DC1618" w:rsidRPr="009102A7" w:rsidRDefault="00830E7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601D0BA4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5548C1C" w14:textId="77777777" w:rsidR="00830E7A" w:rsidRDefault="00830E7A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0E7A"/>
    <w:rsid w:val="008326D0"/>
    <w:rsid w:val="0085740C"/>
    <w:rsid w:val="008978F0"/>
    <w:rsid w:val="009102A7"/>
    <w:rsid w:val="00920978"/>
    <w:rsid w:val="00925271"/>
    <w:rsid w:val="009966D3"/>
    <w:rsid w:val="00A37711"/>
    <w:rsid w:val="00A60A83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2022-05-09T09:18:00Z</dcterms:created>
  <dcterms:modified xsi:type="dcterms:W3CDTF">2022-08-22T06:00:00Z</dcterms:modified>
</cp:coreProperties>
</file>