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B2BE" w14:textId="49120A92" w:rsidR="00C71B84" w:rsidRPr="00C71B84" w:rsidRDefault="000350BF" w:rsidP="000350BF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Załącznik nr 2 do SWZ</w:t>
      </w:r>
    </w:p>
    <w:p w14:paraId="24DCEEEA" w14:textId="61D0FAB2" w:rsidR="00C71B84" w:rsidRPr="00C71B84" w:rsidRDefault="00C71B84" w:rsidP="00C71B8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71B84">
        <w:rPr>
          <w:rFonts w:ascii="Times New Roman" w:hAnsi="Times New Roman" w:cs="Times New Roman"/>
          <w:b/>
          <w:bCs/>
          <w:sz w:val="23"/>
          <w:szCs w:val="23"/>
        </w:rPr>
        <w:t>OPIS PRZEDMIOTU ZAMÓWIENIA</w:t>
      </w:r>
    </w:p>
    <w:p w14:paraId="0C8450AF" w14:textId="5DD0DAE1" w:rsidR="001A1996" w:rsidRDefault="00C71B84" w:rsidP="00C71B84">
      <w:pPr>
        <w:tabs>
          <w:tab w:val="left" w:pos="331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C71B84">
        <w:rPr>
          <w:rFonts w:ascii="Times New Roman" w:hAnsi="Times New Roman" w:cs="Times New Roman"/>
          <w:sz w:val="23"/>
          <w:szCs w:val="23"/>
        </w:rPr>
        <w:t xml:space="preserve">Przedmiotem zamówienia jest: </w:t>
      </w:r>
      <w:r w:rsidRPr="00C71B84">
        <w:rPr>
          <w:rFonts w:ascii="Times New Roman" w:hAnsi="Times New Roman" w:cs="Times New Roman"/>
          <w:sz w:val="23"/>
          <w:szCs w:val="23"/>
        </w:rPr>
        <w:tab/>
      </w:r>
    </w:p>
    <w:p w14:paraId="3069D410" w14:textId="77777777" w:rsidR="001A1996" w:rsidRDefault="001A1996" w:rsidP="00C71B84">
      <w:pPr>
        <w:tabs>
          <w:tab w:val="left" w:pos="3318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496EE029" w14:textId="3FA46CFB" w:rsidR="00C71B84" w:rsidRPr="007439F2" w:rsidRDefault="001A1996" w:rsidP="007439F2">
      <w:pPr>
        <w:tabs>
          <w:tab w:val="left" w:pos="3318"/>
        </w:tabs>
        <w:jc w:val="both"/>
        <w:rPr>
          <w:rFonts w:ascii="Times New Roman" w:hAnsi="Times New Roman"/>
          <w:b/>
        </w:rPr>
      </w:pPr>
      <w:r w:rsidRPr="001A1996">
        <w:rPr>
          <w:rFonts w:ascii="Times New Roman" w:hAnsi="Times New Roman" w:cs="Times New Roman"/>
          <w:b/>
          <w:sz w:val="23"/>
          <w:szCs w:val="23"/>
        </w:rPr>
        <w:t xml:space="preserve">Część </w:t>
      </w:r>
      <w:r w:rsidRPr="00BC1E9E">
        <w:rPr>
          <w:rFonts w:ascii="Times New Roman" w:hAnsi="Times New Roman" w:cs="Times New Roman"/>
          <w:b/>
          <w:sz w:val="23"/>
          <w:szCs w:val="23"/>
        </w:rPr>
        <w:t>1</w:t>
      </w:r>
      <w:r w:rsidR="00BC1E9E" w:rsidRPr="00BC1E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439F2">
        <w:rPr>
          <w:rFonts w:ascii="Times New Roman" w:hAnsi="Times New Roman" w:cs="Times New Roman"/>
          <w:b/>
        </w:rPr>
        <w:t>Dostawa z</w:t>
      </w:r>
      <w:r w:rsidR="00C71B84" w:rsidRPr="007439F2">
        <w:rPr>
          <w:rFonts w:ascii="Times New Roman" w:hAnsi="Times New Roman" w:cs="Times New Roman"/>
          <w:b/>
        </w:rPr>
        <w:t>estaw</w:t>
      </w:r>
      <w:r w:rsidRPr="007439F2">
        <w:rPr>
          <w:rFonts w:ascii="Times New Roman" w:hAnsi="Times New Roman" w:cs="Times New Roman"/>
          <w:b/>
        </w:rPr>
        <w:t>u</w:t>
      </w:r>
      <w:r w:rsidR="00C71B84" w:rsidRPr="007439F2">
        <w:rPr>
          <w:rFonts w:ascii="Times New Roman" w:hAnsi="Times New Roman" w:cs="Times New Roman"/>
          <w:b/>
        </w:rPr>
        <w:t xml:space="preserve"> do oznaczania poziomu mysiej IL-1β </w:t>
      </w:r>
    </w:p>
    <w:p w14:paraId="3D9A703B" w14:textId="57F1E130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>przedmiotu zamówienia o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następując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>ych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pa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>rametrach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:</w:t>
      </w:r>
    </w:p>
    <w:p w14:paraId="68D055CE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zestaw ELISA do wykrywania białka IL-1 beta myszy,</w:t>
      </w:r>
    </w:p>
    <w:p w14:paraId="1B78BFE4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czułość: 1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pg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/ml,</w:t>
      </w:r>
    </w:p>
    <w:p w14:paraId="02665191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zakres: 1.56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pg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/ml - 1000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pg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/ml,</w:t>
      </w:r>
    </w:p>
    <w:p w14:paraId="2A53E2F2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rodzaj próbek: ekstrakt z kultur komórkowych, ekstrakt z tkanek, supernatant znad komórek, surowica, osocze, </w:t>
      </w:r>
    </w:p>
    <w:p w14:paraId="6F362B64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metoda detekcji: kolorymetryczna,</w:t>
      </w:r>
    </w:p>
    <w:p w14:paraId="0C2B8521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rodzaj testu: sandwich, ilościowy,</w:t>
      </w:r>
    </w:p>
    <w:p w14:paraId="7C9F08BE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reaktywność: mysz,</w:t>
      </w:r>
    </w:p>
    <w:p w14:paraId="7C1F6558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dostępność co najmniej 15 referencji w czasopismach naukowych oraz wykresu przykładowej krzywej standardowej (wg. danych ze strony internetowej producenta),</w:t>
      </w:r>
    </w:p>
    <w:p w14:paraId="5B7FD8C7" w14:textId="77777777" w:rsidR="00C71B84" w:rsidRPr="00C71B84" w:rsidRDefault="00C71B84" w:rsidP="00C71B84">
      <w:pPr>
        <w:numPr>
          <w:ilvl w:val="0"/>
          <w:numId w:val="2"/>
        </w:numPr>
        <w:spacing w:after="24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2 opakowania (1 opakowanie/96 testów)</w:t>
      </w:r>
    </w:p>
    <w:p w14:paraId="0F7FEB4E" w14:textId="77777777" w:rsidR="001A1996" w:rsidRDefault="001A1996" w:rsidP="001A1996">
      <w:pPr>
        <w:pStyle w:val="Akapitzlist"/>
        <w:spacing w:after="0"/>
        <w:ind w:left="1068"/>
        <w:jc w:val="both"/>
        <w:rPr>
          <w:rFonts w:ascii="Times New Roman" w:hAnsi="Times New Roman"/>
          <w:b/>
          <w:sz w:val="23"/>
          <w:szCs w:val="23"/>
        </w:rPr>
      </w:pPr>
    </w:p>
    <w:p w14:paraId="5B828720" w14:textId="77777777" w:rsidR="00BC1E9E" w:rsidRPr="001A1996" w:rsidRDefault="00BC1E9E" w:rsidP="001A1996">
      <w:pPr>
        <w:pStyle w:val="Akapitzlist"/>
        <w:spacing w:after="0"/>
        <w:ind w:left="1068"/>
        <w:jc w:val="both"/>
        <w:rPr>
          <w:rFonts w:ascii="Times New Roman" w:hAnsi="Times New Roman"/>
          <w:b/>
          <w:sz w:val="23"/>
          <w:szCs w:val="23"/>
        </w:rPr>
      </w:pPr>
    </w:p>
    <w:p w14:paraId="3FC1EE7F" w14:textId="6EFFC12C" w:rsidR="00C71B84" w:rsidRPr="001A1996" w:rsidRDefault="001A1996" w:rsidP="007439F2">
      <w:pPr>
        <w:pStyle w:val="Akapitzlist"/>
        <w:spacing w:after="0"/>
        <w:ind w:left="1068" w:hanging="1068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Część 2</w:t>
      </w:r>
      <w:r w:rsidR="00BC1E9E">
        <w:rPr>
          <w:rFonts w:ascii="Times New Roman" w:hAnsi="Times New Roman"/>
          <w:b/>
          <w:sz w:val="23"/>
          <w:szCs w:val="23"/>
        </w:rPr>
        <w:t xml:space="preserve"> </w:t>
      </w:r>
      <w:r w:rsidRPr="007439F2">
        <w:rPr>
          <w:rFonts w:ascii="Times New Roman" w:hAnsi="Times New Roman"/>
          <w:b/>
          <w:sz w:val="23"/>
          <w:szCs w:val="23"/>
        </w:rPr>
        <w:t>Dostawa z</w:t>
      </w:r>
      <w:r w:rsidR="00C71B84" w:rsidRPr="007439F2">
        <w:rPr>
          <w:rFonts w:ascii="Times New Roman" w:hAnsi="Times New Roman"/>
          <w:b/>
          <w:sz w:val="23"/>
          <w:szCs w:val="23"/>
        </w:rPr>
        <w:t xml:space="preserve">estawu do oznaczania poziomu mysiej IL-18 </w:t>
      </w:r>
    </w:p>
    <w:p w14:paraId="0DE74C97" w14:textId="458F4838" w:rsidR="00C71B84" w:rsidRPr="00C71B84" w:rsidRDefault="00C71B84" w:rsidP="00C71B84">
      <w:pPr>
        <w:pStyle w:val="Tytu"/>
        <w:spacing w:before="240" w:after="12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posiadającego następujące parametry:</w:t>
      </w:r>
    </w:p>
    <w:p w14:paraId="7D71F725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zestaw ELISA do wykrywania białka IL-18 myszy,</w:t>
      </w:r>
    </w:p>
    <w:p w14:paraId="182352C9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czułość: 10,5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pg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/ml,</w:t>
      </w:r>
    </w:p>
    <w:p w14:paraId="1E2BA4BD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zakres: 31,3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pg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/ml - 2000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pg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/ml, </w:t>
      </w:r>
    </w:p>
    <w:p w14:paraId="0B5BB796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rodzaj próbek: ekstrakty z hodowli komórkowych, supernatant z hodowli komórkowych, osocze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Cit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osocze EDTA, osocze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hep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 surowica, ekstrakty tkankowe,</w:t>
      </w:r>
    </w:p>
    <w:p w14:paraId="589EAF8F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metoda detekcji: kolorymetryczna,</w:t>
      </w:r>
    </w:p>
    <w:p w14:paraId="5AC1F862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rodzaj testu: sandwich, ilościowy,</w:t>
      </w:r>
    </w:p>
    <w:p w14:paraId="5E62B5F8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reaktywność: mysz,</w:t>
      </w:r>
    </w:p>
    <w:p w14:paraId="0BEBDA4A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dostępność co najmniej 15 referencji w czasopismach naukowych oraz wykresu przykładowej krzywej standardowej (wg. danych ze strony internetowej producenta), </w:t>
      </w:r>
    </w:p>
    <w:p w14:paraId="722211A3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2 opakowanie (1 opakowanie/ 96 testów)</w:t>
      </w:r>
    </w:p>
    <w:p w14:paraId="200B825E" w14:textId="77777777" w:rsidR="00C71B84" w:rsidRDefault="00C71B84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068EA99" w14:textId="77777777" w:rsidR="00BC1E9E" w:rsidRDefault="00BC1E9E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71342B7" w14:textId="77777777" w:rsidR="00BC1E9E" w:rsidRDefault="00BC1E9E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CAD0BD8" w14:textId="77777777" w:rsidR="00BC1E9E" w:rsidRDefault="00BC1E9E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4951634" w14:textId="39737D48" w:rsidR="00C71B84" w:rsidRPr="007439F2" w:rsidRDefault="001A1996" w:rsidP="007439F2">
      <w:pPr>
        <w:jc w:val="both"/>
        <w:rPr>
          <w:rFonts w:ascii="Times New Roman" w:hAnsi="Times New Roman"/>
          <w:b/>
        </w:rPr>
      </w:pPr>
      <w:r w:rsidRPr="00BC1E9E">
        <w:rPr>
          <w:rFonts w:ascii="Times New Roman" w:hAnsi="Times New Roman" w:cs="Times New Roman"/>
          <w:b/>
          <w:sz w:val="23"/>
          <w:szCs w:val="23"/>
        </w:rPr>
        <w:lastRenderedPageBreak/>
        <w:t>Część 3</w:t>
      </w:r>
      <w:r w:rsidR="00BC1E9E" w:rsidRPr="00BC1E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439F2">
        <w:rPr>
          <w:rFonts w:ascii="Times New Roman" w:hAnsi="Times New Roman" w:cs="Times New Roman"/>
          <w:b/>
        </w:rPr>
        <w:t xml:space="preserve">Dostawa </w:t>
      </w:r>
      <w:proofErr w:type="spellStart"/>
      <w:r w:rsidRPr="007439F2">
        <w:rPr>
          <w:rFonts w:ascii="Times New Roman" w:hAnsi="Times New Roman" w:cs="Times New Roman"/>
          <w:b/>
        </w:rPr>
        <w:t>o</w:t>
      </w:r>
      <w:r w:rsidR="00C71B84" w:rsidRPr="007439F2">
        <w:rPr>
          <w:rFonts w:ascii="Times New Roman" w:hAnsi="Times New Roman" w:cs="Times New Roman"/>
          <w:b/>
        </w:rPr>
        <w:t>ligomycyn</w:t>
      </w:r>
      <w:proofErr w:type="spellEnd"/>
    </w:p>
    <w:p w14:paraId="1681C2BA" w14:textId="43BCD0AC" w:rsidR="00C71B84" w:rsidRPr="00C71B84" w:rsidRDefault="00C71B84" w:rsidP="00C71B84">
      <w:pPr>
        <w:pStyle w:val="Tytu"/>
        <w:spacing w:before="240" w:after="12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o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następując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>ych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właściwości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>ach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:</w:t>
      </w:r>
    </w:p>
    <w:p w14:paraId="0B181A89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całkowita zawartość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oligomycyny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większa bądź równa 90% (potwierdzona za pomocą HPLC),</w:t>
      </w:r>
    </w:p>
    <w:p w14:paraId="36BEBFC1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postać: biały proszek,  </w:t>
      </w:r>
    </w:p>
    <w:p w14:paraId="4ECF1B9D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zdolność do hamowania mitochondrialnej produkcji ATP komórek,</w:t>
      </w:r>
    </w:p>
    <w:p w14:paraId="7A634154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pochodzenie: </w:t>
      </w:r>
      <w:proofErr w:type="spellStart"/>
      <w:r w:rsidRPr="00C71B84"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Streptomyces</w:t>
      </w:r>
      <w:proofErr w:type="spellEnd"/>
      <w:r w:rsidRPr="00C71B84"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diastatochromogenes</w:t>
      </w:r>
      <w:proofErr w:type="spellEnd"/>
      <w:r w:rsidRPr="00C71B84"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,</w:t>
      </w:r>
    </w:p>
    <w:p w14:paraId="4CCE37EA" w14:textId="77777777" w:rsid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1 opakowanie (5 mg)</w:t>
      </w:r>
    </w:p>
    <w:p w14:paraId="21A0B687" w14:textId="77777777" w:rsidR="001A1996" w:rsidRDefault="001A1996" w:rsidP="00000EA2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p w14:paraId="5D09C450" w14:textId="77777777" w:rsidR="001A1996" w:rsidRDefault="001A1996" w:rsidP="00000EA2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p w14:paraId="2D9C0A18" w14:textId="2956AE20" w:rsidR="00C71B84" w:rsidRPr="00000EA2" w:rsidRDefault="001A1996" w:rsidP="00000EA2">
      <w:pPr>
        <w:spacing w:after="0" w:line="276" w:lineRule="auto"/>
        <w:jc w:val="both"/>
        <w:rPr>
          <w:rFonts w:ascii="Times New Roman" w:hAnsi="Times New Roman"/>
          <w:b/>
        </w:rPr>
      </w:pPr>
      <w:r w:rsidRPr="00000EA2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Część 4</w:t>
      </w:r>
      <w:r w:rsidR="00BC1E9E" w:rsidRPr="00BC1E9E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 </w:t>
      </w:r>
      <w:r w:rsidRPr="00000EA2">
        <w:rPr>
          <w:rFonts w:ascii="Times New Roman" w:hAnsi="Times New Roman" w:cs="Times New Roman"/>
          <w:b/>
        </w:rPr>
        <w:t xml:space="preserve">Dostawa </w:t>
      </w:r>
      <w:proofErr w:type="spellStart"/>
      <w:r w:rsidRPr="00000EA2">
        <w:rPr>
          <w:rFonts w:ascii="Times New Roman" w:hAnsi="Times New Roman" w:cs="Times New Roman"/>
          <w:b/>
        </w:rPr>
        <w:t>a</w:t>
      </w:r>
      <w:r w:rsidR="00C71B84" w:rsidRPr="00000EA2">
        <w:rPr>
          <w:rFonts w:ascii="Times New Roman" w:hAnsi="Times New Roman" w:cs="Times New Roman"/>
          <w:b/>
        </w:rPr>
        <w:t>ntymycyn</w:t>
      </w:r>
      <w:proofErr w:type="spellEnd"/>
      <w:r w:rsidR="00C71B84" w:rsidRPr="00000EA2">
        <w:rPr>
          <w:rFonts w:ascii="Times New Roman" w:hAnsi="Times New Roman" w:cs="Times New Roman"/>
          <w:b/>
        </w:rPr>
        <w:t xml:space="preserve"> A </w:t>
      </w:r>
    </w:p>
    <w:p w14:paraId="563BF370" w14:textId="067295E5" w:rsidR="00C71B84" w:rsidRPr="00C71B84" w:rsidRDefault="00C71B84" w:rsidP="00C71B84">
      <w:pPr>
        <w:pStyle w:val="Tytu"/>
        <w:spacing w:before="120" w:after="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o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następując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>ych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właściwości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>ach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:</w:t>
      </w:r>
    </w:p>
    <w:p w14:paraId="54F6FCC8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struktura chemiczna: peptyd,</w:t>
      </w:r>
    </w:p>
    <w:p w14:paraId="224C707B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postać: proszek,  </w:t>
      </w:r>
    </w:p>
    <w:p w14:paraId="6983E0C5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zdolność do zahamowywania przenoszenia elektronów w kompleksie III,</w:t>
      </w:r>
    </w:p>
    <w:p w14:paraId="0352C75A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pochodzenie: </w:t>
      </w:r>
      <w:proofErr w:type="spellStart"/>
      <w:r w:rsidRPr="00C71B84"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Streptomyces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species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19B67CBF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1 opakowanie (50 mg)</w:t>
      </w:r>
    </w:p>
    <w:p w14:paraId="08DC75F2" w14:textId="77777777" w:rsidR="00C71B84" w:rsidRDefault="00C71B84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CA58522" w14:textId="3B73DAC2" w:rsidR="00C71B84" w:rsidRPr="001A1996" w:rsidRDefault="001A1996" w:rsidP="00000EA2">
      <w:pPr>
        <w:jc w:val="both"/>
      </w:pPr>
      <w:r w:rsidRPr="00BC1E9E">
        <w:rPr>
          <w:rFonts w:ascii="Times New Roman" w:hAnsi="Times New Roman" w:cs="Times New Roman"/>
          <w:b/>
          <w:sz w:val="23"/>
          <w:szCs w:val="23"/>
        </w:rPr>
        <w:t>Część 5</w:t>
      </w:r>
      <w:r w:rsidR="00BC1E9E" w:rsidRPr="00BC1E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00EA2">
        <w:rPr>
          <w:rFonts w:ascii="Times New Roman" w:hAnsi="Times New Roman" w:cs="Times New Roman"/>
          <w:b/>
        </w:rPr>
        <w:t xml:space="preserve">Dostawa </w:t>
      </w:r>
      <w:proofErr w:type="spellStart"/>
      <w:r w:rsidRPr="00000EA2">
        <w:rPr>
          <w:rFonts w:ascii="Times New Roman" w:hAnsi="Times New Roman" w:cs="Times New Roman"/>
          <w:b/>
        </w:rPr>
        <w:t>r</w:t>
      </w:r>
      <w:r w:rsidR="00C71B84" w:rsidRPr="00000EA2">
        <w:rPr>
          <w:rFonts w:ascii="Times New Roman" w:hAnsi="Times New Roman" w:cs="Times New Roman"/>
          <w:b/>
        </w:rPr>
        <w:t>otenon</w:t>
      </w:r>
      <w:r w:rsidRPr="00000EA2">
        <w:rPr>
          <w:rFonts w:ascii="Times New Roman" w:hAnsi="Times New Roman" w:cs="Times New Roman"/>
          <w:b/>
        </w:rPr>
        <w:t>u</w:t>
      </w:r>
      <w:proofErr w:type="spellEnd"/>
    </w:p>
    <w:p w14:paraId="44F11004" w14:textId="409020E1" w:rsidR="00C71B84" w:rsidRPr="00C71B84" w:rsidRDefault="00C71B84" w:rsidP="00C71B84">
      <w:pPr>
        <w:pStyle w:val="Tytu"/>
        <w:spacing w:before="120" w:after="12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Dostawa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posiadającego następujące właściwości:</w:t>
      </w:r>
    </w:p>
    <w:p w14:paraId="6F0038CD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czystość: równa bądź większa niż 95% (potwierdzona za pomocą HPLC),</w:t>
      </w:r>
    </w:p>
    <w:p w14:paraId="768FF805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postać: proszek,  </w:t>
      </w:r>
    </w:p>
    <w:p w14:paraId="0C2AD939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zdolność do zahamowywania mitochondrialnego transportu elektronów w NADH,</w:t>
      </w:r>
    </w:p>
    <w:p w14:paraId="62DC077E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1 opakowanie (5 g)</w:t>
      </w:r>
    </w:p>
    <w:p w14:paraId="2E1857EC" w14:textId="77777777" w:rsidR="00C71B84" w:rsidRDefault="00C71B84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6F1C8D4" w14:textId="5E955A21" w:rsidR="00C71B84" w:rsidRPr="00000EA2" w:rsidRDefault="001A1996" w:rsidP="00000E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Część </w:t>
      </w:r>
      <w:r w:rsidRPr="00BC1E9E">
        <w:rPr>
          <w:rFonts w:ascii="Times New Roman" w:hAnsi="Times New Roman" w:cs="Times New Roman"/>
          <w:b/>
          <w:sz w:val="23"/>
          <w:szCs w:val="23"/>
        </w:rPr>
        <w:t>6</w:t>
      </w:r>
      <w:r w:rsidR="00BC1E9E" w:rsidRPr="00BC1E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00EA2">
        <w:rPr>
          <w:rFonts w:ascii="Times New Roman" w:hAnsi="Times New Roman" w:cs="Times New Roman"/>
          <w:b/>
        </w:rPr>
        <w:t xml:space="preserve">Dostawa </w:t>
      </w:r>
      <w:proofErr w:type="spellStart"/>
      <w:r w:rsidRPr="00000EA2">
        <w:rPr>
          <w:rFonts w:ascii="Times New Roman" w:hAnsi="Times New Roman" w:cs="Times New Roman"/>
          <w:b/>
        </w:rPr>
        <w:t>d</w:t>
      </w:r>
      <w:r w:rsidR="00C71B84" w:rsidRPr="00000EA2">
        <w:rPr>
          <w:rFonts w:ascii="Times New Roman" w:hAnsi="Times New Roman" w:cs="Times New Roman"/>
          <w:b/>
        </w:rPr>
        <w:t>ichlorowodor</w:t>
      </w:r>
      <w:r w:rsidRPr="00000EA2">
        <w:rPr>
          <w:rFonts w:ascii="Times New Roman" w:hAnsi="Times New Roman" w:cs="Times New Roman"/>
          <w:b/>
        </w:rPr>
        <w:t>ku</w:t>
      </w:r>
      <w:proofErr w:type="spellEnd"/>
      <w:r w:rsidR="00C71B84" w:rsidRPr="00000EA2">
        <w:rPr>
          <w:rFonts w:ascii="Times New Roman" w:hAnsi="Times New Roman" w:cs="Times New Roman"/>
          <w:b/>
        </w:rPr>
        <w:t xml:space="preserve"> GBR 12909 </w:t>
      </w:r>
    </w:p>
    <w:p w14:paraId="34B273E3" w14:textId="5618DA88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posiadającego następujące właściwości:</w:t>
      </w:r>
    </w:p>
    <w:p w14:paraId="3D14A382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czystość: równa bądź większa niż 98% (potwierdzona za pomocą HPLC),</w:t>
      </w:r>
    </w:p>
    <w:p w14:paraId="5BD1761C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postać: stała,  </w:t>
      </w:r>
    </w:p>
    <w:p w14:paraId="0DACFFBE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zdolność do zahamowywania wychwytu zwrotnego dopaminy,</w:t>
      </w:r>
    </w:p>
    <w:p w14:paraId="40DBE142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1 opakowanie (25 mg)</w:t>
      </w:r>
    </w:p>
    <w:p w14:paraId="4E5D7485" w14:textId="77777777" w:rsidR="00C71B84" w:rsidRDefault="00C71B84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24C0075" w14:textId="4EA0B998" w:rsidR="00C71B84" w:rsidRPr="00000EA2" w:rsidRDefault="00BC1E9E" w:rsidP="00000E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Część </w:t>
      </w:r>
      <w:r w:rsidRPr="00BC1E9E">
        <w:rPr>
          <w:rFonts w:ascii="Times New Roman" w:hAnsi="Times New Roman" w:cs="Times New Roman"/>
          <w:b/>
          <w:sz w:val="23"/>
          <w:szCs w:val="23"/>
        </w:rPr>
        <w:t xml:space="preserve">7 </w:t>
      </w:r>
      <w:r w:rsidR="001A1996" w:rsidRPr="00000EA2">
        <w:rPr>
          <w:rFonts w:ascii="Times New Roman" w:hAnsi="Times New Roman" w:cs="Times New Roman"/>
          <w:b/>
        </w:rPr>
        <w:t xml:space="preserve">Dostawa </w:t>
      </w:r>
      <w:proofErr w:type="spellStart"/>
      <w:r w:rsidR="001A1996" w:rsidRPr="00000EA2">
        <w:rPr>
          <w:rFonts w:ascii="Times New Roman" w:hAnsi="Times New Roman" w:cs="Times New Roman"/>
          <w:b/>
        </w:rPr>
        <w:t>d</w:t>
      </w:r>
      <w:r w:rsidR="00C71B84" w:rsidRPr="00000EA2">
        <w:rPr>
          <w:rFonts w:ascii="Times New Roman" w:hAnsi="Times New Roman" w:cs="Times New Roman"/>
          <w:b/>
        </w:rPr>
        <w:t>ichlorowodor</w:t>
      </w:r>
      <w:r w:rsidR="001A1996" w:rsidRPr="00000EA2">
        <w:rPr>
          <w:rFonts w:ascii="Times New Roman" w:hAnsi="Times New Roman" w:cs="Times New Roman"/>
          <w:b/>
        </w:rPr>
        <w:t>ku</w:t>
      </w:r>
      <w:proofErr w:type="spellEnd"/>
      <w:r w:rsidR="00C71B84" w:rsidRPr="00000EA2">
        <w:rPr>
          <w:rFonts w:ascii="Times New Roman" w:hAnsi="Times New Roman" w:cs="Times New Roman"/>
          <w:b/>
        </w:rPr>
        <w:t xml:space="preserve"> BD 1063 </w:t>
      </w:r>
    </w:p>
    <w:p w14:paraId="68BA8927" w14:textId="6653C1AA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posiadającego następujące właściwości:</w:t>
      </w:r>
    </w:p>
    <w:p w14:paraId="572C98B9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czystość: równa bądź większa niż 98% (potwierdzona za pomocą HPLC),</w:t>
      </w:r>
    </w:p>
    <w:p w14:paraId="64EBDF33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postać: proszek,  </w:t>
      </w:r>
    </w:p>
    <w:p w14:paraId="47DE9A3E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antagonista receptora sigma-1,</w:t>
      </w:r>
    </w:p>
    <w:p w14:paraId="47BA1F3F" w14:textId="7091B5A9" w:rsidR="001A1996" w:rsidRPr="00BC1E9E" w:rsidRDefault="00C71B84" w:rsidP="00000EA2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1 opakowanie (5 mg)</w:t>
      </w:r>
    </w:p>
    <w:p w14:paraId="620935C1" w14:textId="1B53AF72" w:rsidR="00C71B84" w:rsidRPr="00000EA2" w:rsidRDefault="001A1996" w:rsidP="00000EA2">
      <w:pPr>
        <w:pStyle w:val="Akapitzlist"/>
        <w:spacing w:after="0" w:line="276" w:lineRule="auto"/>
        <w:ind w:left="1068" w:hanging="1068"/>
        <w:jc w:val="both"/>
        <w:rPr>
          <w:rFonts w:ascii="Times New Roman" w:eastAsia="Times New Roman" w:hAnsi="Times New Roman"/>
          <w:b/>
          <w:sz w:val="23"/>
          <w:szCs w:val="23"/>
          <w:highlight w:val="white"/>
        </w:rPr>
      </w:pPr>
      <w:r w:rsidRPr="00000EA2">
        <w:rPr>
          <w:rFonts w:ascii="Times New Roman" w:eastAsia="Times New Roman" w:hAnsi="Times New Roman"/>
          <w:b/>
          <w:sz w:val="23"/>
          <w:szCs w:val="23"/>
          <w:highlight w:val="white"/>
        </w:rPr>
        <w:lastRenderedPageBreak/>
        <w:t>Część 8</w:t>
      </w:r>
      <w:r w:rsidR="00BC1E9E">
        <w:rPr>
          <w:rFonts w:asciiTheme="minorHAnsi" w:eastAsiaTheme="minorHAnsi" w:hAnsiTheme="minorHAnsi" w:cstheme="minorBidi"/>
        </w:rPr>
        <w:t xml:space="preserve"> </w:t>
      </w:r>
      <w:r w:rsidRPr="00000EA2">
        <w:rPr>
          <w:rFonts w:ascii="Times New Roman" w:hAnsi="Times New Roman"/>
          <w:b/>
          <w:sz w:val="23"/>
          <w:szCs w:val="23"/>
        </w:rPr>
        <w:t>Dostawa z</w:t>
      </w:r>
      <w:r w:rsidR="00C71B84" w:rsidRPr="00000EA2">
        <w:rPr>
          <w:rFonts w:ascii="Times New Roman" w:hAnsi="Times New Roman"/>
          <w:b/>
          <w:sz w:val="23"/>
          <w:szCs w:val="23"/>
        </w:rPr>
        <w:t>estaw</w:t>
      </w:r>
      <w:r w:rsidRPr="00000EA2">
        <w:rPr>
          <w:rFonts w:ascii="Times New Roman" w:hAnsi="Times New Roman"/>
          <w:b/>
          <w:sz w:val="23"/>
          <w:szCs w:val="23"/>
        </w:rPr>
        <w:t>u</w:t>
      </w:r>
      <w:r w:rsidR="00C71B84" w:rsidRPr="00000EA2">
        <w:rPr>
          <w:rFonts w:ascii="Times New Roman" w:hAnsi="Times New Roman"/>
          <w:b/>
          <w:sz w:val="23"/>
          <w:szCs w:val="23"/>
        </w:rPr>
        <w:t xml:space="preserve"> do oznaczania katalitycznie aktywnej kaspazy-1</w:t>
      </w:r>
    </w:p>
    <w:p w14:paraId="16600CF3" w14:textId="7B248D77" w:rsidR="00C71B84" w:rsidRPr="00C71B84" w:rsidRDefault="00C71B84" w:rsidP="00C71B84">
      <w:pPr>
        <w:pStyle w:val="Tytu"/>
        <w:spacing w:before="120" w:after="12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D02AE2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o następujących właściwościach:</w:t>
      </w:r>
    </w:p>
    <w:p w14:paraId="7DDD85F7" w14:textId="77777777" w:rsidR="00C71B84" w:rsidRPr="00C71B84" w:rsidRDefault="00C71B84" w:rsidP="00C71B84">
      <w:pPr>
        <w:numPr>
          <w:ilvl w:val="0"/>
          <w:numId w:val="2"/>
        </w:numPr>
        <w:spacing w:before="120"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metoda odczytu: luminescencja,</w:t>
      </w:r>
    </w:p>
    <w:p w14:paraId="36693DB5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rodzaj próbek: komórki oraz pożywka znad komórek, </w:t>
      </w:r>
    </w:p>
    <w:p w14:paraId="7E710EA9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specyfika testu: odróżnienie aktywności kaspazy-1 od innych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kaspaz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524C554A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zdolność oznaczenia katalitycznie aktywnej kaspazy-1 oraz ilościowego pomiaru aktywności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inflammasomu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5570E74D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ilość: 1 zestaw (10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)</w:t>
      </w:r>
    </w:p>
    <w:p w14:paraId="27F48F25" w14:textId="77777777" w:rsidR="00CD4306" w:rsidRPr="00BC1E9E" w:rsidRDefault="00CD4306" w:rsidP="00000EA2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</w:p>
    <w:p w14:paraId="5B7CECA3" w14:textId="6329A65E" w:rsidR="00C71B84" w:rsidRPr="00000EA2" w:rsidRDefault="00CD4306" w:rsidP="00000EA2">
      <w:pPr>
        <w:spacing w:line="276" w:lineRule="auto"/>
        <w:jc w:val="both"/>
        <w:rPr>
          <w:rFonts w:ascii="Times New Roman" w:hAnsi="Times New Roman"/>
          <w:b/>
          <w:lang w:val="en-US"/>
        </w:rPr>
      </w:pPr>
      <w:r w:rsidRPr="00000EA2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Część 9</w:t>
      </w:r>
      <w:r w:rsidR="00BC1E9E" w:rsidRPr="00BC1E9E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 </w:t>
      </w:r>
      <w:proofErr w:type="spellStart"/>
      <w:r w:rsidRPr="00000EA2">
        <w:rPr>
          <w:rFonts w:ascii="Times New Roman" w:hAnsi="Times New Roman" w:cs="Times New Roman"/>
          <w:b/>
          <w:lang w:val="en-US"/>
        </w:rPr>
        <w:t>Dostawa</w:t>
      </w:r>
      <w:proofErr w:type="spellEnd"/>
      <w:r w:rsidRPr="00000EA2">
        <w:rPr>
          <w:rFonts w:ascii="Times New Roman" w:hAnsi="Times New Roman" w:cs="Times New Roman"/>
          <w:b/>
          <w:lang w:val="en-US"/>
        </w:rPr>
        <w:t xml:space="preserve"> </w:t>
      </w:r>
      <w:r w:rsidR="00C71B84" w:rsidRPr="00000EA2">
        <w:rPr>
          <w:rFonts w:ascii="Times New Roman" w:hAnsi="Times New Roman" w:cs="Times New Roman"/>
          <w:b/>
          <w:lang w:val="en-US"/>
        </w:rPr>
        <w:t xml:space="preserve">MEM Non-Essential Amino Acids </w:t>
      </w:r>
    </w:p>
    <w:p w14:paraId="628F169C" w14:textId="7CCF0A51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>przedmiotu zamówienia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o następujących właściwościach:</w:t>
      </w:r>
    </w:p>
    <w:p w14:paraId="26634001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pH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: 0.9,</w:t>
      </w:r>
    </w:p>
    <w:p w14:paraId="489B3E54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stężenie: 100 X,</w:t>
      </w:r>
    </w:p>
    <w:p w14:paraId="06B2FFCD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sterylny,</w:t>
      </w:r>
    </w:p>
    <w:p w14:paraId="1C0C0270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termin ważności: 12 miesięcy,</w:t>
      </w:r>
    </w:p>
    <w:p w14:paraId="13C6478D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przeznaczenie: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ssacze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komórki,</w:t>
      </w:r>
    </w:p>
    <w:p w14:paraId="38B39CED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ilość: 1 sztuka (100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)</w:t>
      </w:r>
    </w:p>
    <w:p w14:paraId="5D980C7C" w14:textId="77777777" w:rsidR="00C71B84" w:rsidRDefault="00C71B84" w:rsidP="00C71B8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2D23C977" w14:textId="5BCC32B7" w:rsidR="00C71B84" w:rsidRPr="007140F5" w:rsidRDefault="00CD4306" w:rsidP="007140F5">
      <w:pPr>
        <w:jc w:val="both"/>
        <w:rPr>
          <w:rFonts w:ascii="Times New Roman" w:hAnsi="Times New Roman"/>
          <w:b/>
        </w:rPr>
      </w:pPr>
      <w:r w:rsidRPr="007140F5">
        <w:rPr>
          <w:rFonts w:ascii="Times New Roman" w:hAnsi="Times New Roman" w:cs="Times New Roman"/>
          <w:b/>
          <w:sz w:val="23"/>
          <w:szCs w:val="23"/>
        </w:rPr>
        <w:t>Część 10</w:t>
      </w:r>
      <w:r w:rsidR="00BC1E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 w:cs="Times New Roman"/>
          <w:b/>
        </w:rPr>
        <w:t>Dostawa p</w:t>
      </w:r>
      <w:r w:rsidR="00C71B84" w:rsidRPr="007140F5">
        <w:rPr>
          <w:rFonts w:ascii="Times New Roman" w:hAnsi="Times New Roman" w:cs="Times New Roman"/>
          <w:b/>
        </w:rPr>
        <w:t>ożywk</w:t>
      </w:r>
      <w:r w:rsidRPr="007140F5">
        <w:rPr>
          <w:rFonts w:ascii="Times New Roman" w:hAnsi="Times New Roman" w:cs="Times New Roman"/>
          <w:b/>
        </w:rPr>
        <w:t>i</w:t>
      </w:r>
      <w:r w:rsidR="00C71B84" w:rsidRPr="007140F5">
        <w:rPr>
          <w:rFonts w:ascii="Times New Roman" w:hAnsi="Times New Roman" w:cs="Times New Roman"/>
          <w:b/>
        </w:rPr>
        <w:t xml:space="preserve"> hodowlan</w:t>
      </w:r>
      <w:r w:rsidRPr="007140F5">
        <w:rPr>
          <w:rFonts w:ascii="Times New Roman" w:hAnsi="Times New Roman" w:cs="Times New Roman"/>
          <w:b/>
        </w:rPr>
        <w:t>ej</w:t>
      </w:r>
      <w:r w:rsidR="00C71B84" w:rsidRPr="007140F5">
        <w:rPr>
          <w:rFonts w:ascii="Times New Roman" w:hAnsi="Times New Roman" w:cs="Times New Roman"/>
          <w:b/>
        </w:rPr>
        <w:t xml:space="preserve"> MEM W/ EARLE'S SALTS W/O L-GLUTAMINE </w:t>
      </w:r>
    </w:p>
    <w:p w14:paraId="50F49A98" w14:textId="4A38825E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posiadające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>go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następujące właściwości:</w:t>
      </w:r>
    </w:p>
    <w:p w14:paraId="52DB942E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czerwień fenolowa: obecna,</w:t>
      </w:r>
    </w:p>
    <w:p w14:paraId="4CD0962E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L-Glutamina: brak,</w:t>
      </w:r>
    </w:p>
    <w:p w14:paraId="791E4B02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postać: płynna,</w:t>
      </w:r>
    </w:p>
    <w:p w14:paraId="1A3085F0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NEAA: brak,</w:t>
      </w:r>
    </w:p>
    <w:p w14:paraId="528F058E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HEPES: brak,</w:t>
      </w:r>
    </w:p>
    <w:p w14:paraId="53D4E95C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okres przydatności: 24 miesiące,</w:t>
      </w:r>
    </w:p>
    <w:p w14:paraId="2A0940EB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przechowywanie: +2/+8°C,</w:t>
      </w:r>
    </w:p>
    <w:p w14:paraId="400C50B0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sterylna,</w:t>
      </w:r>
    </w:p>
    <w:p w14:paraId="33803732" w14:textId="74EE269D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ilość: 20 sztuk (1 sztuka/500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)</w:t>
      </w:r>
    </w:p>
    <w:p w14:paraId="58D24909" w14:textId="77777777" w:rsidR="00C71B84" w:rsidRDefault="00C71B84" w:rsidP="00C71B84">
      <w:pPr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A5AAC7B" w14:textId="77777777" w:rsidR="00CD4306" w:rsidRDefault="00CD4306" w:rsidP="00C71B84">
      <w:pPr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648D03D" w14:textId="18575AA6" w:rsidR="00C71B84" w:rsidRPr="007140F5" w:rsidRDefault="00CD4306" w:rsidP="007140F5">
      <w:pPr>
        <w:ind w:firstLine="426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Część 11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 xml:space="preserve">Dostawa </w:t>
      </w:r>
      <w:proofErr w:type="spellStart"/>
      <w:r w:rsidRPr="007140F5">
        <w:rPr>
          <w:rFonts w:ascii="Times New Roman" w:hAnsi="Times New Roman"/>
          <w:b/>
          <w:sz w:val="23"/>
          <w:szCs w:val="23"/>
        </w:rPr>
        <w:t>p</w:t>
      </w:r>
      <w:r w:rsidR="00C71B84" w:rsidRPr="007140F5">
        <w:rPr>
          <w:rFonts w:ascii="Times New Roman" w:hAnsi="Times New Roman"/>
          <w:b/>
          <w:sz w:val="23"/>
          <w:szCs w:val="23"/>
        </w:rPr>
        <w:t>irogronian</w:t>
      </w:r>
      <w:r w:rsidRPr="007140F5">
        <w:rPr>
          <w:rFonts w:ascii="Times New Roman" w:hAnsi="Times New Roman"/>
          <w:b/>
          <w:sz w:val="23"/>
          <w:szCs w:val="23"/>
        </w:rPr>
        <w:t>u</w:t>
      </w:r>
      <w:proofErr w:type="spellEnd"/>
      <w:r w:rsidR="00C71B84" w:rsidRPr="007140F5">
        <w:rPr>
          <w:rFonts w:ascii="Times New Roman" w:hAnsi="Times New Roman"/>
          <w:b/>
          <w:sz w:val="23"/>
          <w:szCs w:val="23"/>
        </w:rPr>
        <w:t xml:space="preserve"> sodu </w:t>
      </w:r>
    </w:p>
    <w:p w14:paraId="02697234" w14:textId="12C17C5E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posiadającego następujące właściwości:</w:t>
      </w:r>
    </w:p>
    <w:p w14:paraId="224EF7A7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roztwór 100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mM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4A7F9571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okres trwałości: 48 miesięcy,</w:t>
      </w:r>
    </w:p>
    <w:p w14:paraId="1B94DD61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postać: płynna,</w:t>
      </w:r>
    </w:p>
    <w:p w14:paraId="38FD9719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sterylny,</w:t>
      </w:r>
    </w:p>
    <w:p w14:paraId="739A7125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komponent pożywek hodowlanych </w:t>
      </w:r>
    </w:p>
    <w:p w14:paraId="06F39B32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lastRenderedPageBreak/>
        <w:t xml:space="preserve">ilość: 1 sztuka (100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)</w:t>
      </w:r>
    </w:p>
    <w:p w14:paraId="2F1CDE8D" w14:textId="77777777" w:rsidR="00CD4306" w:rsidRDefault="00CD4306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4412793" w14:textId="797C9A3C" w:rsidR="00C71B84" w:rsidRPr="007140F5" w:rsidRDefault="00CD4306" w:rsidP="007140F5">
      <w:pPr>
        <w:ind w:firstLine="284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Część 12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i</w:t>
      </w:r>
      <w:r w:rsidR="00C71B84" w:rsidRPr="007140F5">
        <w:rPr>
          <w:rFonts w:ascii="Times New Roman" w:hAnsi="Times New Roman"/>
          <w:b/>
          <w:sz w:val="23"/>
          <w:szCs w:val="23"/>
        </w:rPr>
        <w:t>nhibitor</w:t>
      </w:r>
      <w:r w:rsidRPr="007140F5">
        <w:rPr>
          <w:rFonts w:ascii="Times New Roman" w:hAnsi="Times New Roman"/>
          <w:b/>
          <w:sz w:val="23"/>
          <w:szCs w:val="23"/>
        </w:rPr>
        <w:t>ów</w:t>
      </w:r>
      <w:r w:rsidR="00C71B84" w:rsidRPr="007140F5">
        <w:rPr>
          <w:rFonts w:ascii="Times New Roman" w:hAnsi="Times New Roman"/>
          <w:b/>
          <w:sz w:val="23"/>
          <w:szCs w:val="23"/>
        </w:rPr>
        <w:t xml:space="preserve"> fosfataz </w:t>
      </w:r>
    </w:p>
    <w:p w14:paraId="32982F9C" w14:textId="6B3C947B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>ego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następujące właściwości:</w:t>
      </w:r>
    </w:p>
    <w:p w14:paraId="13673B28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forma: tabletki, </w:t>
      </w:r>
    </w:p>
    <w:p w14:paraId="7A552BF1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temperatura przechowywania: 2-8°C,</w:t>
      </w:r>
    </w:p>
    <w:p w14:paraId="3083C885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hamowanie działania fosfataz takich jak fosfatazy kwaśne, zasadowe, serynowo/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treoninowe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(PP1, PP2A i PP2B) oraz białkowe fosfatazy tyrozynowe (PTP) w ekstraktach bakteryjnych,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ssaczych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 drożdżowych i roślinnych</w:t>
      </w:r>
    </w:p>
    <w:p w14:paraId="4AB0557B" w14:textId="54F94C7B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możliwość przygotowania zatężonego roztworu (10 razy stę</w:t>
      </w:r>
      <w:r w:rsidR="00CD4306">
        <w:rPr>
          <w:rFonts w:ascii="Times New Roman" w:eastAsia="Times New Roman" w:hAnsi="Times New Roman" w:cs="Times New Roman"/>
          <w:sz w:val="23"/>
          <w:szCs w:val="23"/>
          <w:highlight w:val="white"/>
        </w:rPr>
        <w:t>ż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onego)</w:t>
      </w:r>
    </w:p>
    <w:p w14:paraId="69CC2E3E" w14:textId="31028C27" w:rsid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ilość: </w:t>
      </w:r>
      <w:r w:rsidR="00E16FE1">
        <w:rPr>
          <w:rFonts w:ascii="Times New Roman" w:eastAsia="Times New Roman" w:hAnsi="Times New Roman" w:cs="Times New Roman"/>
          <w:sz w:val="23"/>
          <w:szCs w:val="23"/>
          <w:highlight w:val="white"/>
        </w:rPr>
        <w:t>20 tabletek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()</w:t>
      </w:r>
    </w:p>
    <w:p w14:paraId="40209BF2" w14:textId="77777777" w:rsidR="00CD4306" w:rsidRDefault="00CD4306" w:rsidP="007140F5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p w14:paraId="5916E334" w14:textId="00A82CFD" w:rsidR="00C71B84" w:rsidRPr="007140F5" w:rsidRDefault="00CD4306" w:rsidP="007140F5">
      <w:pPr>
        <w:spacing w:after="0" w:line="276" w:lineRule="auto"/>
        <w:ind w:firstLine="284"/>
        <w:jc w:val="both"/>
        <w:rPr>
          <w:rFonts w:ascii="Times New Roman" w:eastAsia="Times New Roman" w:hAnsi="Times New Roman"/>
          <w:b/>
          <w:sz w:val="23"/>
          <w:szCs w:val="23"/>
          <w:highlight w:val="white"/>
        </w:rPr>
      </w:pPr>
      <w:r w:rsidRPr="007140F5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Część 13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z</w:t>
      </w:r>
      <w:r w:rsidR="00C71B84" w:rsidRPr="007140F5">
        <w:rPr>
          <w:rFonts w:ascii="Times New Roman" w:hAnsi="Times New Roman"/>
          <w:b/>
          <w:sz w:val="23"/>
          <w:szCs w:val="23"/>
        </w:rPr>
        <w:t>estaw</w:t>
      </w:r>
      <w:r w:rsidRPr="007140F5">
        <w:rPr>
          <w:rFonts w:ascii="Times New Roman" w:hAnsi="Times New Roman"/>
          <w:b/>
          <w:sz w:val="23"/>
          <w:szCs w:val="23"/>
        </w:rPr>
        <w:t>u</w:t>
      </w:r>
      <w:r w:rsidR="00C71B84" w:rsidRPr="007140F5">
        <w:rPr>
          <w:rFonts w:ascii="Times New Roman" w:hAnsi="Times New Roman"/>
          <w:b/>
          <w:sz w:val="23"/>
          <w:szCs w:val="23"/>
        </w:rPr>
        <w:t xml:space="preserve"> do oznaczania cytokin </w:t>
      </w:r>
    </w:p>
    <w:p w14:paraId="5E172432" w14:textId="0292482A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 w:rsidRPr="001A30AF">
        <w:rPr>
          <w:rFonts w:ascii="Times New Roman" w:eastAsia="Times New Roman" w:hAnsi="Times New Roman" w:cs="Times New Roman"/>
          <w:sz w:val="23"/>
          <w:szCs w:val="23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posiadającego następujące właściwości:</w:t>
      </w:r>
    </w:p>
    <w:p w14:paraId="38D477FE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reaktywność: mysz,</w:t>
      </w:r>
    </w:p>
    <w:p w14:paraId="4A0C1F58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zestaw do oznaczenia 23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analitów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(IL-1α, IL-1β, IL-2, IL-3, IL-4, IL-5, IL-6, IL-9, IL-10, IL-12 (p40), IL-12 (p70), IL-13, IL-17A,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Eotaxin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 G-CSF, GM-CSF, IFN-γ, KC, MCP-1 (MCAF), MIP-1α, MIP-1β, RANTES, TNF-α),</w:t>
      </w:r>
    </w:p>
    <w:p w14:paraId="4E1B452A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kompatybilność zestawu z systemem “</w:t>
      </w:r>
      <w:proofErr w:type="spellStart"/>
      <w:r w:rsidR="000350BF">
        <w:fldChar w:fldCharType="begin"/>
      </w:r>
      <w:r w:rsidR="000350BF">
        <w:instrText xml:space="preserve"> HYPERLINK "https://www.bio-rad.com/en-us/product/bio-plex-200-systems" \h </w:instrText>
      </w:r>
      <w:r w:rsidR="000350BF">
        <w:fldChar w:fldCharType="separate"/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Bio-Plex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200</w:t>
      </w:r>
      <w:r w:rsidR="000350BF">
        <w:rPr>
          <w:rFonts w:ascii="Times New Roman" w:eastAsia="Times New Roman" w:hAnsi="Times New Roman" w:cs="Times New Roman"/>
          <w:sz w:val="23"/>
          <w:szCs w:val="23"/>
          <w:highlight w:val="white"/>
        </w:rPr>
        <w:fldChar w:fldCharType="end"/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” i “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Bio-Plex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3D Suspension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Array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System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System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”,</w:t>
      </w:r>
    </w:p>
    <w:p w14:paraId="07394011" w14:textId="44CE0275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zestaw </w:t>
      </w:r>
      <w:r w:rsidR="00CD4306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musi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zawier</w:t>
      </w:r>
      <w:r w:rsidR="00CD4306">
        <w:rPr>
          <w:rFonts w:ascii="Times New Roman" w:eastAsia="Times New Roman" w:hAnsi="Times New Roman" w:cs="Times New Roman"/>
          <w:sz w:val="23"/>
          <w:szCs w:val="23"/>
          <w:highlight w:val="white"/>
        </w:rPr>
        <w:t>ać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wszystkie niezbędne odczynniki do przeprowadzenia oznaczenia (takie jak standardy, płytkę, bufory płuczące, odczynniki do rozcieńczeń, przeciwciała) </w:t>
      </w:r>
    </w:p>
    <w:p w14:paraId="3A5B7D8E" w14:textId="77777777" w:rsid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1 zestaw (1 zestaw/1 płytka 96 dołkowa wraz z zestawem odczynników)</w:t>
      </w:r>
    </w:p>
    <w:p w14:paraId="40F51B26" w14:textId="77777777" w:rsidR="00CD4306" w:rsidRDefault="00CD4306" w:rsidP="007140F5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p w14:paraId="62EC7EF6" w14:textId="2C483E5E" w:rsidR="00C71B84" w:rsidRPr="007140F5" w:rsidRDefault="00CD4306" w:rsidP="007140F5">
      <w:pPr>
        <w:spacing w:after="0" w:line="276" w:lineRule="auto"/>
        <w:ind w:firstLine="284"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Część 14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 xml:space="preserve">Dostawa </w:t>
      </w:r>
      <w:proofErr w:type="spellStart"/>
      <w:r w:rsidRPr="007140F5">
        <w:rPr>
          <w:rFonts w:ascii="Times New Roman" w:hAnsi="Times New Roman"/>
          <w:b/>
          <w:sz w:val="23"/>
          <w:szCs w:val="23"/>
        </w:rPr>
        <w:t>n</w:t>
      </w:r>
      <w:r w:rsidR="00C71B84" w:rsidRPr="007140F5">
        <w:rPr>
          <w:rFonts w:ascii="Times New Roman" w:hAnsi="Times New Roman"/>
          <w:b/>
          <w:sz w:val="23"/>
          <w:szCs w:val="23"/>
        </w:rPr>
        <w:t>igerycyn</w:t>
      </w:r>
      <w:r w:rsidRPr="007140F5">
        <w:rPr>
          <w:rFonts w:ascii="Times New Roman" w:hAnsi="Times New Roman"/>
          <w:b/>
          <w:sz w:val="23"/>
          <w:szCs w:val="23"/>
        </w:rPr>
        <w:t>y</w:t>
      </w:r>
      <w:proofErr w:type="spellEnd"/>
    </w:p>
    <w:p w14:paraId="25CF7D0F" w14:textId="47C44A78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>przedmiotu zamówienia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posiadające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>go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następujące właściwości:</w:t>
      </w:r>
    </w:p>
    <w:p w14:paraId="23FD6C30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pochodzenie biologiczne: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Streptomyces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hygroscopicus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4C2C28B5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forma: proszek,</w:t>
      </w:r>
    </w:p>
    <w:p w14:paraId="5522753B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czystość: równe bądź większe niż 98%,</w:t>
      </w:r>
    </w:p>
    <w:p w14:paraId="25F82B3B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spektrum działania antybiotyku: bakterie Gram-dodatnie,</w:t>
      </w:r>
    </w:p>
    <w:p w14:paraId="3C9F4542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struktura chemiczna: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polieter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4530D21D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temperatura przechowywania: 2-8°C,</w:t>
      </w:r>
    </w:p>
    <w:p w14:paraId="7CF973E7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1 sztuka (1 sztuka/5 mg)</w:t>
      </w:r>
    </w:p>
    <w:p w14:paraId="08E06F2A" w14:textId="77777777" w:rsidR="00C71B84" w:rsidRDefault="00C71B84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51556AE" w14:textId="4968402C" w:rsidR="00C71B84" w:rsidRPr="007140F5" w:rsidRDefault="00CD4306" w:rsidP="007140F5">
      <w:pPr>
        <w:ind w:firstLine="284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Część 15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z</w:t>
      </w:r>
      <w:r w:rsidR="00C71B84" w:rsidRPr="007140F5">
        <w:rPr>
          <w:rFonts w:ascii="Times New Roman" w:hAnsi="Times New Roman"/>
          <w:b/>
          <w:sz w:val="23"/>
          <w:szCs w:val="23"/>
        </w:rPr>
        <w:t>estaw</w:t>
      </w:r>
      <w:r w:rsidRPr="007140F5">
        <w:rPr>
          <w:rFonts w:ascii="Times New Roman" w:hAnsi="Times New Roman"/>
          <w:b/>
          <w:sz w:val="23"/>
          <w:szCs w:val="23"/>
        </w:rPr>
        <w:t>u</w:t>
      </w:r>
      <w:r w:rsidR="00C71B84" w:rsidRPr="007140F5">
        <w:rPr>
          <w:rFonts w:ascii="Times New Roman" w:hAnsi="Times New Roman"/>
          <w:b/>
          <w:sz w:val="23"/>
          <w:szCs w:val="23"/>
        </w:rPr>
        <w:t xml:space="preserve"> do oznaczania poziomu szczurzego MDA i 4-HNE </w:t>
      </w:r>
    </w:p>
    <w:p w14:paraId="3EAB226F" w14:textId="03D9E18D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posiadającego następujące parametry:</w:t>
      </w:r>
    </w:p>
    <w:p w14:paraId="4654D244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zestawy ELISA do wykrywania białek MDA i 4-HNE u szczura,</w:t>
      </w:r>
    </w:p>
    <w:p w14:paraId="3F1361A8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czułość: MDA: 4.688ng/ml; 4-HNE: 7.54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pg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/ml,</w:t>
      </w:r>
    </w:p>
    <w:p w14:paraId="65963389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lastRenderedPageBreak/>
        <w:t xml:space="preserve">zakres: MDA: 7.813-500ng/ml; 4-HNE: 15.63-1000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pg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/ml,</w:t>
      </w:r>
    </w:p>
    <w:p w14:paraId="4E43EFE0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powtarzalność pomiarowa zestawów, wyrażona współczynnikiem CV%, mierzonego w surowicy nie może być wyższa niż 8%, </w:t>
      </w:r>
    </w:p>
    <w:p w14:paraId="1F564DCD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metoda detekcji: kolorymetryczna,</w:t>
      </w:r>
    </w:p>
    <w:p w14:paraId="4CF37AC1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rodzaj próbek: surowica, osocze,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supernatantant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z hodowli komórkowej oraz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homogeneat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tkanowy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33B90A51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rodzaj testu: sandwich, ilościowy,</w:t>
      </w:r>
    </w:p>
    <w:p w14:paraId="5CCD94D9" w14:textId="77777777" w:rsidR="00C71B84" w:rsidRP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reaktywność: szczur,</w:t>
      </w:r>
    </w:p>
    <w:p w14:paraId="55D4375A" w14:textId="77777777" w:rsidR="00C71B84" w:rsidRDefault="00C71B84" w:rsidP="00C71B84">
      <w:pPr>
        <w:numPr>
          <w:ilvl w:val="0"/>
          <w:numId w:val="2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1 opakowanie zestawu MDA (1 opakowanie/96 testów) i 1 opakowanie zestawu 4-HNE (1 opakowanie/96 testów)</w:t>
      </w:r>
    </w:p>
    <w:p w14:paraId="198DC3FE" w14:textId="77777777" w:rsidR="00BD0433" w:rsidRDefault="00BD0433" w:rsidP="007140F5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p w14:paraId="13D7B8D6" w14:textId="31372BEF" w:rsidR="006228AD" w:rsidRPr="007140F5" w:rsidRDefault="00BD0433" w:rsidP="007140F5">
      <w:pPr>
        <w:spacing w:after="0" w:line="276" w:lineRule="auto"/>
        <w:ind w:firstLine="284"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Część 16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>rzeciwciał</w:t>
      </w:r>
      <w:r w:rsidRPr="007140F5">
        <w:rPr>
          <w:rFonts w:ascii="Times New Roman" w:hAnsi="Times New Roman"/>
          <w:b/>
          <w:sz w:val="23"/>
          <w:szCs w:val="23"/>
        </w:rPr>
        <w:t>a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 przeciw białku NLRP1</w:t>
      </w:r>
    </w:p>
    <w:p w14:paraId="55DA96ED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3DDCE0E2" w14:textId="77777777" w:rsidR="006228AD" w:rsidRPr="00B7416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>przeciwciało przeciw białku NLRP1,</w:t>
      </w:r>
    </w:p>
    <w:p w14:paraId="5DAC0F53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królik,</w:t>
      </w:r>
    </w:p>
    <w:p w14:paraId="2CD4B919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wół, pies, koń, człowiek, małpa, mysz;</w:t>
      </w:r>
    </w:p>
    <w:p w14:paraId="77CDB4AB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klon: 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poliklonalne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2998F3FE" w14:textId="77777777" w:rsidR="006228AD" w:rsidRPr="007A3B3B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7A3B3B">
        <w:rPr>
          <w:rFonts w:ascii="Times New Roman" w:eastAsia="Times New Roman" w:hAnsi="Times New Roman"/>
          <w:sz w:val="23"/>
          <w:szCs w:val="23"/>
          <w:highlight w:val="white"/>
        </w:rPr>
        <w:t xml:space="preserve"> Western </w:t>
      </w:r>
      <w:proofErr w:type="spellStart"/>
      <w:r w:rsidRPr="007A3B3B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7A3B3B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7A3B3B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7A3B3B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(parafina);</w:t>
      </w:r>
    </w:p>
    <w:p w14:paraId="6BD51217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</w:p>
    <w:p w14:paraId="6823ECBF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format: 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płyn,</w:t>
      </w:r>
    </w:p>
    <w:p w14:paraId="453E46E9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dowolny</w:t>
      </w:r>
    </w:p>
    <w:p w14:paraId="0133253A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dowolny,</w:t>
      </w:r>
    </w:p>
    <w:p w14:paraId="2227C79D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syntetyczny peptyd zlokalizowany pomiędzy aminokwasami aa323-372 ludzkiego NLRP1,</w:t>
      </w:r>
    </w:p>
    <w:p w14:paraId="6B218596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1 sztuka (1 sztuka/50 mg),</w:t>
      </w:r>
    </w:p>
    <w:p w14:paraId="2C3CECE2" w14:textId="77777777" w:rsidR="00BD0433" w:rsidRDefault="00BD0433" w:rsidP="007140F5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000EAFA3" w14:textId="74D31459" w:rsidR="006228AD" w:rsidRPr="007140F5" w:rsidRDefault="00BD0433" w:rsidP="007140F5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t>Część 17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>rzeciwciał</w:t>
      </w:r>
      <w:r w:rsidRPr="007140F5">
        <w:rPr>
          <w:rFonts w:ascii="Times New Roman" w:hAnsi="Times New Roman"/>
          <w:b/>
          <w:sz w:val="23"/>
          <w:szCs w:val="23"/>
        </w:rPr>
        <w:t>a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 przeciw białku NLRC4 </w:t>
      </w:r>
    </w:p>
    <w:p w14:paraId="4E74BDE1" w14:textId="77777777" w:rsidR="006228AD" w:rsidRPr="00C71B84" w:rsidRDefault="006228AD" w:rsidP="006228AD">
      <w:pPr>
        <w:pStyle w:val="Tytu"/>
        <w:spacing w:before="240" w:after="240"/>
        <w:ind w:left="72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6FA54D62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 przeciwciało przeciw białku NLRC4,</w:t>
      </w:r>
    </w:p>
    <w:p w14:paraId="33969E9D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królik,</w:t>
      </w:r>
    </w:p>
    <w:p w14:paraId="344FCA2C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 człowiek, mysz;</w:t>
      </w:r>
    </w:p>
    <w:p w14:paraId="740BCB5B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klon: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poliklonalne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</w:p>
    <w:p w14:paraId="038545F1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Western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Elisa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immunocytochemia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;</w:t>
      </w:r>
    </w:p>
    <w:p w14:paraId="2AD8E6F9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przeciwciało sprzężone: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</w:p>
    <w:p w14:paraId="5E21AFAE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format: 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płyn,</w:t>
      </w:r>
    </w:p>
    <w:p w14:paraId="4D5D7C27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konserwant: 0,02% azydek sodu, PBS,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pH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7,3, z 50% glicerolem</w:t>
      </w:r>
    </w:p>
    <w:p w14:paraId="1670CB1F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 chromatografii powinowactwa,</w:t>
      </w:r>
    </w:p>
    <w:p w14:paraId="002D2DC5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 rekombinowane białko fuzyjne zawierające sekwencję odpowiadającą aminokwasom 89-159 mysiego NLRC4,</w:t>
      </w:r>
    </w:p>
    <w:p w14:paraId="1C19B723" w14:textId="7A15DE2D" w:rsidR="00BD0433" w:rsidRDefault="006228AD" w:rsidP="007140F5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 1 sztuka (1 sztuka/100 µl),</w:t>
      </w:r>
    </w:p>
    <w:p w14:paraId="10FC2EEC" w14:textId="77777777" w:rsidR="000350BF" w:rsidRDefault="000350BF" w:rsidP="007140F5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/>
          <w:b/>
          <w:sz w:val="23"/>
          <w:szCs w:val="23"/>
          <w:highlight w:val="white"/>
        </w:rPr>
      </w:pPr>
    </w:p>
    <w:p w14:paraId="4805844A" w14:textId="65914475" w:rsidR="006228AD" w:rsidRPr="007140F5" w:rsidRDefault="00BD0433" w:rsidP="007140F5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lastRenderedPageBreak/>
        <w:t>Część 18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>rzeciwciał</w:t>
      </w:r>
      <w:r w:rsidRPr="007140F5">
        <w:rPr>
          <w:rFonts w:ascii="Times New Roman" w:hAnsi="Times New Roman"/>
          <w:b/>
          <w:sz w:val="23"/>
          <w:szCs w:val="23"/>
        </w:rPr>
        <w:t>a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 przeciw białku - AIM2</w:t>
      </w:r>
    </w:p>
    <w:p w14:paraId="16B0F8A8" w14:textId="77777777" w:rsidR="006228AD" w:rsidRPr="00C71B84" w:rsidRDefault="006228AD" w:rsidP="006228AD">
      <w:pPr>
        <w:pStyle w:val="Tytu"/>
        <w:spacing w:before="240" w:after="240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1E3FFC7B" w14:textId="77777777" w:rsidR="006228AD" w:rsidRPr="00D7077A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przeciw białku - AIM2, </w:t>
      </w:r>
    </w:p>
    <w:p w14:paraId="17C5BE0C" w14:textId="77777777" w:rsidR="006228AD" w:rsidRPr="00D7077A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>pochodzenie biologiczne:</w:t>
      </w:r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 xml:space="preserve"> królik,</w:t>
      </w:r>
    </w:p>
    <w:p w14:paraId="18189127" w14:textId="77777777" w:rsidR="006228AD" w:rsidRPr="00D7077A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człowiek, mysz, szczur;</w:t>
      </w:r>
    </w:p>
    <w:p w14:paraId="018540E4" w14:textId="77777777" w:rsidR="006228AD" w:rsidRPr="00D7077A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klon: </w:t>
      </w:r>
      <w:proofErr w:type="spellStart"/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poliklonalne</w:t>
      </w:r>
      <w:proofErr w:type="spellEnd"/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70171563" w14:textId="77777777" w:rsidR="006228AD" w:rsidRPr="00D7077A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 xml:space="preserve">Western </w:t>
      </w:r>
      <w:proofErr w:type="spellStart"/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;</w:t>
      </w:r>
    </w:p>
    <w:p w14:paraId="409C5766" w14:textId="77777777" w:rsidR="006228AD" w:rsidRPr="00D7077A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</w:p>
    <w:p w14:paraId="48D1C0BE" w14:textId="77777777" w:rsidR="006228AD" w:rsidRPr="00D7077A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format: </w:t>
      </w:r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płyn,</w:t>
      </w:r>
    </w:p>
    <w:p w14:paraId="31DC06F3" w14:textId="77777777" w:rsidR="006228AD" w:rsidRPr="00D7077A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bufor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przechowujący:</w:t>
      </w:r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konserwant</w:t>
      </w:r>
      <w:proofErr w:type="spellEnd"/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 xml:space="preserve">: 0,09% azydek sodu, PBS, </w:t>
      </w:r>
      <w:proofErr w:type="spellStart"/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pH</w:t>
      </w:r>
      <w:proofErr w:type="spellEnd"/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 xml:space="preserve"> 7,2;</w:t>
      </w:r>
    </w:p>
    <w:p w14:paraId="61036E85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 chromatografii powinowactwa,</w:t>
      </w:r>
    </w:p>
    <w:p w14:paraId="5BB3C0C7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dowolny, pozwalający otrzymać selektywnie działające przeciwciała względem mysiego białka AIM2</w:t>
      </w:r>
    </w:p>
    <w:p w14:paraId="19F771AE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1 sztuka (1 sztuka/100 µl),</w:t>
      </w:r>
    </w:p>
    <w:p w14:paraId="44D0DC74" w14:textId="77777777" w:rsidR="006228AD" w:rsidRDefault="006228AD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1BA6297B" w14:textId="31880DEB" w:rsidR="006228AD" w:rsidRPr="007140F5" w:rsidRDefault="00BD0433" w:rsidP="007140F5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t>Część 19</w:t>
      </w:r>
      <w:r w:rsidR="0093046C">
        <w:rPr>
          <w:rFonts w:ascii="Times New Roman" w:hAnsi="Times New Roman"/>
          <w:b/>
          <w:sz w:val="24"/>
          <w:szCs w:val="24"/>
        </w:rPr>
        <w:t xml:space="preserve"> </w:t>
      </w:r>
      <w:r w:rsidRPr="007140F5">
        <w:rPr>
          <w:rFonts w:ascii="Times New Roman" w:hAnsi="Times New Roman"/>
          <w:b/>
          <w:sz w:val="24"/>
          <w:szCs w:val="24"/>
        </w:rPr>
        <w:t>Dostawa p</w:t>
      </w:r>
      <w:r w:rsidR="006228AD" w:rsidRPr="007140F5">
        <w:rPr>
          <w:rFonts w:ascii="Times New Roman" w:hAnsi="Times New Roman"/>
          <w:b/>
          <w:sz w:val="24"/>
          <w:szCs w:val="24"/>
        </w:rPr>
        <w:t>rzeciwciał</w:t>
      </w:r>
      <w:r w:rsidRPr="007140F5">
        <w:rPr>
          <w:rFonts w:ascii="Times New Roman" w:hAnsi="Times New Roman"/>
          <w:b/>
          <w:sz w:val="24"/>
          <w:szCs w:val="24"/>
        </w:rPr>
        <w:t xml:space="preserve">a </w:t>
      </w:r>
      <w:r w:rsidR="006228AD" w:rsidRPr="007140F5">
        <w:rPr>
          <w:rFonts w:ascii="Times New Roman" w:hAnsi="Times New Roman"/>
          <w:b/>
          <w:sz w:val="24"/>
          <w:szCs w:val="24"/>
        </w:rPr>
        <w:t>przeciw białku ASC (PYCARD)</w:t>
      </w:r>
    </w:p>
    <w:p w14:paraId="50921745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0F9385C4" w14:textId="77777777" w:rsidR="006228AD" w:rsidRPr="00B7416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>przeciwciało przeciw białku ASC (PYCARD),</w:t>
      </w:r>
    </w:p>
    <w:p w14:paraId="297F5F8F" w14:textId="77777777" w:rsidR="006228AD" w:rsidRPr="00B7416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>królik,</w:t>
      </w:r>
    </w:p>
    <w:p w14:paraId="1681C300" w14:textId="77777777" w:rsidR="006228AD" w:rsidRPr="00B7416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>człowiek, mysz, szczur;</w:t>
      </w:r>
    </w:p>
    <w:p w14:paraId="0B228682" w14:textId="77777777" w:rsidR="006228AD" w:rsidRPr="00B7416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 xml:space="preserve">klon: </w:t>
      </w:r>
      <w:proofErr w:type="spellStart"/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>poliklonalne</w:t>
      </w:r>
      <w:proofErr w:type="spellEnd"/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468EE2D9" w14:textId="77777777" w:rsidR="006228AD" w:rsidRPr="00B7416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(parafina), </w:t>
      </w:r>
      <w:proofErr w:type="spellStart"/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>immunocytochemia</w:t>
      </w:r>
      <w:proofErr w:type="spellEnd"/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 xml:space="preserve">, Western </w:t>
      </w:r>
      <w:proofErr w:type="spellStart"/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>, immunofluorescencja;</w:t>
      </w:r>
    </w:p>
    <w:p w14:paraId="72A16C74" w14:textId="77777777" w:rsidR="006228AD" w:rsidRPr="00B7416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przeciwciało sprzężone: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</w:p>
    <w:p w14:paraId="35CAA53D" w14:textId="77777777" w:rsidR="006228AD" w:rsidRPr="00B7416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płyn,</w:t>
      </w:r>
    </w:p>
    <w:p w14:paraId="3A31DBD1" w14:textId="77777777" w:rsidR="006228AD" w:rsidRPr="00B7416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bufor przechowujący: dowolny;</w:t>
      </w:r>
    </w:p>
    <w:p w14:paraId="25CAC5C8" w14:textId="77777777" w:rsidR="006228AD" w:rsidRPr="00B7416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 chromatografii powinowactwa,</w:t>
      </w:r>
    </w:p>
    <w:p w14:paraId="6F124FDD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rekombinowane białko fuzyjne ludzkiego ASC/TMS1,</w:t>
      </w:r>
    </w:p>
    <w:p w14:paraId="2C8EB2B2" w14:textId="77777777" w:rsidR="006228AD" w:rsidRPr="008C7625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hAnsi="Times New Roman"/>
          <w:sz w:val="23"/>
          <w:szCs w:val="23"/>
          <w:highlight w:val="white"/>
        </w:rPr>
      </w:pPr>
      <w:r w:rsidRPr="008C7625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1 sztuka (1 sztuka/100 µl),</w:t>
      </w:r>
    </w:p>
    <w:p w14:paraId="796A0F3B" w14:textId="77777777" w:rsidR="006228AD" w:rsidRDefault="006228AD" w:rsidP="006228AD">
      <w:pPr>
        <w:pStyle w:val="Akapitzlist"/>
        <w:suppressAutoHyphens w:val="0"/>
        <w:autoSpaceDN/>
        <w:spacing w:after="0" w:line="276" w:lineRule="auto"/>
        <w:ind w:left="2508"/>
        <w:contextualSpacing/>
        <w:jc w:val="both"/>
        <w:rPr>
          <w:rFonts w:ascii="Times New Roman" w:hAnsi="Times New Roman"/>
          <w:sz w:val="23"/>
          <w:szCs w:val="23"/>
          <w:highlight w:val="white"/>
        </w:rPr>
      </w:pPr>
    </w:p>
    <w:p w14:paraId="53EA9707" w14:textId="77777777" w:rsidR="00BD0433" w:rsidRDefault="00BD0433" w:rsidP="006228AD">
      <w:pPr>
        <w:pStyle w:val="Akapitzlist"/>
        <w:suppressAutoHyphens w:val="0"/>
        <w:autoSpaceDN/>
        <w:spacing w:after="0" w:line="276" w:lineRule="auto"/>
        <w:ind w:left="2508"/>
        <w:contextualSpacing/>
        <w:jc w:val="both"/>
        <w:rPr>
          <w:rFonts w:ascii="Times New Roman" w:hAnsi="Times New Roman"/>
          <w:sz w:val="23"/>
          <w:szCs w:val="23"/>
          <w:highlight w:val="white"/>
        </w:rPr>
      </w:pPr>
    </w:p>
    <w:p w14:paraId="74D74FF4" w14:textId="18BE1BD0" w:rsidR="006228AD" w:rsidRPr="007140F5" w:rsidRDefault="00BD0433" w:rsidP="007140F5">
      <w:pPr>
        <w:pStyle w:val="Akapitzlist"/>
        <w:suppressAutoHyphens w:val="0"/>
        <w:autoSpaceDN/>
        <w:spacing w:after="0" w:line="276" w:lineRule="auto"/>
        <w:ind w:left="2508" w:hanging="2224"/>
        <w:contextualSpacing/>
        <w:jc w:val="both"/>
      </w:pPr>
      <w:r w:rsidRPr="007140F5">
        <w:rPr>
          <w:rFonts w:ascii="Times New Roman" w:hAnsi="Times New Roman"/>
          <w:b/>
          <w:sz w:val="23"/>
          <w:szCs w:val="23"/>
          <w:highlight w:val="white"/>
        </w:rPr>
        <w:t>Część 20</w:t>
      </w:r>
      <w:r w:rsidR="0093046C" w:rsidRPr="007140F5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Pr="007140F5">
        <w:rPr>
          <w:rFonts w:ascii="Times New Roman" w:hAnsi="Times New Roman"/>
          <w:b/>
          <w:sz w:val="24"/>
          <w:szCs w:val="24"/>
        </w:rPr>
        <w:t>Dostawa p</w:t>
      </w:r>
      <w:r w:rsidR="006228AD" w:rsidRPr="007140F5">
        <w:rPr>
          <w:rFonts w:ascii="Times New Roman" w:hAnsi="Times New Roman"/>
          <w:b/>
          <w:sz w:val="24"/>
          <w:szCs w:val="24"/>
        </w:rPr>
        <w:t>rzeciwciał</w:t>
      </w:r>
      <w:r w:rsidRPr="007140F5">
        <w:rPr>
          <w:rFonts w:ascii="Times New Roman" w:hAnsi="Times New Roman"/>
          <w:b/>
          <w:sz w:val="24"/>
          <w:szCs w:val="24"/>
        </w:rPr>
        <w:t>a</w:t>
      </w:r>
      <w:r w:rsidR="006228AD" w:rsidRPr="007140F5">
        <w:rPr>
          <w:rFonts w:ascii="Times New Roman" w:hAnsi="Times New Roman"/>
          <w:b/>
          <w:sz w:val="24"/>
          <w:szCs w:val="24"/>
        </w:rPr>
        <w:t xml:space="preserve"> przeciw białku-c-</w:t>
      </w:r>
      <w:proofErr w:type="spellStart"/>
      <w:r w:rsidR="006228AD" w:rsidRPr="007140F5">
        <w:rPr>
          <w:rFonts w:ascii="Times New Roman" w:hAnsi="Times New Roman"/>
          <w:b/>
          <w:sz w:val="24"/>
          <w:szCs w:val="24"/>
        </w:rPr>
        <w:t>Jun</w:t>
      </w:r>
      <w:proofErr w:type="spellEnd"/>
      <w:r w:rsidR="006228AD" w:rsidRPr="007140F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6228AD" w:rsidRPr="007140F5">
        <w:rPr>
          <w:rFonts w:ascii="Times New Roman" w:hAnsi="Times New Roman"/>
          <w:b/>
          <w:sz w:val="24"/>
          <w:szCs w:val="24"/>
        </w:rPr>
        <w:t>fosfo</w:t>
      </w:r>
      <w:proofErr w:type="spellEnd"/>
      <w:r w:rsidR="006228AD" w:rsidRPr="007140F5">
        <w:rPr>
          <w:rFonts w:ascii="Times New Roman" w:hAnsi="Times New Roman"/>
          <w:b/>
          <w:sz w:val="24"/>
          <w:szCs w:val="24"/>
        </w:rPr>
        <w:t xml:space="preserve"> S63)</w:t>
      </w:r>
    </w:p>
    <w:p w14:paraId="032337DC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79229BE8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55561A">
        <w:rPr>
          <w:rFonts w:ascii="Times New Roman" w:eastAsia="Times New Roman" w:hAnsi="Times New Roman"/>
          <w:sz w:val="23"/>
          <w:szCs w:val="23"/>
          <w:highlight w:val="white"/>
        </w:rPr>
        <w:t>przeciwciało przeciw białku-c-</w:t>
      </w:r>
      <w:proofErr w:type="spellStart"/>
      <w:r w:rsidRPr="0055561A">
        <w:rPr>
          <w:rFonts w:ascii="Times New Roman" w:eastAsia="Times New Roman" w:hAnsi="Times New Roman"/>
          <w:sz w:val="23"/>
          <w:szCs w:val="23"/>
          <w:highlight w:val="white"/>
        </w:rPr>
        <w:t>Jun</w:t>
      </w:r>
      <w:proofErr w:type="spellEnd"/>
      <w:r w:rsidRPr="0055561A">
        <w:rPr>
          <w:rFonts w:ascii="Times New Roman" w:eastAsia="Times New Roman" w:hAnsi="Times New Roman"/>
          <w:sz w:val="23"/>
          <w:szCs w:val="23"/>
          <w:highlight w:val="white"/>
        </w:rPr>
        <w:t xml:space="preserve"> (</w:t>
      </w:r>
      <w:proofErr w:type="spellStart"/>
      <w:r w:rsidRPr="0055561A">
        <w:rPr>
          <w:rFonts w:ascii="Times New Roman" w:eastAsia="Times New Roman" w:hAnsi="Times New Roman"/>
          <w:sz w:val="23"/>
          <w:szCs w:val="23"/>
          <w:highlight w:val="white"/>
        </w:rPr>
        <w:t>fosfo</w:t>
      </w:r>
      <w:proofErr w:type="spellEnd"/>
      <w:r w:rsidRPr="0055561A">
        <w:rPr>
          <w:rFonts w:ascii="Times New Roman" w:eastAsia="Times New Roman" w:hAnsi="Times New Roman"/>
          <w:sz w:val="23"/>
          <w:szCs w:val="23"/>
          <w:highlight w:val="white"/>
        </w:rPr>
        <w:t xml:space="preserve"> S63),</w:t>
      </w:r>
    </w:p>
    <w:p w14:paraId="3FC3FAD6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królik</w:t>
      </w:r>
    </w:p>
    <w:p w14:paraId="5C7AAF58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mysz, człowiek, przewidywana reaktywność szczur, krowa</w:t>
      </w:r>
    </w:p>
    <w:p w14:paraId="69A5A75F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klon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monoklonalne</w:t>
      </w:r>
    </w:p>
    <w:p w14:paraId="1312D0A4" w14:textId="15724C8B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Western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Elisa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immunocytochemia</w:t>
      </w:r>
      <w:proofErr w:type="spellEnd"/>
    </w:p>
    <w:p w14:paraId="53DAD0FC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</w:p>
    <w:p w14:paraId="0C90303D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</w:t>
      </w:r>
    </w:p>
    <w:p w14:paraId="12973BBA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lastRenderedPageBreak/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pH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 7,20; konserwant: 0,01% azydek sodu;, składniki: 59% PBS, 40% Glicerol, 0,05% BSA</w:t>
      </w:r>
    </w:p>
    <w:p w14:paraId="4EDAFE73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oczyszczone przez białko A</w:t>
      </w:r>
    </w:p>
    <w:p w14:paraId="42605E3D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syntetyczny peptyd w ludzkim c-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Jun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aa 50-150 (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fosfo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S63)</w:t>
      </w:r>
    </w:p>
    <w:p w14:paraId="060C298C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1 sztuka (1 sztuka/100 µl),</w:t>
      </w:r>
    </w:p>
    <w:p w14:paraId="1BA29C1B" w14:textId="77777777" w:rsidR="006228AD" w:rsidRDefault="006228AD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59189360" w14:textId="77777777" w:rsidR="00BD0433" w:rsidRDefault="00BD0433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484B6CC8" w14:textId="5BD4CE04" w:rsidR="006228AD" w:rsidRPr="007140F5" w:rsidRDefault="00BD0433" w:rsidP="007140F5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t>Część 21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>rzeciwciał</w:t>
      </w:r>
      <w:r w:rsidRPr="007140F5">
        <w:rPr>
          <w:rFonts w:ascii="Times New Roman" w:hAnsi="Times New Roman"/>
          <w:b/>
          <w:sz w:val="23"/>
          <w:szCs w:val="23"/>
        </w:rPr>
        <w:t>a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 przeciw białku </w:t>
      </w:r>
      <w:r w:rsidR="006228AD" w:rsidRPr="007140F5">
        <w:rPr>
          <w:rFonts w:ascii="Times New Roman" w:hAnsi="Times New Roman"/>
          <w:b/>
          <w:sz w:val="24"/>
          <w:szCs w:val="24"/>
        </w:rPr>
        <w:t>phospho-SP1 (Thr453)</w:t>
      </w:r>
    </w:p>
    <w:p w14:paraId="10991E9C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5D37F401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przeciwciało przeciw białku phospho-SP1 (Thr453)</w:t>
      </w:r>
    </w:p>
    <w:p w14:paraId="4698A015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królik</w:t>
      </w:r>
    </w:p>
    <w:p w14:paraId="684217AC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człowiek, mysz, szczur</w:t>
      </w:r>
    </w:p>
    <w:p w14:paraId="4A931DB7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klon: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poliklonalne</w:t>
      </w:r>
      <w:proofErr w:type="spellEnd"/>
    </w:p>
    <w:p w14:paraId="08E7D578" w14:textId="77777777" w:rsidR="006228AD" w:rsidRPr="00F72973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Western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(parafina), </w:t>
      </w:r>
      <w:proofErr w:type="spellStart"/>
      <w:r w:rsidRPr="00F72973">
        <w:rPr>
          <w:rFonts w:ascii="Times New Roman" w:eastAsia="Times New Roman" w:hAnsi="Times New Roman"/>
          <w:sz w:val="23"/>
          <w:szCs w:val="23"/>
        </w:rPr>
        <w:t>immunocytochemia</w:t>
      </w:r>
      <w:proofErr w:type="spellEnd"/>
    </w:p>
    <w:p w14:paraId="40F503DB" w14:textId="7AF5D7D2" w:rsidR="006228AD" w:rsidRPr="00F72973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F72973">
        <w:rPr>
          <w:rFonts w:ascii="Times New Roman" w:eastAsia="Times New Roman" w:hAnsi="Times New Roman"/>
          <w:sz w:val="23"/>
          <w:szCs w:val="23"/>
        </w:rPr>
        <w:t xml:space="preserve">przeciwciało sprzężone: </w:t>
      </w:r>
      <w:proofErr w:type="spellStart"/>
      <w:r w:rsidR="00F72973" w:rsidRPr="00F72973">
        <w:rPr>
          <w:rFonts w:ascii="Times New Roman" w:eastAsia="Times New Roman" w:hAnsi="Times New Roman"/>
          <w:sz w:val="23"/>
          <w:szCs w:val="23"/>
        </w:rPr>
        <w:t>nieskoniugowane</w:t>
      </w:r>
      <w:proofErr w:type="spellEnd"/>
    </w:p>
    <w:p w14:paraId="12A1C94B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</w:t>
      </w:r>
    </w:p>
    <w:p w14:paraId="63B408D4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F72973">
        <w:rPr>
          <w:rFonts w:ascii="Times New Roman" w:eastAsia="Times New Roman" w:hAnsi="Times New Roman"/>
          <w:sz w:val="23"/>
          <w:szCs w:val="23"/>
        </w:rPr>
        <w:t xml:space="preserve">bufor przechowujący: konserwant: 0,02%, PBS, </w:t>
      </w:r>
      <w:proofErr w:type="spellStart"/>
      <w:r w:rsidRPr="00F72973">
        <w:rPr>
          <w:rFonts w:ascii="Times New Roman" w:eastAsia="Times New Roman" w:hAnsi="Times New Roman"/>
          <w:sz w:val="23"/>
          <w:szCs w:val="23"/>
        </w:rPr>
        <w:t>pH</w:t>
      </w:r>
      <w:proofErr w:type="spellEnd"/>
      <w:r w:rsidRPr="00F72973">
        <w:rPr>
          <w:rFonts w:ascii="Times New Roman" w:eastAsia="Times New Roman" w:hAnsi="Times New Roman"/>
          <w:sz w:val="23"/>
          <w:szCs w:val="23"/>
        </w:rPr>
        <w:t xml:space="preserve"> 7,4, z 50% glicerolem, 150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mM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NaCl</w:t>
      </w:r>
    </w:p>
    <w:p w14:paraId="0CC38AE7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sekwencyjna chromatografia</w:t>
      </w:r>
    </w:p>
    <w:p w14:paraId="44B48A3F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zsyntetyzowany peptyd pochodzący z ludzkiego SP1 wokół miejsca fosforylacji Thr453</w:t>
      </w:r>
    </w:p>
    <w:p w14:paraId="5D2873EB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1 sztuka (1 sztuka/100 µl),</w:t>
      </w:r>
    </w:p>
    <w:p w14:paraId="73F3E0D3" w14:textId="77777777" w:rsidR="006228AD" w:rsidRDefault="006228AD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21C5FD75" w14:textId="77777777" w:rsidR="00BD0433" w:rsidRDefault="00BD0433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6E04F26A" w14:textId="7A41F0A0" w:rsidR="006228AD" w:rsidRPr="007140F5" w:rsidRDefault="00BD0433" w:rsidP="007140F5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t>Część 22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>rzeciwciał</w:t>
      </w:r>
      <w:r w:rsidRPr="007140F5">
        <w:rPr>
          <w:rFonts w:ascii="Times New Roman" w:hAnsi="Times New Roman"/>
          <w:b/>
          <w:sz w:val="23"/>
          <w:szCs w:val="23"/>
        </w:rPr>
        <w:t>a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 przeciw białku </w:t>
      </w:r>
      <w:r w:rsidR="006228AD" w:rsidRPr="007140F5">
        <w:rPr>
          <w:rFonts w:ascii="Times New Roman" w:hAnsi="Times New Roman"/>
          <w:b/>
          <w:sz w:val="24"/>
          <w:szCs w:val="24"/>
        </w:rPr>
        <w:t>Ki67</w:t>
      </w:r>
    </w:p>
    <w:p w14:paraId="4ED4BEC6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52A78BEB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 w:rsidRPr="00B7416D"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przeciwciało przeciwko białku Ki67</w:t>
      </w:r>
      <w:r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00AF95FC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królik</w:t>
      </w:r>
    </w:p>
    <w:p w14:paraId="6B198F54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- człowiek, mysz, szczur Przewidywana reaktywność z marmozeta zwyczajną</w:t>
      </w:r>
    </w:p>
    <w:p w14:paraId="4E9C7EDB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klon: monoklonalne</w:t>
      </w:r>
    </w:p>
    <w:p w14:paraId="64BB67CE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Western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immunocytochemia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przepływowa</w:t>
      </w:r>
    </w:p>
    <w:p w14:paraId="048A3849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</w:p>
    <w:p w14:paraId="459DF1F4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</w:t>
      </w:r>
    </w:p>
    <w:p w14:paraId="575808A3" w14:textId="1BA4D4BE" w:rsidR="006228AD" w:rsidRPr="00575AA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pH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 7,20 konserwant: 0,1% azydek sodu Składniki: 1% BSA, PBS</w:t>
      </w:r>
    </w:p>
    <w:p w14:paraId="67503DBD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oczyszczone przez białko A</w:t>
      </w:r>
    </w:p>
    <w:p w14:paraId="0C5D646A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- peptyd syntetyczny</w:t>
      </w:r>
    </w:p>
    <w:p w14:paraId="75E1E76F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1 sztuka (1 sztuka/100 µl),</w:t>
      </w:r>
    </w:p>
    <w:p w14:paraId="42398B91" w14:textId="35A0D539" w:rsidR="0093046C" w:rsidRDefault="0093046C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079E3F74" w14:textId="153A8A57" w:rsidR="006228AD" w:rsidRPr="007140F5" w:rsidRDefault="00BD0433" w:rsidP="007140F5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lastRenderedPageBreak/>
        <w:t>Część 23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>rzeciwciał</w:t>
      </w:r>
      <w:r w:rsidRPr="007140F5">
        <w:rPr>
          <w:rFonts w:ascii="Times New Roman" w:hAnsi="Times New Roman"/>
          <w:b/>
          <w:sz w:val="23"/>
          <w:szCs w:val="23"/>
        </w:rPr>
        <w:t>a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 przeciw białku </w:t>
      </w:r>
      <w:r w:rsidR="006228AD" w:rsidRPr="007140F5">
        <w:rPr>
          <w:rFonts w:ascii="Times New Roman" w:hAnsi="Times New Roman"/>
          <w:b/>
          <w:sz w:val="24"/>
          <w:szCs w:val="24"/>
        </w:rPr>
        <w:t>Sox2</w:t>
      </w:r>
    </w:p>
    <w:p w14:paraId="5CF506B4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3F0EFEC2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przeciwciało przeciwko białku Sox2</w:t>
      </w:r>
    </w:p>
    <w:p w14:paraId="3D502A60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szczur</w:t>
      </w:r>
    </w:p>
    <w:p w14:paraId="47766CCE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człowiek, mysz</w:t>
      </w:r>
    </w:p>
    <w:p w14:paraId="25390310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klon: monoklonalne</w:t>
      </w:r>
    </w:p>
    <w:p w14:paraId="173749B1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Western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immunocytochemia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Elisa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przepływowa</w:t>
      </w:r>
    </w:p>
    <w:p w14:paraId="3F12CCB7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</w:p>
    <w:p w14:paraId="4F4451E9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</w:t>
      </w:r>
    </w:p>
    <w:p w14:paraId="0B0731C9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DD7CF7">
        <w:rPr>
          <w:rFonts w:ascii="Times New Roman" w:eastAsia="Times New Roman" w:hAnsi="Times New Roman"/>
          <w:sz w:val="23"/>
          <w:szCs w:val="23"/>
          <w:highlight w:val="white"/>
        </w:rPr>
        <w:t xml:space="preserve">konserwant: 0,02% azydek sodu; PBS, </w:t>
      </w:r>
      <w:proofErr w:type="spellStart"/>
      <w:r w:rsidRPr="00DD7CF7">
        <w:rPr>
          <w:rFonts w:ascii="Times New Roman" w:eastAsia="Times New Roman" w:hAnsi="Times New Roman"/>
          <w:sz w:val="23"/>
          <w:szCs w:val="23"/>
          <w:highlight w:val="white"/>
        </w:rPr>
        <w:t>pH</w:t>
      </w:r>
      <w:proofErr w:type="spellEnd"/>
      <w:r w:rsidRPr="00DD7CF7">
        <w:rPr>
          <w:rFonts w:ascii="Times New Roman" w:eastAsia="Times New Roman" w:hAnsi="Times New Roman"/>
          <w:sz w:val="23"/>
          <w:szCs w:val="23"/>
          <w:highlight w:val="white"/>
        </w:rPr>
        <w:t xml:space="preserve"> 7.2</w:t>
      </w:r>
    </w:p>
    <w:p w14:paraId="2E0DB334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chromatografia powinowactwa</w:t>
      </w:r>
    </w:p>
    <w:p w14:paraId="5EA09ACB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dowolny, pozwalający otrzymać selektywnie działające przeciwciała względem mysiego białka Sox2</w:t>
      </w:r>
    </w:p>
    <w:p w14:paraId="525F53D5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1 sztuka (1 sztuka/100 µl),</w:t>
      </w:r>
    </w:p>
    <w:p w14:paraId="2E1FF669" w14:textId="77777777" w:rsidR="006228AD" w:rsidRDefault="006228AD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2CCE1241" w14:textId="77777777" w:rsidR="00BD0433" w:rsidRDefault="00BD0433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1B3CE06E" w14:textId="5A77EF8F" w:rsidR="006228AD" w:rsidRPr="007140F5" w:rsidRDefault="00BD0433" w:rsidP="007140F5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t>Część 24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>rzeciwciał</w:t>
      </w:r>
      <w:r w:rsidRPr="007140F5">
        <w:rPr>
          <w:rFonts w:ascii="Times New Roman" w:hAnsi="Times New Roman"/>
          <w:b/>
          <w:sz w:val="23"/>
          <w:szCs w:val="23"/>
        </w:rPr>
        <w:t>a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 przeciw białku </w:t>
      </w:r>
      <w:proofErr w:type="spellStart"/>
      <w:r w:rsidR="006228AD" w:rsidRPr="007140F5">
        <w:rPr>
          <w:rFonts w:ascii="Times New Roman" w:hAnsi="Times New Roman"/>
          <w:b/>
          <w:sz w:val="24"/>
          <w:szCs w:val="24"/>
        </w:rPr>
        <w:t>Nestin</w:t>
      </w:r>
      <w:proofErr w:type="spellEnd"/>
    </w:p>
    <w:p w14:paraId="097A9DFA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400B3445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przeciwko białku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Nestin</w:t>
      </w:r>
      <w:proofErr w:type="spellEnd"/>
      <w:r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08E11A9B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królik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</w:p>
    <w:p w14:paraId="3EC65020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człowiek, mysz</w:t>
      </w:r>
    </w:p>
    <w:p w14:paraId="58FCAEB8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klon: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poliklonalne</w:t>
      </w:r>
      <w:proofErr w:type="spellEnd"/>
    </w:p>
    <w:p w14:paraId="70C7B38A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Immunocytochemia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przepływowa</w:t>
      </w:r>
    </w:p>
    <w:p w14:paraId="383FA826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</w:p>
    <w:p w14:paraId="7D228CBF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</w:t>
      </w:r>
    </w:p>
    <w:p w14:paraId="317E7E83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konserwant: 0,05% azydek sodu; PBS,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pH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7,4, z 0,2% BSA, 40% glicerolem</w:t>
      </w:r>
    </w:p>
    <w:p w14:paraId="5CC83CA2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chromatografia powinowactwa</w:t>
      </w:r>
    </w:p>
    <w:p w14:paraId="08CAF2EA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syntetyczny peptyd w ludzkim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Nestinie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aa 1,471-1520</w:t>
      </w:r>
    </w:p>
    <w:p w14:paraId="6CD5A93C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- 1 sztuka (1 sztuka/100 µl),</w:t>
      </w:r>
    </w:p>
    <w:p w14:paraId="5BCA65C5" w14:textId="77777777" w:rsidR="006228AD" w:rsidRDefault="006228AD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7EAF23E2" w14:textId="0BCE8524" w:rsidR="006228AD" w:rsidRPr="007140F5" w:rsidRDefault="00D81C65" w:rsidP="007140F5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t>Część 25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>rzeciwciał</w:t>
      </w:r>
      <w:r w:rsidRPr="007140F5">
        <w:rPr>
          <w:rFonts w:ascii="Times New Roman" w:hAnsi="Times New Roman"/>
          <w:b/>
          <w:sz w:val="23"/>
          <w:szCs w:val="23"/>
        </w:rPr>
        <w:t>a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 przeciw białku </w:t>
      </w:r>
      <w:r w:rsidR="006228AD" w:rsidRPr="007140F5">
        <w:rPr>
          <w:rFonts w:ascii="Times New Roman" w:hAnsi="Times New Roman"/>
          <w:b/>
          <w:sz w:val="24"/>
          <w:szCs w:val="24"/>
        </w:rPr>
        <w:t>TIGAR</w:t>
      </w:r>
    </w:p>
    <w:p w14:paraId="200095D5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5180C240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przeciwciało przeciw białku TIGAR,</w:t>
      </w:r>
    </w:p>
    <w:p w14:paraId="53A90217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królik</w:t>
      </w:r>
    </w:p>
    <w:p w14:paraId="15C21B54" w14:textId="77777777" w:rsidR="006228AD" w:rsidRPr="00575AA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575AA4">
        <w:rPr>
          <w:rFonts w:ascii="Times New Roman" w:eastAsia="Times New Roman" w:hAnsi="Times New Roman"/>
          <w:sz w:val="23"/>
          <w:szCs w:val="23"/>
          <w:highlight w:val="white"/>
        </w:rPr>
        <w:t>reaktywność: mysz, szczur, człowiek, spodziewana reaktywność szympans;</w:t>
      </w:r>
    </w:p>
    <w:p w14:paraId="529F195D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klon: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poliklonalne</w:t>
      </w:r>
      <w:proofErr w:type="spellEnd"/>
    </w:p>
    <w:p w14:paraId="3C9CF94D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7A3B3B">
        <w:rPr>
          <w:rFonts w:ascii="Times New Roman" w:eastAsia="Times New Roman" w:hAnsi="Times New Roman"/>
          <w:sz w:val="23"/>
          <w:szCs w:val="23"/>
          <w:highlight w:val="white"/>
        </w:rPr>
        <w:t xml:space="preserve">Western </w:t>
      </w:r>
      <w:proofErr w:type="spellStart"/>
      <w:r w:rsidRPr="007A3B3B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7A3B3B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7A3B3B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7A3B3B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(parafina);</w:t>
      </w:r>
    </w:p>
    <w:p w14:paraId="6D14C3C1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</w:p>
    <w:p w14:paraId="50A6B993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</w:t>
      </w:r>
    </w:p>
    <w:p w14:paraId="272A1CFD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lastRenderedPageBreak/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0,05% azydek sodu, 0,2% żelatyna, 99% PBS;</w:t>
      </w:r>
    </w:p>
    <w:p w14:paraId="15A6CE8F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575AA4">
        <w:rPr>
          <w:rFonts w:ascii="Times New Roman" w:eastAsia="Times New Roman" w:hAnsi="Times New Roman"/>
          <w:sz w:val="23"/>
          <w:szCs w:val="23"/>
          <w:highlight w:val="white"/>
        </w:rPr>
        <w:t>sposób oczyszczania: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oczyszczone przez białko G</w:t>
      </w:r>
    </w:p>
    <w:p w14:paraId="3B4F03B7" w14:textId="77777777" w:rsidR="006228AD" w:rsidRPr="00575AA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575AA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575AA4">
        <w:rPr>
          <w:rFonts w:ascii="Times New Roman" w:eastAsia="Times New Roman" w:hAnsi="Times New Roman"/>
          <w:sz w:val="23"/>
          <w:szCs w:val="23"/>
          <w:highlight w:val="white"/>
        </w:rPr>
        <w:t>: syntetyczny peptyd ludzkiego białka TIGAR w zakresie aminokwasów 100-200</w:t>
      </w:r>
      <w:r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614E4D0F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1 sztuka (1 sztuka/50 µg),</w:t>
      </w:r>
    </w:p>
    <w:p w14:paraId="13EF2087" w14:textId="77777777" w:rsidR="006228AD" w:rsidRDefault="006228AD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408B6233" w14:textId="77777777" w:rsidR="00D81C65" w:rsidRDefault="00D81C65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57BF99FB" w14:textId="6C137092" w:rsidR="006228AD" w:rsidRPr="007140F5" w:rsidRDefault="00D81C65" w:rsidP="007140F5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t>Część 26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>rzeciwciał</w:t>
      </w:r>
      <w:r w:rsidRPr="007140F5">
        <w:rPr>
          <w:rFonts w:ascii="Times New Roman" w:hAnsi="Times New Roman"/>
          <w:b/>
          <w:sz w:val="23"/>
          <w:szCs w:val="23"/>
        </w:rPr>
        <w:t>a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 przeciw </w:t>
      </w:r>
      <w:r w:rsidR="006228AD" w:rsidRPr="007140F5">
        <w:rPr>
          <w:rFonts w:ascii="Times New Roman" w:hAnsi="Times New Roman"/>
          <w:b/>
          <w:sz w:val="24"/>
          <w:szCs w:val="24"/>
        </w:rPr>
        <w:t>białkom szczurzym (anty-szczur)</w:t>
      </w:r>
    </w:p>
    <w:p w14:paraId="6C832233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7DC3ED91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przeciwciało przeciw białkom szczurzym (anty-szczur),,</w:t>
      </w:r>
    </w:p>
    <w:p w14:paraId="607DDB5F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osioł</w:t>
      </w:r>
    </w:p>
    <w:p w14:paraId="5755A38D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szczur</w:t>
      </w:r>
    </w:p>
    <w:p w14:paraId="0B704279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klon: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poliklonalne</w:t>
      </w:r>
      <w:proofErr w:type="spellEnd"/>
    </w:p>
    <w:p w14:paraId="6CB2E529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immunocytochemia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Elisa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przepływowa,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(skrawki zamrożone);</w:t>
      </w:r>
    </w:p>
    <w:p w14:paraId="260E417E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skoniugowane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Alexa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Fluor 647),</w:t>
      </w:r>
    </w:p>
    <w:p w14:paraId="0BF35252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</w:t>
      </w:r>
    </w:p>
    <w:p w14:paraId="10A9DB93" w14:textId="1771EC56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konserwant: 0,02% Azydek sodu; składniki: 23% Glicerol (gliceryna, gliceryna), PBS, 1% BSA;</w:t>
      </w:r>
    </w:p>
    <w:p w14:paraId="5F594A53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chromatografia powinowactwa</w:t>
      </w:r>
    </w:p>
    <w:p w14:paraId="7F854DA1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dowolny, pozwalający otrzymać selektywnie działające przeciwciała względem białkom szczurzym,</w:t>
      </w:r>
    </w:p>
    <w:p w14:paraId="380026E1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1 sztuka (1 sztuka/500 µg),</w:t>
      </w:r>
    </w:p>
    <w:p w14:paraId="78E05648" w14:textId="77777777" w:rsidR="006228AD" w:rsidRDefault="006228AD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6EF593AE" w14:textId="77777777" w:rsidR="00D81C65" w:rsidRDefault="00D81C65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515B1279" w14:textId="439D4D25" w:rsidR="006228AD" w:rsidRPr="007140F5" w:rsidRDefault="00D81C65" w:rsidP="007140F5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t>Cześć 27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>rzeciwciał</w:t>
      </w:r>
      <w:r w:rsidRPr="007140F5">
        <w:rPr>
          <w:rFonts w:ascii="Times New Roman" w:hAnsi="Times New Roman"/>
          <w:b/>
          <w:sz w:val="23"/>
          <w:szCs w:val="23"/>
        </w:rPr>
        <w:t>a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 przeciw białku </w:t>
      </w:r>
      <w:r w:rsidR="006228AD" w:rsidRPr="007140F5">
        <w:rPr>
          <w:rFonts w:ascii="Times New Roman" w:hAnsi="Times New Roman"/>
          <w:b/>
          <w:sz w:val="24"/>
          <w:szCs w:val="24"/>
        </w:rPr>
        <w:t>Pax2</w:t>
      </w:r>
    </w:p>
    <w:p w14:paraId="2DE091C9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1B45A017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przeciwciało przeciw białku Pax2,</w:t>
      </w:r>
    </w:p>
    <w:p w14:paraId="591B648D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królik</w:t>
      </w:r>
    </w:p>
    <w:p w14:paraId="0AED5908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mysz, szczur, człowiek</w:t>
      </w:r>
    </w:p>
    <w:p w14:paraId="4E7D3949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klon: monoklonalne</w:t>
      </w:r>
    </w:p>
    <w:p w14:paraId="350B73E5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Western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immunocytochemia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przepływowa</w:t>
      </w:r>
    </w:p>
    <w:p w14:paraId="1369F1E2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</w:p>
    <w:p w14:paraId="62712ED6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</w:t>
      </w:r>
    </w:p>
    <w:p w14:paraId="2B1EA960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pH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 5,2; konserwant: 0,01% Azydek sodu; składniki: 59% PBS, 40% Glicerol (gliceryna, gliceryna), 0,05% BSA</w:t>
      </w:r>
    </w:p>
    <w:p w14:paraId="5254955A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oczyszczone przez białko A,</w:t>
      </w:r>
    </w:p>
    <w:p w14:paraId="11F2707F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syntetyczny peptyd w ludzkim Pax2 aa 1-100</w:t>
      </w:r>
    </w:p>
    <w:p w14:paraId="1CD2609A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1 sztuka (1 sztuka/100 µl),</w:t>
      </w:r>
    </w:p>
    <w:p w14:paraId="4DD0AAB8" w14:textId="77777777" w:rsidR="006228AD" w:rsidRDefault="006228AD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01F3A000" w14:textId="77777777" w:rsidR="00D81C65" w:rsidRDefault="00D81C65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59322637" w14:textId="6F795E49" w:rsidR="006228AD" w:rsidRPr="007140F5" w:rsidRDefault="00D81C65" w:rsidP="007140F5">
      <w:pPr>
        <w:tabs>
          <w:tab w:val="center" w:pos="4536"/>
        </w:tabs>
        <w:spacing w:after="0" w:line="276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lastRenderedPageBreak/>
        <w:t>Część 28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>rzeciwciał</w:t>
      </w:r>
      <w:r w:rsidRPr="007140F5">
        <w:rPr>
          <w:rFonts w:ascii="Times New Roman" w:hAnsi="Times New Roman"/>
          <w:b/>
          <w:sz w:val="23"/>
          <w:szCs w:val="23"/>
        </w:rPr>
        <w:t>a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 przeciw białku </w:t>
      </w:r>
      <w:r w:rsidR="006228AD" w:rsidRPr="007140F5">
        <w:rPr>
          <w:rFonts w:ascii="Times New Roman" w:hAnsi="Times New Roman"/>
          <w:b/>
          <w:sz w:val="24"/>
          <w:szCs w:val="24"/>
        </w:rPr>
        <w:t>SCL (TAL1)</w:t>
      </w:r>
    </w:p>
    <w:p w14:paraId="73F0EFDB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7D2EA9A1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przeciw białku </w:t>
      </w:r>
      <w:r>
        <w:rPr>
          <w:rFonts w:ascii="Times New Roman" w:eastAsia="Times New Roman" w:hAnsi="Times New Roman"/>
          <w:sz w:val="23"/>
          <w:szCs w:val="23"/>
          <w:highlight w:val="white"/>
        </w:rPr>
        <w:t>SCL (TAL1)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022E761C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królik</w:t>
      </w:r>
      <w:r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4B75C3F2" w14:textId="77777777" w:rsidR="006228AD" w:rsidRPr="00D7077A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człowiek, mysz,</w:t>
      </w:r>
    </w:p>
    <w:p w14:paraId="7FEB0875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klon: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poliklonalne</w:t>
      </w:r>
      <w:proofErr w:type="spellEnd"/>
    </w:p>
    <w:p w14:paraId="76B076C6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Western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immunoprecypitacja</w:t>
      </w:r>
      <w:proofErr w:type="spellEnd"/>
    </w:p>
    <w:p w14:paraId="6AC976F3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</w:p>
    <w:p w14:paraId="4DE52D35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</w:t>
      </w:r>
    </w:p>
    <w:p w14:paraId="6C041781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konserwant: 0,025%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Proclin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3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00; PBS, </w:t>
      </w:r>
      <w:proofErr w:type="spellStart"/>
      <w:r>
        <w:rPr>
          <w:rFonts w:ascii="Times New Roman" w:eastAsia="Times New Roman" w:hAnsi="Times New Roman"/>
          <w:sz w:val="23"/>
          <w:szCs w:val="23"/>
          <w:highlight w:val="white"/>
        </w:rPr>
        <w:t>pH</w:t>
      </w:r>
      <w:proofErr w:type="spellEnd"/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7, z 20% glicerolem,</w:t>
      </w:r>
    </w:p>
    <w:p w14:paraId="7406941D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oczyszczania: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chromatografia powinowactwa</w:t>
      </w:r>
    </w:p>
    <w:p w14:paraId="3B6D1E3D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syntetyczny peptyd odpowiadający regionowi w obrębie aminokwasów 252 i 331 ludzkiego TAL1,</w:t>
      </w:r>
    </w:p>
    <w:p w14:paraId="642DCDD2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ilość: 1 sztuka (1 sztuka/100 µl),</w:t>
      </w:r>
    </w:p>
    <w:p w14:paraId="29582E50" w14:textId="77777777" w:rsidR="0093046C" w:rsidRDefault="0093046C" w:rsidP="007140F5">
      <w:pPr>
        <w:rPr>
          <w:rFonts w:ascii="Times New Roman" w:eastAsia="Times New Roman" w:hAnsi="Times New Roman"/>
          <w:b/>
          <w:sz w:val="23"/>
          <w:szCs w:val="23"/>
          <w:highlight w:val="white"/>
        </w:rPr>
      </w:pPr>
    </w:p>
    <w:p w14:paraId="79C6213C" w14:textId="670219A3" w:rsidR="006228AD" w:rsidRPr="007140F5" w:rsidRDefault="00BC1E9E" w:rsidP="007140F5">
      <w:pPr>
        <w:rPr>
          <w:rFonts w:ascii="Times New Roman" w:hAnsi="Times New Roman"/>
          <w:b/>
          <w:sz w:val="23"/>
          <w:szCs w:val="23"/>
        </w:rPr>
      </w:pPr>
      <w:r w:rsidRPr="00BC1E9E">
        <w:rPr>
          <w:rFonts w:ascii="Times New Roman" w:eastAsia="Times New Roman" w:hAnsi="Times New Roman"/>
          <w:b/>
          <w:sz w:val="23"/>
          <w:szCs w:val="23"/>
          <w:highlight w:val="white"/>
        </w:rPr>
        <w:t>Część 2</w:t>
      </w:r>
      <w:r>
        <w:rPr>
          <w:rFonts w:ascii="Times New Roman" w:eastAsia="Times New Roman" w:hAnsi="Times New Roman"/>
          <w:b/>
          <w:sz w:val="23"/>
          <w:szCs w:val="23"/>
          <w:highlight w:val="white"/>
        </w:rPr>
        <w:t>9</w:t>
      </w:r>
      <w:r w:rsidR="0093046C">
        <w:rPr>
          <w:rFonts w:ascii="Times New Roman" w:eastAsia="Times New Roman" w:hAnsi="Times New Roman"/>
          <w:b/>
          <w:sz w:val="23"/>
          <w:szCs w:val="23"/>
          <w:highlight w:val="white"/>
        </w:rPr>
        <w:t xml:space="preserve"> </w:t>
      </w:r>
      <w:r w:rsidR="00D81C65"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rzeciwciał przeciw białku </w:t>
      </w:r>
      <w:r w:rsidR="006228AD" w:rsidRPr="007140F5">
        <w:rPr>
          <w:rFonts w:ascii="Times New Roman" w:hAnsi="Times New Roman"/>
          <w:b/>
          <w:sz w:val="24"/>
          <w:szCs w:val="24"/>
        </w:rPr>
        <w:t>CD184 (CXCR4)</w:t>
      </w:r>
    </w:p>
    <w:p w14:paraId="40F5F395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368E6D7A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 przeciwciało przeciw białku CD184 (CXCR4),</w:t>
      </w:r>
    </w:p>
    <w:p w14:paraId="110AACB4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królik</w:t>
      </w:r>
    </w:p>
    <w:p w14:paraId="61901E86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B3342C">
        <w:rPr>
          <w:rFonts w:ascii="Times New Roman" w:eastAsia="Times New Roman" w:hAnsi="Times New Roman"/>
          <w:sz w:val="23"/>
          <w:szCs w:val="23"/>
          <w:highlight w:val="white"/>
        </w:rPr>
        <w:t>mysz, szczur, człowiek;</w:t>
      </w:r>
    </w:p>
    <w:p w14:paraId="70EFF02A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klon: monoklonalne</w:t>
      </w:r>
    </w:p>
    <w:p w14:paraId="3FDD7444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Western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Blot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immunocytochemia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przepływowa,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(skrawki zamrożone)</w:t>
      </w:r>
      <w:r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2DC23C08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</w:p>
    <w:p w14:paraId="0F85C4E4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</w:t>
      </w:r>
    </w:p>
    <w:p w14:paraId="19DF2B55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pH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 7,20; konserwant: 0,01% Azydek sodu; składniki: 40% glicerol, 0,05% BSA, 59% PBS;</w:t>
      </w:r>
    </w:p>
    <w:p w14:paraId="218E20D1" w14:textId="77777777" w:rsidR="006228AD" w:rsidRPr="00D7077A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sposób oczyszczania: oczyszczone przez białko A,</w:t>
      </w:r>
    </w:p>
    <w:p w14:paraId="648DA998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syntetyczny peptyd w ludzkim CXCR4 aa 300 do C-końca (C-końcowy),</w:t>
      </w:r>
    </w:p>
    <w:p w14:paraId="29B02AD9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1 sztuka (1 sztuka/100 µl),</w:t>
      </w:r>
    </w:p>
    <w:p w14:paraId="66689F9F" w14:textId="77777777" w:rsidR="006228AD" w:rsidRDefault="006228AD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385B6C87" w14:textId="77777777" w:rsidR="00C15636" w:rsidRDefault="00C15636" w:rsidP="006228A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56C079F7" w14:textId="04488233" w:rsidR="006228AD" w:rsidRPr="007140F5" w:rsidRDefault="00C15636" w:rsidP="007140F5">
      <w:pPr>
        <w:spacing w:after="0" w:line="276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t>Część 30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3"/>
          <w:szCs w:val="23"/>
        </w:rPr>
        <w:t>Dostawa p</w:t>
      </w:r>
      <w:r w:rsidR="006228AD" w:rsidRPr="007140F5">
        <w:rPr>
          <w:rFonts w:ascii="Times New Roman" w:hAnsi="Times New Roman"/>
          <w:b/>
          <w:sz w:val="23"/>
          <w:szCs w:val="23"/>
        </w:rPr>
        <w:t xml:space="preserve">rzeciwciał przeciw białku </w:t>
      </w:r>
      <w:r w:rsidR="006228AD" w:rsidRPr="007140F5">
        <w:rPr>
          <w:rFonts w:ascii="Times New Roman" w:hAnsi="Times New Roman"/>
          <w:b/>
          <w:sz w:val="24"/>
          <w:szCs w:val="24"/>
        </w:rPr>
        <w:t>CD44</w:t>
      </w:r>
    </w:p>
    <w:p w14:paraId="3113E574" w14:textId="77777777" w:rsidR="006228AD" w:rsidRPr="00C71B84" w:rsidRDefault="006228AD" w:rsidP="006228AD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cechy:</w:t>
      </w:r>
    </w:p>
    <w:p w14:paraId="63565C1E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specyficzność: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przeciw białku </w:t>
      </w:r>
      <w:r w:rsidRPr="00B57628">
        <w:rPr>
          <w:rFonts w:ascii="Times New Roman" w:hAnsi="Times New Roman"/>
          <w:sz w:val="24"/>
          <w:szCs w:val="24"/>
        </w:rPr>
        <w:t>CD44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0318E7F5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before="240"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pochodzenie biologiczne: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koza</w:t>
      </w:r>
    </w:p>
    <w:p w14:paraId="6D875B8C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lastRenderedPageBreak/>
        <w:t>reaktywność: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mysz</w:t>
      </w:r>
    </w:p>
    <w:p w14:paraId="7CCFF6E1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klon: 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monoklonalne</w:t>
      </w:r>
    </w:p>
    <w:p w14:paraId="513F1198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zastosowanie: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immunohistochemia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(parafina),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immunocytochemia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Cytometria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przepływowa</w:t>
      </w:r>
    </w:p>
    <w:p w14:paraId="7B92D7CC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przeciwciało sprzężone: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nieskoniugowane</w:t>
      </w:r>
      <w:proofErr w:type="spellEnd"/>
    </w:p>
    <w:p w14:paraId="4B6D964F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format: płyn</w:t>
      </w:r>
    </w:p>
    <w:p w14:paraId="462C2F70" w14:textId="77777777" w:rsidR="006228AD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bufor przechowujący: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konserwant: 0,02% azydek sodu; składnik: 99% PBS</w:t>
      </w:r>
    </w:p>
    <w:p w14:paraId="2824B441" w14:textId="77777777" w:rsidR="006228AD" w:rsidRPr="00D7077A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D7077A">
        <w:rPr>
          <w:rFonts w:ascii="Times New Roman" w:eastAsia="Times New Roman" w:hAnsi="Times New Roman"/>
          <w:sz w:val="23"/>
          <w:szCs w:val="23"/>
          <w:highlight w:val="white"/>
        </w:rPr>
        <w:t>sposób oczyszczania: oczyszczone przez białko G</w:t>
      </w:r>
    </w:p>
    <w:p w14:paraId="2323EFEA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immunogen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tkanka, komórki lub wirus odpowiadający mysiemu CD44. Komórki zrębowe pochodzące ze szpiku kostnego myszy (klon BMS2)</w:t>
      </w:r>
    </w:p>
    <w:p w14:paraId="34B7B6BB" w14:textId="77777777" w:rsidR="006228AD" w:rsidRPr="00C71B84" w:rsidRDefault="006228AD" w:rsidP="006228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  <w:r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1 sztuka (1 sztuka/100 µl)</w:t>
      </w:r>
    </w:p>
    <w:p w14:paraId="6598171F" w14:textId="7620BC1A" w:rsidR="00C71B84" w:rsidRDefault="00C71B84" w:rsidP="00C71B84">
      <w:pPr>
        <w:pStyle w:val="Akapitzlist"/>
        <w:suppressAutoHyphens w:val="0"/>
        <w:autoSpaceDN/>
        <w:spacing w:after="24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4FA89A7C" w14:textId="77777777" w:rsidR="00C15636" w:rsidRPr="00C71B84" w:rsidRDefault="00C15636" w:rsidP="00C71B84">
      <w:pPr>
        <w:pStyle w:val="Akapitzlist"/>
        <w:suppressAutoHyphens w:val="0"/>
        <w:autoSpaceDN/>
        <w:spacing w:after="24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16BBE3FE" w14:textId="064CD6B9" w:rsidR="00C71B84" w:rsidRPr="00EF3EA8" w:rsidRDefault="00BB7986" w:rsidP="007140F5">
      <w:pPr>
        <w:pStyle w:val="Akapitzlist"/>
        <w:spacing w:after="0"/>
        <w:ind w:left="1068" w:hanging="784"/>
        <w:jc w:val="both"/>
      </w:pPr>
      <w:r>
        <w:rPr>
          <w:rFonts w:ascii="Times New Roman" w:hAnsi="Times New Roman"/>
          <w:b/>
          <w:sz w:val="23"/>
          <w:szCs w:val="23"/>
        </w:rPr>
        <w:t>Część 31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140F5">
        <w:rPr>
          <w:rFonts w:ascii="Times New Roman" w:hAnsi="Times New Roman"/>
          <w:b/>
          <w:sz w:val="24"/>
          <w:szCs w:val="24"/>
        </w:rPr>
        <w:t>Dostawa p</w:t>
      </w:r>
      <w:r w:rsidR="00C71B84" w:rsidRPr="007140F5">
        <w:rPr>
          <w:rFonts w:ascii="Times New Roman" w:hAnsi="Times New Roman"/>
          <w:b/>
          <w:sz w:val="24"/>
          <w:szCs w:val="24"/>
        </w:rPr>
        <w:t>łodow</w:t>
      </w:r>
      <w:r w:rsidRPr="007140F5">
        <w:rPr>
          <w:rFonts w:ascii="Times New Roman" w:hAnsi="Times New Roman"/>
          <w:b/>
          <w:sz w:val="24"/>
          <w:szCs w:val="24"/>
        </w:rPr>
        <w:t>ej</w:t>
      </w:r>
      <w:r w:rsidR="00C71B84" w:rsidRPr="007140F5">
        <w:rPr>
          <w:rFonts w:ascii="Times New Roman" w:hAnsi="Times New Roman"/>
          <w:b/>
          <w:sz w:val="24"/>
          <w:szCs w:val="24"/>
        </w:rPr>
        <w:t xml:space="preserve"> surowic</w:t>
      </w:r>
      <w:r w:rsidRPr="007140F5">
        <w:rPr>
          <w:rFonts w:ascii="Times New Roman" w:hAnsi="Times New Roman"/>
          <w:b/>
          <w:sz w:val="24"/>
          <w:szCs w:val="24"/>
        </w:rPr>
        <w:t>y</w:t>
      </w:r>
      <w:r w:rsidR="00C71B84" w:rsidRPr="007140F5">
        <w:rPr>
          <w:rFonts w:ascii="Times New Roman" w:hAnsi="Times New Roman"/>
          <w:b/>
          <w:sz w:val="24"/>
          <w:szCs w:val="24"/>
        </w:rPr>
        <w:t xml:space="preserve"> bydlęc</w:t>
      </w:r>
      <w:r w:rsidRPr="007140F5">
        <w:rPr>
          <w:rFonts w:ascii="Times New Roman" w:hAnsi="Times New Roman"/>
          <w:b/>
          <w:sz w:val="24"/>
          <w:szCs w:val="24"/>
        </w:rPr>
        <w:t>ej</w:t>
      </w:r>
    </w:p>
    <w:p w14:paraId="4126580C" w14:textId="32944113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posiadające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>go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następujące parametry:</w:t>
      </w:r>
    </w:p>
    <w:p w14:paraId="770C96DA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color w:val="222222"/>
          <w:sz w:val="23"/>
          <w:szCs w:val="23"/>
          <w:highlight w:val="white"/>
        </w:rPr>
        <w:t>pochodzenie: kraje Ameryki Południowej ,</w:t>
      </w:r>
    </w:p>
    <w:p w14:paraId="390428E0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color w:val="222222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color w:val="222222"/>
          <w:sz w:val="23"/>
          <w:szCs w:val="23"/>
          <w:highlight w:val="white"/>
        </w:rPr>
        <w:t>gatunek: bydło,</w:t>
      </w:r>
    </w:p>
    <w:p w14:paraId="6FA0E0A1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sterylna,</w:t>
      </w:r>
    </w:p>
    <w:p w14:paraId="09D676BB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przeznaczenie: suplement do hodowli kultur komórkowych, </w:t>
      </w:r>
    </w:p>
    <w:p w14:paraId="03958954" w14:textId="7D2D9EA5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potwierdzenie jakości: certyfikat jakości</w:t>
      </w:r>
      <w:r w:rsidR="00EB788C">
        <w:rPr>
          <w:rFonts w:ascii="Times New Roman" w:eastAsia="Times New Roman" w:hAnsi="Times New Roman"/>
          <w:sz w:val="23"/>
          <w:szCs w:val="23"/>
          <w:highlight w:val="white"/>
        </w:rPr>
        <w:t xml:space="preserve">  ISO 13485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(dostarczony z produktem),</w:t>
      </w:r>
    </w:p>
    <w:p w14:paraId="1AC20122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dostawy: zamrożona,</w:t>
      </w:r>
    </w:p>
    <w:p w14:paraId="1FB22FDF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wykonane testy: testowana na wirusy i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mykoplazmę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, </w:t>
      </w:r>
    </w:p>
    <w:p w14:paraId="58E2010C" w14:textId="74EC1BF6" w:rsidR="00C71B84" w:rsidRPr="000350BF" w:rsidRDefault="00C71B84" w:rsidP="000350BF">
      <w:pPr>
        <w:pStyle w:val="Akapitzlist"/>
        <w:numPr>
          <w:ilvl w:val="0"/>
          <w:numId w:val="3"/>
        </w:numPr>
        <w:suppressAutoHyphens w:val="0"/>
        <w:autoSpaceDN/>
        <w:spacing w:after="24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ilość: 4 sztuki (1 sztuka/500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)</w:t>
      </w:r>
    </w:p>
    <w:p w14:paraId="3D630B0A" w14:textId="77777777" w:rsidR="00BB7986" w:rsidRDefault="00BB7986" w:rsidP="00C71B84">
      <w:pPr>
        <w:pStyle w:val="Akapitzlist"/>
        <w:suppressAutoHyphens w:val="0"/>
        <w:autoSpaceDN/>
        <w:spacing w:after="24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</w:p>
    <w:p w14:paraId="25D1299D" w14:textId="77777777" w:rsidR="000350BF" w:rsidRDefault="000350BF" w:rsidP="007140F5">
      <w:pPr>
        <w:pStyle w:val="Akapitzlist"/>
        <w:suppressAutoHyphens w:val="0"/>
        <w:autoSpaceDN/>
        <w:spacing w:after="240" w:line="276" w:lineRule="auto"/>
        <w:ind w:left="1788" w:hanging="1504"/>
        <w:contextualSpacing/>
        <w:jc w:val="both"/>
        <w:rPr>
          <w:rFonts w:ascii="Times New Roman" w:eastAsia="Times New Roman" w:hAnsi="Times New Roman"/>
          <w:b/>
          <w:sz w:val="23"/>
          <w:szCs w:val="23"/>
          <w:highlight w:val="white"/>
        </w:rPr>
      </w:pPr>
    </w:p>
    <w:p w14:paraId="714F1ACC" w14:textId="20F9AF92" w:rsidR="00C71B84" w:rsidRPr="007E4ED4" w:rsidRDefault="00BB7986" w:rsidP="007140F5">
      <w:pPr>
        <w:pStyle w:val="Akapitzlist"/>
        <w:suppressAutoHyphens w:val="0"/>
        <w:autoSpaceDN/>
        <w:spacing w:after="240" w:line="276" w:lineRule="auto"/>
        <w:ind w:left="1788" w:hanging="1504"/>
        <w:contextualSpacing/>
        <w:jc w:val="both"/>
        <w:rPr>
          <w:rFonts w:ascii="Times New Roman" w:eastAsia="Times New Roman" w:hAnsi="Times New Roman"/>
          <w:b/>
          <w:sz w:val="24"/>
          <w:highlight w:val="white"/>
        </w:rPr>
      </w:pPr>
      <w:r w:rsidRPr="007140F5">
        <w:rPr>
          <w:rFonts w:ascii="Times New Roman" w:eastAsia="Times New Roman" w:hAnsi="Times New Roman"/>
          <w:b/>
          <w:sz w:val="23"/>
          <w:szCs w:val="23"/>
          <w:highlight w:val="white"/>
        </w:rPr>
        <w:t>Część 32</w:t>
      </w:r>
      <w:r w:rsidR="0093046C">
        <w:rPr>
          <w:rFonts w:ascii="Times New Roman" w:eastAsia="Times New Roman" w:hAnsi="Times New Roman"/>
          <w:b/>
          <w:sz w:val="23"/>
          <w:szCs w:val="23"/>
          <w:highlight w:val="white"/>
        </w:rPr>
        <w:t xml:space="preserve"> </w:t>
      </w:r>
      <w:r w:rsidRPr="007E4ED4">
        <w:rPr>
          <w:rFonts w:ascii="Times New Roman" w:hAnsi="Times New Roman"/>
          <w:b/>
          <w:sz w:val="24"/>
        </w:rPr>
        <w:t>Dostawa p</w:t>
      </w:r>
      <w:r w:rsidR="00C71B84" w:rsidRPr="007E4ED4">
        <w:rPr>
          <w:rFonts w:ascii="Times New Roman" w:hAnsi="Times New Roman"/>
          <w:b/>
          <w:sz w:val="24"/>
        </w:rPr>
        <w:t>ipet serologiczn</w:t>
      </w:r>
      <w:r w:rsidRPr="007E4ED4">
        <w:rPr>
          <w:rFonts w:ascii="Times New Roman" w:hAnsi="Times New Roman"/>
          <w:b/>
          <w:sz w:val="24"/>
        </w:rPr>
        <w:t>ych</w:t>
      </w:r>
    </w:p>
    <w:p w14:paraId="02C40477" w14:textId="3B42FC71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przedmiotów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>ych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następujące parametry:</w:t>
      </w:r>
    </w:p>
    <w:p w14:paraId="34EC028D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Objętości:</w:t>
      </w:r>
    </w:p>
    <w:p w14:paraId="5D2AB357" w14:textId="77777777" w:rsidR="00C71B84" w:rsidRPr="00C71B84" w:rsidRDefault="00C71B84" w:rsidP="00C71B84">
      <w:pPr>
        <w:pStyle w:val="Akapitzlist"/>
        <w:numPr>
          <w:ilvl w:val="1"/>
          <w:numId w:val="3"/>
        </w:numPr>
        <w:suppressAutoHyphens w:val="0"/>
        <w:autoSpaceDN/>
        <w:spacing w:after="0" w:line="276" w:lineRule="auto"/>
        <w:ind w:left="250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10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4A2EF276" w14:textId="77777777" w:rsidR="00C71B84" w:rsidRPr="00C71B84" w:rsidRDefault="00C71B84" w:rsidP="00C71B84">
      <w:pPr>
        <w:pStyle w:val="Akapitzlist"/>
        <w:numPr>
          <w:ilvl w:val="1"/>
          <w:numId w:val="3"/>
        </w:numPr>
        <w:suppressAutoHyphens w:val="0"/>
        <w:autoSpaceDN/>
        <w:spacing w:after="0" w:line="276" w:lineRule="auto"/>
        <w:ind w:left="250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25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,</w:t>
      </w:r>
    </w:p>
    <w:p w14:paraId="06187B40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materiał: polistyren,</w:t>
      </w:r>
    </w:p>
    <w:p w14:paraId="743D0CAE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sterylne, </w:t>
      </w:r>
    </w:p>
    <w:p w14:paraId="651C6585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sposób pakowania: pakowane indywidualnie,</w:t>
      </w:r>
    </w:p>
    <w:p w14:paraId="0D6F9854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podziałka:</w:t>
      </w:r>
    </w:p>
    <w:p w14:paraId="0D338F68" w14:textId="77777777" w:rsidR="00C71B84" w:rsidRPr="00C71B84" w:rsidRDefault="00C71B84" w:rsidP="00C71B84">
      <w:pPr>
        <w:pStyle w:val="Akapitzlist"/>
        <w:numPr>
          <w:ilvl w:val="1"/>
          <w:numId w:val="3"/>
        </w:numPr>
        <w:suppressAutoHyphens w:val="0"/>
        <w:autoSpaceDN/>
        <w:spacing w:after="0" w:line="276" w:lineRule="auto"/>
        <w:ind w:left="250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10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- 0,10 ml,</w:t>
      </w:r>
    </w:p>
    <w:p w14:paraId="0E1147CD" w14:textId="77777777" w:rsidR="00C71B84" w:rsidRPr="00C71B84" w:rsidRDefault="00C71B84" w:rsidP="00C71B84">
      <w:pPr>
        <w:pStyle w:val="Akapitzlist"/>
        <w:numPr>
          <w:ilvl w:val="1"/>
          <w:numId w:val="3"/>
        </w:numPr>
        <w:suppressAutoHyphens w:val="0"/>
        <w:autoSpaceDN/>
        <w:spacing w:after="0" w:line="276" w:lineRule="auto"/>
        <w:ind w:left="250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25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- 0,20 ml,</w:t>
      </w:r>
    </w:p>
    <w:p w14:paraId="47FC2DBB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ilość:</w:t>
      </w:r>
    </w:p>
    <w:p w14:paraId="307349DC" w14:textId="77777777" w:rsidR="00C71B84" w:rsidRPr="00C71B84" w:rsidRDefault="00C71B84" w:rsidP="00C71B84">
      <w:pPr>
        <w:pStyle w:val="Akapitzlist"/>
        <w:numPr>
          <w:ilvl w:val="1"/>
          <w:numId w:val="3"/>
        </w:numPr>
        <w:suppressAutoHyphens w:val="0"/>
        <w:autoSpaceDN/>
        <w:spacing w:after="0" w:line="276" w:lineRule="auto"/>
        <w:ind w:left="250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10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- 600 sztuk,</w:t>
      </w:r>
    </w:p>
    <w:p w14:paraId="51E5381D" w14:textId="77777777" w:rsidR="00C71B84" w:rsidRDefault="00C71B84" w:rsidP="00C71B84">
      <w:pPr>
        <w:pStyle w:val="Akapitzlist"/>
        <w:numPr>
          <w:ilvl w:val="1"/>
          <w:numId w:val="3"/>
        </w:numPr>
        <w:suppressAutoHyphens w:val="0"/>
        <w:autoSpaceDN/>
        <w:spacing w:after="240" w:line="276" w:lineRule="auto"/>
        <w:ind w:left="250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25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- 600 sztuk</w:t>
      </w:r>
    </w:p>
    <w:p w14:paraId="677581F8" w14:textId="2EF10D5C" w:rsidR="0093046C" w:rsidRDefault="0093046C" w:rsidP="007E4ED4">
      <w:pPr>
        <w:spacing w:after="240" w:line="276" w:lineRule="auto"/>
        <w:contextualSpacing/>
        <w:jc w:val="both"/>
        <w:rPr>
          <w:rFonts w:ascii="Times New Roman" w:eastAsia="Times New Roman" w:hAnsi="Times New Roman"/>
          <w:b/>
          <w:sz w:val="23"/>
          <w:szCs w:val="23"/>
          <w:highlight w:val="white"/>
        </w:rPr>
      </w:pPr>
    </w:p>
    <w:p w14:paraId="61A69D67" w14:textId="6E6F4BB1" w:rsidR="00C71B84" w:rsidRPr="007E4ED4" w:rsidRDefault="00BB7986" w:rsidP="007E4ED4">
      <w:pPr>
        <w:spacing w:after="240" w:line="276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ED4">
        <w:rPr>
          <w:rFonts w:ascii="Times New Roman" w:eastAsia="Times New Roman" w:hAnsi="Times New Roman"/>
          <w:b/>
          <w:sz w:val="23"/>
          <w:szCs w:val="23"/>
          <w:highlight w:val="white"/>
        </w:rPr>
        <w:lastRenderedPageBreak/>
        <w:t>Część 33</w:t>
      </w:r>
      <w:r w:rsidR="0093046C">
        <w:rPr>
          <w:rFonts w:ascii="Times New Roman" w:hAnsi="Times New Roman"/>
          <w:sz w:val="23"/>
          <w:szCs w:val="23"/>
        </w:rPr>
        <w:t xml:space="preserve"> </w:t>
      </w:r>
      <w:r w:rsidRPr="007E4ED4">
        <w:rPr>
          <w:rFonts w:ascii="Times New Roman" w:hAnsi="Times New Roman"/>
          <w:b/>
          <w:sz w:val="24"/>
          <w:szCs w:val="24"/>
        </w:rPr>
        <w:t>Dostawa p</w:t>
      </w:r>
      <w:r w:rsidR="00C71B84" w:rsidRPr="007E4ED4">
        <w:rPr>
          <w:rFonts w:ascii="Times New Roman" w:hAnsi="Times New Roman"/>
          <w:b/>
          <w:sz w:val="24"/>
          <w:szCs w:val="24"/>
        </w:rPr>
        <w:t>łyn</w:t>
      </w:r>
      <w:r w:rsidRPr="007E4ED4">
        <w:rPr>
          <w:rFonts w:ascii="Times New Roman" w:hAnsi="Times New Roman"/>
          <w:b/>
          <w:sz w:val="24"/>
          <w:szCs w:val="24"/>
        </w:rPr>
        <w:t>ów</w:t>
      </w:r>
      <w:r w:rsidR="00C71B84" w:rsidRPr="007E4ED4">
        <w:rPr>
          <w:rFonts w:ascii="Times New Roman" w:hAnsi="Times New Roman"/>
          <w:b/>
          <w:sz w:val="24"/>
          <w:szCs w:val="24"/>
        </w:rPr>
        <w:t xml:space="preserve"> eksploatacyjn</w:t>
      </w:r>
      <w:r w:rsidRPr="007E4ED4">
        <w:rPr>
          <w:rFonts w:ascii="Times New Roman" w:hAnsi="Times New Roman"/>
          <w:b/>
          <w:sz w:val="24"/>
          <w:szCs w:val="24"/>
        </w:rPr>
        <w:t>ych</w:t>
      </w:r>
      <w:r w:rsidR="00C71B84" w:rsidRPr="007E4ED4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="00C71B84" w:rsidRPr="007E4ED4">
        <w:rPr>
          <w:rFonts w:ascii="Times New Roman" w:hAnsi="Times New Roman"/>
          <w:b/>
          <w:sz w:val="24"/>
          <w:szCs w:val="24"/>
        </w:rPr>
        <w:t>cytometru</w:t>
      </w:r>
      <w:proofErr w:type="spellEnd"/>
      <w:r w:rsidR="00C71B84" w:rsidRPr="007E4ED4">
        <w:rPr>
          <w:rFonts w:ascii="Times New Roman" w:hAnsi="Times New Roman"/>
          <w:b/>
          <w:sz w:val="24"/>
          <w:szCs w:val="24"/>
        </w:rPr>
        <w:t xml:space="preserve"> przepływowego (czyszczący i płuczący) </w:t>
      </w:r>
    </w:p>
    <w:p w14:paraId="4FF175B3" w14:textId="13DB4169" w:rsidR="00C71B84" w:rsidRPr="00C71B84" w:rsidRDefault="00C71B84" w:rsidP="00C71B84">
      <w:pPr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71B84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7D3D2279" w14:textId="6434E01A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>przedmiotów zamówienia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posiadających następującą specyfikację: </w:t>
      </w:r>
    </w:p>
    <w:p w14:paraId="2D6082FB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płyn czyszczący do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cytometru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przepływowego,</w:t>
      </w:r>
    </w:p>
    <w:p w14:paraId="6A8D96F2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płyn płuczący do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cytometru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przepływowego,</w:t>
      </w:r>
    </w:p>
    <w:p w14:paraId="54E4B1DB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stężenie płynów: 5 razy stężone, </w:t>
      </w:r>
    </w:p>
    <w:p w14:paraId="648806A2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24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kompatybilność sprzętowa: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NovoCyte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Flow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Cytometer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2050R 5FL</w:t>
      </w:r>
    </w:p>
    <w:p w14:paraId="51735A27" w14:textId="4FFF9BC3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24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ilość: 1 sztuka (1 sztuka/500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)</w:t>
      </w:r>
      <w:r w:rsidR="009B594D">
        <w:rPr>
          <w:rFonts w:ascii="Times New Roman" w:eastAsia="Times New Roman" w:hAnsi="Times New Roman"/>
          <w:sz w:val="23"/>
          <w:szCs w:val="23"/>
          <w:highlight w:val="white"/>
        </w:rPr>
        <w:t xml:space="preserve"> płynu czyszczącego, 1 sztuka (1sztuka/500mL) płynu płuczącego </w:t>
      </w:r>
    </w:p>
    <w:p w14:paraId="51567A2F" w14:textId="77777777" w:rsidR="00C71B84" w:rsidRDefault="00C71B84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D9A4C1D" w14:textId="4FF307C5" w:rsidR="00C71B84" w:rsidRPr="007E4ED4" w:rsidRDefault="00BB7986" w:rsidP="007E4ED4">
      <w:pPr>
        <w:ind w:firstLine="284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Część 34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E4ED4">
        <w:rPr>
          <w:rFonts w:ascii="Times New Roman" w:hAnsi="Times New Roman"/>
          <w:b/>
          <w:sz w:val="23"/>
          <w:szCs w:val="23"/>
        </w:rPr>
        <w:t>Dostawa z</w:t>
      </w:r>
      <w:r w:rsidR="00C71B84" w:rsidRPr="007E4ED4">
        <w:rPr>
          <w:rFonts w:ascii="Times New Roman" w:hAnsi="Times New Roman"/>
          <w:b/>
          <w:sz w:val="23"/>
          <w:szCs w:val="23"/>
        </w:rPr>
        <w:t>estaw</w:t>
      </w:r>
      <w:r w:rsidRPr="007E4ED4">
        <w:rPr>
          <w:rFonts w:ascii="Times New Roman" w:hAnsi="Times New Roman"/>
          <w:b/>
          <w:sz w:val="23"/>
          <w:szCs w:val="23"/>
        </w:rPr>
        <w:t>u</w:t>
      </w:r>
      <w:r w:rsidR="00C71B84" w:rsidRPr="007E4ED4">
        <w:rPr>
          <w:rFonts w:ascii="Times New Roman" w:hAnsi="Times New Roman"/>
          <w:b/>
          <w:sz w:val="23"/>
          <w:szCs w:val="23"/>
        </w:rPr>
        <w:t xml:space="preserve"> do konserwacji systemu płynów do </w:t>
      </w:r>
      <w:proofErr w:type="spellStart"/>
      <w:r w:rsidR="00C71B84" w:rsidRPr="007E4ED4">
        <w:rPr>
          <w:rFonts w:ascii="Times New Roman" w:hAnsi="Times New Roman"/>
          <w:b/>
          <w:sz w:val="23"/>
          <w:szCs w:val="23"/>
        </w:rPr>
        <w:t>cytometrii</w:t>
      </w:r>
      <w:proofErr w:type="spellEnd"/>
      <w:r w:rsidR="00C71B84" w:rsidRPr="007E4ED4">
        <w:rPr>
          <w:rFonts w:ascii="Times New Roman" w:hAnsi="Times New Roman"/>
          <w:b/>
          <w:sz w:val="23"/>
          <w:szCs w:val="23"/>
        </w:rPr>
        <w:t xml:space="preserve"> przepływowej </w:t>
      </w:r>
    </w:p>
    <w:p w14:paraId="2366FC15" w14:textId="5E946F2F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 w:rsidRPr="001A30AF">
        <w:rPr>
          <w:rFonts w:ascii="Times New Roman" w:eastAsia="Times New Roman" w:hAnsi="Times New Roman" w:cs="Times New Roman"/>
          <w:sz w:val="23"/>
          <w:szCs w:val="23"/>
        </w:rPr>
        <w:t>przedmiotu zamówienia</w:t>
      </w:r>
      <w:r w:rsidR="001A30AF">
        <w:rPr>
          <w:rFonts w:ascii="Times New Roman" w:eastAsia="Times New Roman" w:hAnsi="Times New Roman" w:cs="Times New Roman"/>
          <w:sz w:val="23"/>
          <w:szCs w:val="23"/>
        </w:rPr>
        <w:t xml:space="preserve"> o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następując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>ej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specyfikacj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>i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: </w:t>
      </w:r>
    </w:p>
    <w:p w14:paraId="40E17BBC" w14:textId="49FA8191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zapewnia</w:t>
      </w:r>
      <w:r w:rsidR="00BB7986">
        <w:rPr>
          <w:rFonts w:ascii="Times New Roman" w:eastAsia="Times New Roman" w:hAnsi="Times New Roman"/>
          <w:sz w:val="23"/>
          <w:szCs w:val="23"/>
          <w:highlight w:val="white"/>
        </w:rPr>
        <w:t>jący</w:t>
      </w: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konserwacje płynów do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cytometrii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przepływowej,</w:t>
      </w:r>
    </w:p>
    <w:p w14:paraId="2554A76D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czas pracy urządzenia z wykorzystanym zestawem: 6 miesięcy,</w:t>
      </w:r>
    </w:p>
    <w:p w14:paraId="3BA7C90E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24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kompatybilność sprzętowa: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cytometr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NovoCyte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Flow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Cytometer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 2050R 5FL, </w:t>
      </w:r>
    </w:p>
    <w:p w14:paraId="2ED8EA5D" w14:textId="77777777" w:rsidR="00C71B84" w:rsidRPr="00C71B84" w:rsidRDefault="00C71B84" w:rsidP="00C71B84">
      <w:pPr>
        <w:pStyle w:val="Akapitzlist"/>
        <w:numPr>
          <w:ilvl w:val="0"/>
          <w:numId w:val="3"/>
        </w:numPr>
        <w:suppressAutoHyphens w:val="0"/>
        <w:autoSpaceDN/>
        <w:spacing w:after="240" w:line="276" w:lineRule="auto"/>
        <w:ind w:left="1788"/>
        <w:contextualSpacing/>
        <w:jc w:val="both"/>
        <w:rPr>
          <w:rFonts w:ascii="Times New Roman" w:eastAsia="Times New Roman" w:hAnsi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 xml:space="preserve">ilość: 1 sztuka (1 sztuka/500 </w:t>
      </w:r>
      <w:proofErr w:type="spellStart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/>
          <w:sz w:val="23"/>
          <w:szCs w:val="23"/>
          <w:highlight w:val="white"/>
        </w:rPr>
        <w:t>)</w:t>
      </w:r>
    </w:p>
    <w:p w14:paraId="094CDBC5" w14:textId="77777777" w:rsidR="00BB7986" w:rsidRDefault="00BB7986">
      <w:pPr>
        <w:rPr>
          <w:rFonts w:ascii="Times New Roman" w:hAnsi="Times New Roman" w:cs="Times New Roman"/>
          <w:sz w:val="23"/>
          <w:szCs w:val="23"/>
        </w:rPr>
      </w:pPr>
    </w:p>
    <w:p w14:paraId="4662D666" w14:textId="1AE3DC1F" w:rsidR="00C71B84" w:rsidRPr="007E4ED4" w:rsidRDefault="00BB7986" w:rsidP="007E4ED4">
      <w:pPr>
        <w:ind w:firstLine="284"/>
        <w:rPr>
          <w:rFonts w:ascii="Times New Roman" w:hAnsi="Times New Roman"/>
          <w:b/>
          <w:sz w:val="23"/>
          <w:szCs w:val="23"/>
        </w:rPr>
      </w:pPr>
      <w:r w:rsidRPr="007E4ED4">
        <w:rPr>
          <w:rFonts w:ascii="Times New Roman" w:hAnsi="Times New Roman" w:cs="Times New Roman"/>
          <w:b/>
          <w:sz w:val="23"/>
          <w:szCs w:val="23"/>
        </w:rPr>
        <w:t>Część 35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E4ED4">
        <w:rPr>
          <w:rFonts w:ascii="Times New Roman" w:hAnsi="Times New Roman"/>
          <w:b/>
          <w:sz w:val="23"/>
          <w:szCs w:val="23"/>
        </w:rPr>
        <w:t>Dostawa w</w:t>
      </w:r>
      <w:r w:rsidR="00C71B84" w:rsidRPr="007E4ED4">
        <w:rPr>
          <w:rFonts w:ascii="Times New Roman" w:hAnsi="Times New Roman"/>
          <w:b/>
          <w:sz w:val="23"/>
          <w:szCs w:val="23"/>
        </w:rPr>
        <w:t>ymienn</w:t>
      </w:r>
      <w:r w:rsidRPr="007E4ED4">
        <w:rPr>
          <w:rFonts w:ascii="Times New Roman" w:hAnsi="Times New Roman"/>
          <w:b/>
          <w:sz w:val="23"/>
          <w:szCs w:val="23"/>
        </w:rPr>
        <w:t>ego</w:t>
      </w:r>
      <w:r w:rsidR="00C71B84" w:rsidRPr="007E4ED4">
        <w:rPr>
          <w:rFonts w:ascii="Times New Roman" w:hAnsi="Times New Roman"/>
          <w:b/>
          <w:sz w:val="23"/>
          <w:szCs w:val="23"/>
        </w:rPr>
        <w:t xml:space="preserve"> blok</w:t>
      </w:r>
      <w:r w:rsidRPr="007E4ED4">
        <w:rPr>
          <w:rFonts w:ascii="Times New Roman" w:hAnsi="Times New Roman"/>
          <w:b/>
          <w:sz w:val="23"/>
          <w:szCs w:val="23"/>
        </w:rPr>
        <w:t>u</w:t>
      </w:r>
      <w:r w:rsidR="00C71B84" w:rsidRPr="007E4ED4">
        <w:rPr>
          <w:rFonts w:ascii="Times New Roman" w:hAnsi="Times New Roman"/>
          <w:b/>
          <w:sz w:val="23"/>
          <w:szCs w:val="23"/>
        </w:rPr>
        <w:t xml:space="preserve"> termiczn</w:t>
      </w:r>
      <w:r w:rsidRPr="007E4ED4">
        <w:rPr>
          <w:rFonts w:ascii="Times New Roman" w:hAnsi="Times New Roman"/>
          <w:b/>
          <w:sz w:val="23"/>
          <w:szCs w:val="23"/>
        </w:rPr>
        <w:t>ego</w:t>
      </w:r>
      <w:r w:rsidR="00C71B84" w:rsidRPr="007E4ED4">
        <w:rPr>
          <w:rFonts w:ascii="Times New Roman" w:hAnsi="Times New Roman"/>
          <w:b/>
          <w:sz w:val="23"/>
          <w:szCs w:val="23"/>
        </w:rPr>
        <w:t xml:space="preserve"> do mikroprobówek</w:t>
      </w:r>
    </w:p>
    <w:p w14:paraId="58C7E71D" w14:textId="744B3416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 w:rsidRPr="001A30AF">
        <w:rPr>
          <w:rFonts w:ascii="Times New Roman" w:eastAsia="Times New Roman" w:hAnsi="Times New Roman" w:cs="Times New Roman"/>
          <w:sz w:val="23"/>
          <w:szCs w:val="23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o następujących właściwościach: </w:t>
      </w:r>
    </w:p>
    <w:p w14:paraId="07FA1822" w14:textId="29DA3AA4" w:rsidR="00C71B84" w:rsidRPr="00C71B84" w:rsidRDefault="00C71B84" w:rsidP="00C71B84">
      <w:pPr>
        <w:numPr>
          <w:ilvl w:val="0"/>
          <w:numId w:val="5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wymienny blok na 24 probówki reakcyjne o poj. 0.5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mL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207C869A" w14:textId="77777777" w:rsidR="00C71B84" w:rsidRPr="00C71B84" w:rsidRDefault="00C71B84" w:rsidP="00C71B84">
      <w:pPr>
        <w:numPr>
          <w:ilvl w:val="0"/>
          <w:numId w:val="5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możliwość chłodzenia oraz ogrzewania próbek od 0°C do 99°C, </w:t>
      </w:r>
    </w:p>
    <w:p w14:paraId="644488E7" w14:textId="77777777" w:rsidR="00C71B84" w:rsidRPr="00C71B84" w:rsidRDefault="00C71B84" w:rsidP="00C71B84">
      <w:pPr>
        <w:numPr>
          <w:ilvl w:val="0"/>
          <w:numId w:val="5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  <w:lang w:val="en-US"/>
        </w:rPr>
        <w:t>kompatybilny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  <w:lang w:val="en-US"/>
        </w:rPr>
        <w:t xml:space="preserve"> z Eppendorf Thermomixer Comfort 5355,</w:t>
      </w:r>
    </w:p>
    <w:p w14:paraId="3444E048" w14:textId="77777777" w:rsidR="00C71B84" w:rsidRPr="00C71B84" w:rsidRDefault="00C71B84" w:rsidP="00C71B84">
      <w:pPr>
        <w:numPr>
          <w:ilvl w:val="0"/>
          <w:numId w:val="5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montaż za pomocą dwóch śrub,</w:t>
      </w:r>
    </w:p>
    <w:p w14:paraId="515D063E" w14:textId="77777777" w:rsidR="00C71B84" w:rsidRPr="00C71B84" w:rsidRDefault="00C71B84" w:rsidP="00C71B84">
      <w:pPr>
        <w:numPr>
          <w:ilvl w:val="0"/>
          <w:numId w:val="5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 1 sztuka</w:t>
      </w:r>
    </w:p>
    <w:p w14:paraId="78C55B6D" w14:textId="77777777" w:rsidR="00C71B84" w:rsidRDefault="00C71B84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A3BEDBD" w14:textId="282FCF87" w:rsidR="00C71B84" w:rsidRPr="00EF3EA8" w:rsidRDefault="00BB7986" w:rsidP="007E4ED4">
      <w:pPr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Część 36</w:t>
      </w:r>
      <w:r w:rsidR="0093046C">
        <w:rPr>
          <w:rFonts w:ascii="Times New Roman" w:hAnsi="Times New Roman"/>
          <w:sz w:val="23"/>
          <w:szCs w:val="23"/>
        </w:rPr>
        <w:t xml:space="preserve"> </w:t>
      </w:r>
      <w:r w:rsidRPr="007E4ED4">
        <w:rPr>
          <w:rFonts w:ascii="Times New Roman" w:hAnsi="Times New Roman"/>
          <w:b/>
          <w:sz w:val="23"/>
          <w:szCs w:val="23"/>
        </w:rPr>
        <w:t>Dostawa z</w:t>
      </w:r>
      <w:r w:rsidR="00C71B84" w:rsidRPr="007E4ED4">
        <w:rPr>
          <w:rFonts w:ascii="Times New Roman" w:hAnsi="Times New Roman"/>
          <w:b/>
          <w:sz w:val="23"/>
          <w:szCs w:val="23"/>
        </w:rPr>
        <w:t>estaw</w:t>
      </w:r>
      <w:r w:rsidRPr="007E4ED4">
        <w:rPr>
          <w:rFonts w:ascii="Times New Roman" w:hAnsi="Times New Roman"/>
          <w:b/>
          <w:sz w:val="23"/>
          <w:szCs w:val="23"/>
        </w:rPr>
        <w:t>u</w:t>
      </w:r>
      <w:r w:rsidR="00C71B84" w:rsidRPr="007E4ED4">
        <w:rPr>
          <w:rFonts w:ascii="Times New Roman" w:hAnsi="Times New Roman"/>
          <w:b/>
          <w:sz w:val="23"/>
          <w:szCs w:val="23"/>
        </w:rPr>
        <w:t xml:space="preserve"> odczynników (master mix) do przeprowadzenia reakcji PCR w czasie </w:t>
      </w:r>
      <w:r w:rsidR="00C71B84" w:rsidRPr="007E4ED4">
        <w:rPr>
          <w:rFonts w:ascii="Times New Roman" w:hAnsi="Times New Roman" w:cs="Times New Roman"/>
          <w:b/>
          <w:sz w:val="23"/>
          <w:szCs w:val="23"/>
        </w:rPr>
        <w:t xml:space="preserve">rzeczywistym z zastosowaniem barwnika SYBR Green </w:t>
      </w:r>
    </w:p>
    <w:p w14:paraId="281C47D3" w14:textId="142162CD" w:rsidR="00C71B84" w:rsidRPr="00C71B84" w:rsidRDefault="00C71B84" w:rsidP="00C71B84">
      <w:pPr>
        <w:pStyle w:val="Tytu"/>
        <w:spacing w:before="240" w:after="240"/>
        <w:ind w:left="105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o następujących właściwościach:</w:t>
      </w:r>
    </w:p>
    <w:p w14:paraId="5FFC2D29" w14:textId="77777777" w:rsidR="00C71B84" w:rsidRPr="00C71B84" w:rsidRDefault="00C71B84" w:rsidP="00C71B84">
      <w:pPr>
        <w:numPr>
          <w:ilvl w:val="0"/>
          <w:numId w:val="6"/>
        </w:numPr>
        <w:spacing w:before="240" w:after="0" w:line="240" w:lineRule="auto"/>
        <w:ind w:left="17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zestaw umożliwiający przeprowadzenie reakcji o objętości mieszaniny reakcyjnej równej 20 µl lub 25 µl,</w:t>
      </w:r>
    </w:p>
    <w:p w14:paraId="685D70FB" w14:textId="77777777" w:rsidR="00C71B84" w:rsidRPr="00C71B84" w:rsidRDefault="00C71B84" w:rsidP="00C71B84">
      <w:pPr>
        <w:numPr>
          <w:ilvl w:val="0"/>
          <w:numId w:val="6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przechowywanie zestawu do 3 miesięcy w 4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℃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po rozmrożeniu, gwarancja działania zestawu do 12 miesięcy w przypadku przechowywania w -20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℃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63C44D62" w14:textId="2735B8A4" w:rsidR="00C71B84" w:rsidRPr="00C71B84" w:rsidRDefault="00C71B84" w:rsidP="00C71B84">
      <w:pPr>
        <w:numPr>
          <w:ilvl w:val="0"/>
          <w:numId w:val="6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zawiera</w:t>
      </w:r>
      <w:r w:rsidR="00BB7986">
        <w:rPr>
          <w:rFonts w:ascii="Times New Roman" w:eastAsia="Times New Roman" w:hAnsi="Times New Roman" w:cs="Times New Roman"/>
          <w:sz w:val="23"/>
          <w:szCs w:val="23"/>
          <w:highlight w:val="white"/>
        </w:rPr>
        <w:t>jący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barwnik SYBR Green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7CD9A0A2" w14:textId="3832CF42" w:rsidR="00C71B84" w:rsidRPr="00C71B84" w:rsidRDefault="00C71B84" w:rsidP="00C71B84">
      <w:pPr>
        <w:numPr>
          <w:ilvl w:val="0"/>
          <w:numId w:val="6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zawiera</w:t>
      </w:r>
      <w:r w:rsidR="00BB7986">
        <w:rPr>
          <w:rFonts w:ascii="Times New Roman" w:eastAsia="Times New Roman" w:hAnsi="Times New Roman" w:cs="Times New Roman"/>
          <w:sz w:val="23"/>
          <w:szCs w:val="23"/>
          <w:highlight w:val="white"/>
        </w:rPr>
        <w:t>jący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białko związane kowalencyjnie z polimerazą DNA, stabilizujące kompleks polimeraza-matryca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43F4669B" w14:textId="0624D341" w:rsidR="00C71B84" w:rsidRPr="00C71B84" w:rsidRDefault="00C71B84" w:rsidP="00C71B84">
      <w:pPr>
        <w:numPr>
          <w:ilvl w:val="0"/>
          <w:numId w:val="6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zawiera</w:t>
      </w:r>
      <w:r w:rsidR="00BB7986">
        <w:rPr>
          <w:rFonts w:ascii="Times New Roman" w:eastAsia="Times New Roman" w:hAnsi="Times New Roman" w:cs="Times New Roman"/>
          <w:sz w:val="23"/>
          <w:szCs w:val="23"/>
          <w:highlight w:val="white"/>
        </w:rPr>
        <w:t>jący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białko fuzyjne o wielkości 7Da izolowane z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Sulfolobus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solfataricus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wiążące się do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dsDNA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1211169D" w14:textId="77777777" w:rsidR="00C71B84" w:rsidRPr="00C71B84" w:rsidRDefault="00C71B84" w:rsidP="00C71B84">
      <w:pPr>
        <w:numPr>
          <w:ilvl w:val="0"/>
          <w:numId w:val="6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lastRenderedPageBreak/>
        <w:t>odpowiedni do przeprowadzenia reakcji PCR w czasie rzeczywistym w trybie szybkiego czytania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349D3165" w14:textId="0352C5EF" w:rsidR="00C71B84" w:rsidRPr="00C71B84" w:rsidRDefault="00C71B84" w:rsidP="00C71B84">
      <w:pPr>
        <w:numPr>
          <w:ilvl w:val="0"/>
          <w:numId w:val="6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0D7CB78D" w14:textId="77777777" w:rsidR="00C71B84" w:rsidRPr="00C71B84" w:rsidRDefault="00C71B84" w:rsidP="00C71B84">
      <w:pPr>
        <w:numPr>
          <w:ilvl w:val="0"/>
          <w:numId w:val="6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kompatybilny z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Light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Cyclerem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Roche 96,</w:t>
      </w:r>
    </w:p>
    <w:p w14:paraId="049A571F" w14:textId="77777777" w:rsidR="00C71B84" w:rsidRPr="00C71B84" w:rsidRDefault="00C71B84" w:rsidP="00C71B84">
      <w:pPr>
        <w:numPr>
          <w:ilvl w:val="0"/>
          <w:numId w:val="6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przeznaczony do oznaczeń DNA oraz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cDNA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300CEAE6" w14:textId="77777777" w:rsidR="00C71B84" w:rsidRPr="00C71B84" w:rsidRDefault="00C71B84" w:rsidP="00C71B84">
      <w:pPr>
        <w:numPr>
          <w:ilvl w:val="0"/>
          <w:numId w:val="6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termin ważności: minimum 12-miesięcy,</w:t>
      </w:r>
    </w:p>
    <w:p w14:paraId="7A9C3A97" w14:textId="05811CF5" w:rsidR="00C71B84" w:rsidRPr="00C71B84" w:rsidRDefault="00C71B84" w:rsidP="00C71B84">
      <w:pPr>
        <w:numPr>
          <w:ilvl w:val="0"/>
          <w:numId w:val="6"/>
        </w:numPr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ilość: 1 zestaw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25 ml (5 x 5 ml fiolka)</w:t>
      </w:r>
      <w:r w:rsidR="009B594D">
        <w:rPr>
          <w:rFonts w:ascii="Times New Roman" w:eastAsia="Times New Roman" w:hAnsi="Times New Roman" w:cs="Times New Roman"/>
          <w:sz w:val="23"/>
          <w:szCs w:val="23"/>
          <w:highlight w:val="white"/>
        </w:rPr>
        <w:t>, liczba reakcji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(2500 x 20 µl)</w:t>
      </w:r>
    </w:p>
    <w:p w14:paraId="5680A62B" w14:textId="77777777" w:rsidR="00C71B84" w:rsidRDefault="00C71B84" w:rsidP="00C71B84">
      <w:pPr>
        <w:pStyle w:val="Akapitzlist"/>
        <w:ind w:left="1068"/>
        <w:jc w:val="both"/>
        <w:rPr>
          <w:rFonts w:ascii="Times New Roman" w:hAnsi="Times New Roman"/>
          <w:b/>
          <w:sz w:val="23"/>
          <w:szCs w:val="23"/>
        </w:rPr>
      </w:pPr>
    </w:p>
    <w:p w14:paraId="4A580266" w14:textId="77777777" w:rsidR="000A520C" w:rsidRDefault="000A520C" w:rsidP="00C71B84">
      <w:pPr>
        <w:pStyle w:val="Akapitzlist"/>
        <w:ind w:left="1068"/>
        <w:jc w:val="both"/>
        <w:rPr>
          <w:rFonts w:ascii="Times New Roman" w:hAnsi="Times New Roman"/>
          <w:b/>
          <w:sz w:val="23"/>
          <w:szCs w:val="23"/>
        </w:rPr>
      </w:pPr>
    </w:p>
    <w:p w14:paraId="10F7F155" w14:textId="10689C75" w:rsidR="00C71B84" w:rsidRPr="000350BF" w:rsidRDefault="000A520C" w:rsidP="000350BF">
      <w:pPr>
        <w:pStyle w:val="Akapitzlist"/>
        <w:ind w:left="1068" w:hanging="7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3"/>
          <w:szCs w:val="23"/>
        </w:rPr>
        <w:t>Część 37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E4ED4">
        <w:rPr>
          <w:rFonts w:ascii="Times New Roman" w:hAnsi="Times New Roman"/>
          <w:b/>
          <w:sz w:val="24"/>
        </w:rPr>
        <w:t>Dostawa m</w:t>
      </w:r>
      <w:r w:rsidR="00C71B84" w:rsidRPr="007E4ED4">
        <w:rPr>
          <w:rFonts w:ascii="Times New Roman" w:hAnsi="Times New Roman"/>
          <w:b/>
          <w:sz w:val="24"/>
        </w:rPr>
        <w:t>embran</w:t>
      </w:r>
      <w:r w:rsidRPr="007E4ED4">
        <w:rPr>
          <w:rFonts w:ascii="Times New Roman" w:hAnsi="Times New Roman"/>
          <w:b/>
          <w:sz w:val="24"/>
        </w:rPr>
        <w:t>y</w:t>
      </w:r>
      <w:r w:rsidR="00C71B84" w:rsidRPr="007E4ED4">
        <w:rPr>
          <w:rFonts w:ascii="Times New Roman" w:hAnsi="Times New Roman"/>
          <w:b/>
          <w:sz w:val="24"/>
        </w:rPr>
        <w:t xml:space="preserve"> PVDF </w:t>
      </w:r>
    </w:p>
    <w:p w14:paraId="12F1F9E9" w14:textId="65E00EA3" w:rsidR="00C71B84" w:rsidRPr="00C71B84" w:rsidRDefault="00C71B84" w:rsidP="00C71B84">
      <w:pPr>
        <w:ind w:left="106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Dostawa 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>o następujących właściwościach:</w:t>
      </w:r>
    </w:p>
    <w:p w14:paraId="680D23AD" w14:textId="37F53E6D" w:rsidR="00C71B84" w:rsidRPr="00C71B84" w:rsidRDefault="00C71B84" w:rsidP="00C71B8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materiał membrana PVDF,</w:t>
      </w:r>
    </w:p>
    <w:p w14:paraId="5B1EA15A" w14:textId="77777777" w:rsidR="00C71B84" w:rsidRPr="00C71B84" w:rsidRDefault="00C71B84" w:rsidP="00C71B8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do chemiluminescencyjnej i kolorymetrycznej metody western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blot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4120DD0D" w14:textId="77777777" w:rsidR="00C71B84" w:rsidRPr="00C71B84" w:rsidRDefault="00C71B84" w:rsidP="00C71B8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zdolność wiązania białka: 150–160 µg/cm</w:t>
      </w:r>
      <w:r w:rsidRPr="00C71B84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24CD1005" w14:textId="77777777" w:rsidR="00C71B84" w:rsidRPr="00C71B84" w:rsidRDefault="00C71B84" w:rsidP="00C71B8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wymiary: 26 cm x 3.3 m,  </w:t>
      </w:r>
    </w:p>
    <w:p w14:paraId="69EC508D" w14:textId="77777777" w:rsidR="00C71B84" w:rsidRPr="00C71B84" w:rsidRDefault="00C71B84" w:rsidP="00C71B8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wielkość porów: 0,2 µm,</w:t>
      </w:r>
    </w:p>
    <w:p w14:paraId="29DB2F07" w14:textId="77777777" w:rsidR="00C71B84" w:rsidRPr="00C71B84" w:rsidRDefault="00C71B84" w:rsidP="00C71B8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rozmiar porów zoptymalizowany do przenoszenia kwasów nukleinowych i białek o niskiej masie cząsteczkowej,</w:t>
      </w:r>
    </w:p>
    <w:p w14:paraId="452F97E1" w14:textId="2A6196AB" w:rsidR="00C71B84" w:rsidRDefault="00C71B84" w:rsidP="007E4ED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ilość: 1 sztuka (1 rolka)</w:t>
      </w:r>
    </w:p>
    <w:p w14:paraId="151E68F3" w14:textId="77777777" w:rsidR="00EF3EA8" w:rsidRDefault="00EF3EA8" w:rsidP="007E4ED4">
      <w:pPr>
        <w:pStyle w:val="Akapitzlist"/>
        <w:ind w:left="1068" w:hanging="784"/>
        <w:jc w:val="both"/>
        <w:rPr>
          <w:rFonts w:ascii="Times New Roman" w:hAnsi="Times New Roman"/>
          <w:b/>
          <w:sz w:val="23"/>
          <w:szCs w:val="23"/>
        </w:rPr>
      </w:pPr>
    </w:p>
    <w:p w14:paraId="4D0E7F32" w14:textId="7D49D933" w:rsidR="00EF3EA8" w:rsidRPr="007E4ED4" w:rsidRDefault="00EF3EA8" w:rsidP="007E4ED4">
      <w:pPr>
        <w:pStyle w:val="Akapitzlist"/>
        <w:ind w:left="1068" w:hanging="7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3"/>
          <w:szCs w:val="23"/>
        </w:rPr>
        <w:t xml:space="preserve">Część 38 </w:t>
      </w:r>
      <w:r w:rsidRPr="00D57FEF">
        <w:rPr>
          <w:rFonts w:ascii="Times New Roman" w:hAnsi="Times New Roman"/>
          <w:b/>
          <w:sz w:val="24"/>
        </w:rPr>
        <w:t>Dostawa membrany</w:t>
      </w:r>
      <w:r>
        <w:rPr>
          <w:rFonts w:ascii="Times New Roman" w:hAnsi="Times New Roman"/>
          <w:b/>
          <w:sz w:val="24"/>
        </w:rPr>
        <w:t xml:space="preserve"> nitrocelulozowej </w:t>
      </w:r>
      <w:r w:rsidRPr="007E4ED4">
        <w:rPr>
          <w:rFonts w:ascii="Times New Roman" w:eastAsiaTheme="minorHAnsi" w:hAnsi="Times New Roman" w:cstheme="minorBidi"/>
          <w:b/>
          <w:sz w:val="23"/>
          <w:szCs w:val="23"/>
        </w:rPr>
        <w:t>0.22 µm</w:t>
      </w:r>
    </w:p>
    <w:p w14:paraId="4DE265E8" w14:textId="1B30C538" w:rsidR="00C71B84" w:rsidRPr="00C71B84" w:rsidRDefault="00C71B84" w:rsidP="00C71B84">
      <w:pPr>
        <w:ind w:left="106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Dostawa </w:t>
      </w:r>
      <w:r w:rsidR="001A30AF" w:rsidRPr="001A30AF">
        <w:rPr>
          <w:rFonts w:ascii="Times New Roman" w:eastAsia="Times New Roman" w:hAnsi="Times New Roman" w:cs="Times New Roman"/>
          <w:sz w:val="23"/>
          <w:szCs w:val="23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>o następujących właściwościach:</w:t>
      </w:r>
    </w:p>
    <w:p w14:paraId="016C66F4" w14:textId="77777777" w:rsidR="00C71B84" w:rsidRPr="00C71B84" w:rsidRDefault="00C71B84" w:rsidP="00C71B8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materiał: nitroceluloza,</w:t>
      </w:r>
    </w:p>
    <w:p w14:paraId="36B640CF" w14:textId="77777777" w:rsidR="00C71B84" w:rsidRPr="00C71B84" w:rsidRDefault="00C71B84" w:rsidP="00C71B8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wielkość porów: 0,2 µm,</w:t>
      </w:r>
    </w:p>
    <w:p w14:paraId="08E11873" w14:textId="77777777" w:rsidR="00C71B84" w:rsidRPr="00C71B84" w:rsidRDefault="00C71B84" w:rsidP="00C71B8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wymiary: 30 cm x 3,5 m,  </w:t>
      </w:r>
    </w:p>
    <w:p w14:paraId="3E73AB26" w14:textId="77777777" w:rsidR="00C71B84" w:rsidRPr="00C71B84" w:rsidRDefault="00C71B84" w:rsidP="00C71B8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rozmiar porów zoptymalizowany do przenoszenia kwasów nukleinowych i białek o niskiej masie cząsteczkowej,</w:t>
      </w:r>
    </w:p>
    <w:p w14:paraId="7679B38F" w14:textId="77777777" w:rsidR="00C71B84" w:rsidRPr="00C71B84" w:rsidRDefault="00C71B84" w:rsidP="00C71B84">
      <w:pPr>
        <w:numPr>
          <w:ilvl w:val="0"/>
          <w:numId w:val="7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ilość: 1 sztuka (1 rolka)</w:t>
      </w:r>
    </w:p>
    <w:p w14:paraId="35EA5E39" w14:textId="77777777" w:rsidR="00C71B84" w:rsidRDefault="00C71B84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0483EF5" w14:textId="77777777" w:rsidR="000A520C" w:rsidRDefault="000A520C" w:rsidP="00C71B8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B2D927C" w14:textId="139D0523" w:rsidR="00C71B84" w:rsidRPr="007E4ED4" w:rsidRDefault="000A520C" w:rsidP="007E4ED4">
      <w:pPr>
        <w:ind w:firstLine="284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Część 3</w:t>
      </w:r>
      <w:r w:rsidR="00EF3EA8">
        <w:rPr>
          <w:rFonts w:ascii="Times New Roman" w:hAnsi="Times New Roman" w:cs="Times New Roman"/>
          <w:b/>
          <w:sz w:val="23"/>
          <w:szCs w:val="23"/>
        </w:rPr>
        <w:t>9</w:t>
      </w:r>
      <w:r w:rsidR="0093046C">
        <w:rPr>
          <w:rFonts w:ascii="Times New Roman" w:hAnsi="Times New Roman"/>
          <w:b/>
          <w:sz w:val="23"/>
          <w:szCs w:val="23"/>
        </w:rPr>
        <w:t xml:space="preserve"> </w:t>
      </w:r>
      <w:r w:rsidRPr="007E4ED4">
        <w:rPr>
          <w:rFonts w:ascii="Times New Roman" w:hAnsi="Times New Roman"/>
          <w:b/>
          <w:sz w:val="23"/>
          <w:szCs w:val="23"/>
        </w:rPr>
        <w:t>Dostawa k</w:t>
      </w:r>
      <w:r w:rsidR="00C71B84" w:rsidRPr="007E4ED4">
        <w:rPr>
          <w:rFonts w:ascii="Times New Roman" w:hAnsi="Times New Roman"/>
          <w:b/>
          <w:sz w:val="23"/>
          <w:szCs w:val="23"/>
        </w:rPr>
        <w:t>ońców</w:t>
      </w:r>
      <w:r w:rsidRPr="007E4ED4">
        <w:rPr>
          <w:rFonts w:ascii="Times New Roman" w:hAnsi="Times New Roman"/>
          <w:b/>
          <w:sz w:val="23"/>
          <w:szCs w:val="23"/>
        </w:rPr>
        <w:t>ek</w:t>
      </w:r>
      <w:r w:rsidR="00C71B84" w:rsidRPr="007E4ED4">
        <w:rPr>
          <w:rFonts w:ascii="Times New Roman" w:hAnsi="Times New Roman"/>
          <w:b/>
          <w:sz w:val="23"/>
          <w:szCs w:val="23"/>
        </w:rPr>
        <w:t xml:space="preserve"> do pipet automatycznych o regulowanej pojemności </w:t>
      </w:r>
    </w:p>
    <w:p w14:paraId="1E59A0D3" w14:textId="38910EFB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 w:rsidRPr="001A30AF">
        <w:rPr>
          <w:rFonts w:ascii="Times New Roman" w:eastAsia="Times New Roman" w:hAnsi="Times New Roman" w:cs="Times New Roman"/>
          <w:sz w:val="23"/>
          <w:szCs w:val="23"/>
        </w:rPr>
        <w:t>przedmiot</w:t>
      </w:r>
      <w:r w:rsidR="001A30AF">
        <w:rPr>
          <w:rFonts w:ascii="Times New Roman" w:eastAsia="Times New Roman" w:hAnsi="Times New Roman" w:cs="Times New Roman"/>
          <w:sz w:val="23"/>
          <w:szCs w:val="23"/>
        </w:rPr>
        <w:t>ów</w:t>
      </w:r>
      <w:r w:rsidR="001A30AF" w:rsidRPr="001A30AF">
        <w:rPr>
          <w:rFonts w:ascii="Times New Roman" w:eastAsia="Times New Roman" w:hAnsi="Times New Roman" w:cs="Times New Roman"/>
          <w:sz w:val="23"/>
          <w:szCs w:val="23"/>
        </w:rPr>
        <w:t xml:space="preserve">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posiadających następujące parametry:</w:t>
      </w:r>
    </w:p>
    <w:p w14:paraId="6F7B8934" w14:textId="6B0153BF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maksymaln</w:t>
      </w:r>
      <w:r w:rsidR="000A520C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objętości robocz</w:t>
      </w:r>
      <w:r w:rsidR="000A520C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końcówki: </w:t>
      </w:r>
    </w:p>
    <w:p w14:paraId="714B85D3" w14:textId="77777777" w:rsidR="00C71B84" w:rsidRPr="00C71B84" w:rsidRDefault="00C71B84" w:rsidP="00C71B84">
      <w:pPr>
        <w:numPr>
          <w:ilvl w:val="1"/>
          <w:numId w:val="8"/>
        </w:numPr>
        <w:spacing w:after="0" w:line="276" w:lineRule="auto"/>
        <w:ind w:left="250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20 µl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7959EC41" w14:textId="77777777" w:rsidR="00C71B84" w:rsidRPr="00C71B84" w:rsidRDefault="00C71B84" w:rsidP="00C71B84">
      <w:pPr>
        <w:numPr>
          <w:ilvl w:val="1"/>
          <w:numId w:val="8"/>
        </w:num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200 µl,</w:t>
      </w:r>
    </w:p>
    <w:p w14:paraId="09C97C84" w14:textId="77777777" w:rsidR="00C71B84" w:rsidRPr="00C71B84" w:rsidRDefault="00C71B84" w:rsidP="00C71B84">
      <w:pPr>
        <w:numPr>
          <w:ilvl w:val="1"/>
          <w:numId w:val="8"/>
        </w:num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1000 µl,</w:t>
      </w:r>
    </w:p>
    <w:p w14:paraId="11BA9405" w14:textId="04EBAD9E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kompatybilne z pipetami automatycznymi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Eppendorf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Research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plus o regulowanej pojemności,</w:t>
      </w:r>
      <w:r w:rsidR="001A30AF">
        <w:rPr>
          <w:rFonts w:ascii="Times New Roman" w:hAnsi="Times New Roman" w:cs="Times New Roman"/>
          <w:sz w:val="23"/>
          <w:szCs w:val="23"/>
        </w:rPr>
        <w:t xml:space="preserve"> 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Gilson,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Thermo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Fisher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Scientific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Finnpipette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Biohit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>/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Sartorious</w:t>
      </w:r>
      <w:proofErr w:type="spellEnd"/>
    </w:p>
    <w:p w14:paraId="3DCD42E8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materiał: polipropylen,</w:t>
      </w:r>
    </w:p>
    <w:p w14:paraId="068C95E0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niesterylne,</w:t>
      </w:r>
    </w:p>
    <w:p w14:paraId="5A5E72D0" w14:textId="489BB23F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posiadające certyfikat jakości BIO-CERT</w:t>
      </w:r>
      <w:r w:rsidR="009B594D">
        <w:rPr>
          <w:rFonts w:ascii="Times New Roman" w:eastAsia="Times New Roman" w:hAnsi="Times New Roman" w:cs="Times New Roman"/>
          <w:sz w:val="23"/>
          <w:szCs w:val="23"/>
        </w:rPr>
        <w:t xml:space="preserve"> (dostarczony z produktem)</w:t>
      </w:r>
    </w:p>
    <w:p w14:paraId="7467777E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lastRenderedPageBreak/>
        <w:t>autoklawowalne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(w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121°C),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060061F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wolne od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Dnaz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Rnaz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>, DNA, RNA,</w:t>
      </w:r>
    </w:p>
    <w:p w14:paraId="3ED7BC16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niepirogenne,</w:t>
      </w:r>
    </w:p>
    <w:p w14:paraId="75577640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bezbarwne,</w:t>
      </w:r>
    </w:p>
    <w:p w14:paraId="3760626C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bez filtra,</w:t>
      </w:r>
    </w:p>
    <w:p w14:paraId="07AC95BD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pakowane w workach</w:t>
      </w:r>
    </w:p>
    <w:p w14:paraId="02F93899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pojemność końcówki: </w:t>
      </w:r>
    </w:p>
    <w:p w14:paraId="2DFCFD41" w14:textId="77777777" w:rsidR="00C71B84" w:rsidRPr="00C71B84" w:rsidRDefault="00C71B84" w:rsidP="00C71B84">
      <w:pPr>
        <w:numPr>
          <w:ilvl w:val="1"/>
          <w:numId w:val="8"/>
        </w:numPr>
        <w:spacing w:after="0" w:line="276" w:lineRule="auto"/>
        <w:ind w:left="250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0,1-20 µl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5D8C7EE1" w14:textId="77777777" w:rsidR="00C71B84" w:rsidRPr="00C71B84" w:rsidRDefault="00C71B84" w:rsidP="00C71B84">
      <w:pPr>
        <w:numPr>
          <w:ilvl w:val="1"/>
          <w:numId w:val="8"/>
        </w:num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2-200 µl,</w:t>
      </w:r>
    </w:p>
    <w:p w14:paraId="71EC6D87" w14:textId="77777777" w:rsidR="00C71B84" w:rsidRPr="00C71B84" w:rsidRDefault="00C71B84" w:rsidP="00C71B84">
      <w:pPr>
        <w:numPr>
          <w:ilvl w:val="1"/>
          <w:numId w:val="8"/>
        </w:num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50-1000 µl</w:t>
      </w:r>
    </w:p>
    <w:p w14:paraId="1632D48C" w14:textId="77777777" w:rsidR="00C71B84" w:rsidRPr="00C71B84" w:rsidRDefault="00C71B84" w:rsidP="00C71B84">
      <w:pPr>
        <w:numPr>
          <w:ilvl w:val="0"/>
          <w:numId w:val="8"/>
        </w:numPr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ilość:</w:t>
      </w:r>
    </w:p>
    <w:p w14:paraId="3710C61E" w14:textId="77777777" w:rsidR="00C71B84" w:rsidRPr="00C71B84" w:rsidRDefault="00C71B84" w:rsidP="00C71B84">
      <w:pPr>
        <w:numPr>
          <w:ilvl w:val="1"/>
          <w:numId w:val="8"/>
        </w:numPr>
        <w:spacing w:after="0" w:line="276" w:lineRule="auto"/>
        <w:ind w:left="250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0,1-20 µl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- 6000 sztuk</w:t>
      </w:r>
    </w:p>
    <w:p w14:paraId="198D3CC6" w14:textId="77777777" w:rsidR="00C71B84" w:rsidRPr="00C71B84" w:rsidRDefault="00C71B84" w:rsidP="00C71B84">
      <w:pPr>
        <w:numPr>
          <w:ilvl w:val="1"/>
          <w:numId w:val="8"/>
        </w:num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2-200 µl - 6000 sztuk</w:t>
      </w:r>
    </w:p>
    <w:p w14:paraId="5A614388" w14:textId="77777777" w:rsidR="00C71B84" w:rsidRDefault="00C71B84" w:rsidP="00C71B84">
      <w:pPr>
        <w:numPr>
          <w:ilvl w:val="1"/>
          <w:numId w:val="8"/>
        </w:num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50-1000 - 5000 sztuk</w:t>
      </w:r>
    </w:p>
    <w:p w14:paraId="7431CB9D" w14:textId="77777777" w:rsidR="00FC2EC5" w:rsidRDefault="00FC2EC5" w:rsidP="00FC2EC5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26B51BB" w14:textId="77777777" w:rsidR="000A520C" w:rsidRDefault="000A520C" w:rsidP="00FC2EC5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0689CCF" w14:textId="7CB7CE85" w:rsidR="00C71B84" w:rsidRPr="007E4ED4" w:rsidRDefault="000A520C" w:rsidP="007E4ED4">
      <w:pPr>
        <w:spacing w:after="0" w:line="240" w:lineRule="auto"/>
        <w:ind w:left="2508" w:hanging="2224"/>
        <w:jc w:val="both"/>
        <w:rPr>
          <w:rFonts w:ascii="Times New Roman" w:hAnsi="Times New Roman"/>
          <w:b/>
          <w:sz w:val="23"/>
          <w:szCs w:val="23"/>
        </w:rPr>
      </w:pPr>
      <w:r w:rsidRPr="007E4ED4">
        <w:rPr>
          <w:rFonts w:ascii="Times New Roman" w:eastAsia="Times New Roman" w:hAnsi="Times New Roman" w:cs="Times New Roman"/>
          <w:b/>
          <w:sz w:val="23"/>
          <w:szCs w:val="23"/>
        </w:rPr>
        <w:t xml:space="preserve">Część </w:t>
      </w:r>
      <w:r w:rsidR="00EF3EA8">
        <w:rPr>
          <w:rFonts w:ascii="Times New Roman" w:eastAsia="Times New Roman" w:hAnsi="Times New Roman" w:cs="Times New Roman"/>
          <w:b/>
          <w:sz w:val="23"/>
          <w:szCs w:val="23"/>
        </w:rPr>
        <w:t>40</w:t>
      </w:r>
      <w:r w:rsidR="0093046C">
        <w:rPr>
          <w:rFonts w:ascii="Times New Roman" w:hAnsi="Times New Roman"/>
          <w:sz w:val="23"/>
          <w:szCs w:val="23"/>
        </w:rPr>
        <w:t xml:space="preserve"> </w:t>
      </w:r>
      <w:r w:rsidRPr="007E4ED4">
        <w:rPr>
          <w:rFonts w:ascii="Times New Roman" w:hAnsi="Times New Roman"/>
          <w:b/>
          <w:sz w:val="23"/>
          <w:szCs w:val="23"/>
        </w:rPr>
        <w:t>Dostawa k</w:t>
      </w:r>
      <w:r w:rsidR="00C71B84" w:rsidRPr="007E4ED4">
        <w:rPr>
          <w:rFonts w:ascii="Times New Roman" w:hAnsi="Times New Roman"/>
          <w:b/>
          <w:sz w:val="23"/>
          <w:szCs w:val="23"/>
        </w:rPr>
        <w:t>ońców</w:t>
      </w:r>
      <w:r w:rsidRPr="007E4ED4">
        <w:rPr>
          <w:rFonts w:ascii="Times New Roman" w:hAnsi="Times New Roman"/>
          <w:b/>
          <w:sz w:val="23"/>
          <w:szCs w:val="23"/>
        </w:rPr>
        <w:t>ek</w:t>
      </w:r>
      <w:r w:rsidR="00C71B84" w:rsidRPr="007E4ED4">
        <w:rPr>
          <w:rFonts w:ascii="Times New Roman" w:hAnsi="Times New Roman"/>
          <w:b/>
          <w:sz w:val="23"/>
          <w:szCs w:val="23"/>
        </w:rPr>
        <w:t xml:space="preserve"> do pipet automatycznych o regulowanej pojemności w rakach </w:t>
      </w:r>
    </w:p>
    <w:p w14:paraId="28549A53" w14:textId="3F7339C0" w:rsidR="00C71B84" w:rsidRPr="00C71B84" w:rsidRDefault="00C71B84" w:rsidP="00C71B84">
      <w:pPr>
        <w:pStyle w:val="Tytu"/>
        <w:spacing w:before="240" w:after="240"/>
        <w:ind w:left="1068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Dostawa </w:t>
      </w:r>
      <w:r w:rsidR="001A30AF" w:rsidRPr="001A30AF">
        <w:rPr>
          <w:rFonts w:ascii="Times New Roman" w:eastAsia="Times New Roman" w:hAnsi="Times New Roman" w:cs="Times New Roman"/>
          <w:sz w:val="23"/>
          <w:szCs w:val="23"/>
        </w:rPr>
        <w:t xml:space="preserve">przedmiotu zamówienia 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>posiadając</w:t>
      </w:r>
      <w:r w:rsidR="001A30AF">
        <w:rPr>
          <w:rFonts w:ascii="Times New Roman" w:eastAsia="Times New Roman" w:hAnsi="Times New Roman" w:cs="Times New Roman"/>
          <w:sz w:val="23"/>
          <w:szCs w:val="23"/>
          <w:highlight w:val="white"/>
        </w:rPr>
        <w:t>ego</w:t>
      </w:r>
      <w:r w:rsidRPr="00C71B8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następujące parametry:</w:t>
      </w:r>
    </w:p>
    <w:p w14:paraId="50B135EC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objętość: 200 µl, </w:t>
      </w:r>
    </w:p>
    <w:p w14:paraId="396E7B6C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kompatybilne (dedykowane) do pipet automatycznych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Eppendorf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Research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>® plus o regulowanej pojemności,</w:t>
      </w:r>
    </w:p>
    <w:p w14:paraId="5E81AC29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materiał: polipropylen,</w:t>
      </w:r>
    </w:p>
    <w:p w14:paraId="2FB67723" w14:textId="5E04CAAC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certyfikowany stopień czystości (PCR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clean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>)</w:t>
      </w:r>
      <w:r w:rsidR="0058706E">
        <w:rPr>
          <w:rFonts w:ascii="Times New Roman" w:eastAsia="Times New Roman" w:hAnsi="Times New Roman" w:cs="Times New Roman"/>
          <w:sz w:val="23"/>
          <w:szCs w:val="23"/>
        </w:rPr>
        <w:t xml:space="preserve"> dostarczony z produktem</w:t>
      </w:r>
      <w:r w:rsidRPr="00C71B84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0605562E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wolne od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Dnaz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C71B84">
        <w:rPr>
          <w:rFonts w:ascii="Times New Roman" w:eastAsia="Times New Roman" w:hAnsi="Times New Roman" w:cs="Times New Roman"/>
          <w:sz w:val="23"/>
          <w:szCs w:val="23"/>
        </w:rPr>
        <w:t>Rnaz</w:t>
      </w:r>
      <w:proofErr w:type="spellEnd"/>
      <w:r w:rsidRPr="00C71B84">
        <w:rPr>
          <w:rFonts w:ascii="Times New Roman" w:eastAsia="Times New Roman" w:hAnsi="Times New Roman" w:cs="Times New Roman"/>
          <w:sz w:val="23"/>
          <w:szCs w:val="23"/>
        </w:rPr>
        <w:t>, DNA, RNA,</w:t>
      </w:r>
    </w:p>
    <w:p w14:paraId="15C7DBBC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niepirogenne,</w:t>
      </w:r>
    </w:p>
    <w:p w14:paraId="2F45778A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bezbarwne,</w:t>
      </w:r>
    </w:p>
    <w:p w14:paraId="1707C479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bez filtra,</w:t>
      </w:r>
    </w:p>
    <w:p w14:paraId="2009198B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sterylne,</w:t>
      </w:r>
    </w:p>
    <w:p w14:paraId="1825BD32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pakowane w rakach,</w:t>
      </w:r>
    </w:p>
    <w:p w14:paraId="7AD7D684" w14:textId="77777777" w:rsidR="00C71B84" w:rsidRPr="00C71B84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>pojemność końcówki: 2-200 µl,</w:t>
      </w:r>
    </w:p>
    <w:p w14:paraId="07CDC8A4" w14:textId="11538995" w:rsidR="00FC7762" w:rsidRDefault="00C71B84" w:rsidP="00C71B84">
      <w:pPr>
        <w:numPr>
          <w:ilvl w:val="0"/>
          <w:numId w:val="8"/>
        </w:num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1B84">
        <w:rPr>
          <w:rFonts w:ascii="Times New Roman" w:eastAsia="Times New Roman" w:hAnsi="Times New Roman" w:cs="Times New Roman"/>
          <w:sz w:val="23"/>
          <w:szCs w:val="23"/>
        </w:rPr>
        <w:t xml:space="preserve">ilość: 2 opakowania (1 opakowanie/10 raków – każdy rak zawierający 96 końcówek) </w:t>
      </w:r>
    </w:p>
    <w:p w14:paraId="7DE3BE9F" w14:textId="77777777" w:rsidR="00FC7762" w:rsidRPr="00FC7762" w:rsidRDefault="00FC7762" w:rsidP="007E4E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D311C83" w14:textId="77777777" w:rsidR="00FC7762" w:rsidRPr="00FC7762" w:rsidRDefault="00FC7762" w:rsidP="007E4E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6EBB536" w14:textId="77777777" w:rsidR="00FC7762" w:rsidRPr="00FC7762" w:rsidRDefault="00FC7762" w:rsidP="007E4E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06233EF" w14:textId="77777777" w:rsidR="00FC7762" w:rsidRPr="00FC7762" w:rsidRDefault="00FC7762" w:rsidP="007E4E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41DDB77" w14:textId="77777777" w:rsidR="00FC7762" w:rsidRPr="00FC7762" w:rsidRDefault="00FC7762" w:rsidP="007E4E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B3E6483" w14:textId="77777777" w:rsidR="00FC7762" w:rsidRPr="00FC7762" w:rsidRDefault="00FC7762" w:rsidP="007E4E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62629CD" w14:textId="77777777" w:rsidR="00FC7762" w:rsidRPr="00FC7762" w:rsidRDefault="00FC7762" w:rsidP="007E4E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C3542CE" w14:textId="77777777" w:rsidR="00FC7762" w:rsidRPr="00FC7762" w:rsidRDefault="00FC7762" w:rsidP="007E4E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0A65D59" w14:textId="77777777" w:rsidR="00FC7762" w:rsidRPr="00FC7762" w:rsidRDefault="00FC7762" w:rsidP="007E4E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B58A8B1" w14:textId="77777777" w:rsidR="00FC7762" w:rsidRPr="00FC7762" w:rsidRDefault="00FC7762" w:rsidP="007E4E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2DA49B8" w14:textId="1846E6DC" w:rsidR="00C71B84" w:rsidRPr="00FC7762" w:rsidRDefault="00C71B84" w:rsidP="007E4ED4">
      <w:pPr>
        <w:tabs>
          <w:tab w:val="left" w:pos="5715"/>
        </w:tabs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C71B84" w:rsidRPr="00FC77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44AED9" w16cid:durableId="26A205A5"/>
  <w16cid:commentId w16cid:paraId="581F11BF" w16cid:durableId="26AA0DEA"/>
  <w16cid:commentId w16cid:paraId="387D82B8" w16cid:durableId="26A205AB"/>
  <w16cid:commentId w16cid:paraId="05344595" w16cid:durableId="26AA0DEC"/>
  <w16cid:commentId w16cid:paraId="31C1B0B4" w16cid:durableId="26AA0DED"/>
  <w16cid:commentId w16cid:paraId="428C9A3A" w16cid:durableId="26AA0DEE"/>
  <w16cid:commentId w16cid:paraId="780500A5" w16cid:durableId="26AA0E3C"/>
  <w16cid:commentId w16cid:paraId="660E7E47" w16cid:durableId="26A205AE"/>
  <w16cid:commentId w16cid:paraId="5A2C258A" w16cid:durableId="26AA0DF0"/>
  <w16cid:commentId w16cid:paraId="4F722822" w16cid:durableId="26A205B3"/>
  <w16cid:commentId w16cid:paraId="4D49CE34" w16cid:durableId="26AA0DF2"/>
  <w16cid:commentId w16cid:paraId="4962E10B" w16cid:durableId="26AA0DF3"/>
  <w16cid:commentId w16cid:paraId="245F07F8" w16cid:durableId="26AA0EAA"/>
  <w16cid:commentId w16cid:paraId="1F5C8881" w16cid:durableId="26A205B7"/>
  <w16cid:commentId w16cid:paraId="1811FB79" w16cid:durableId="26AA0DF5"/>
  <w16cid:commentId w16cid:paraId="4238E30A" w16cid:durableId="26A205B9"/>
  <w16cid:commentId w16cid:paraId="78E00F6F" w16cid:durableId="26AA0D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6BE80" w14:textId="77777777" w:rsidR="00DB446A" w:rsidRDefault="00DB446A" w:rsidP="00C71B84">
      <w:pPr>
        <w:spacing w:after="0" w:line="240" w:lineRule="auto"/>
      </w:pPr>
      <w:r>
        <w:separator/>
      </w:r>
    </w:p>
  </w:endnote>
  <w:endnote w:type="continuationSeparator" w:id="0">
    <w:p w14:paraId="1C1A4E90" w14:textId="77777777" w:rsidR="00DB446A" w:rsidRDefault="00DB446A" w:rsidP="00C7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98E7" w14:textId="77777777" w:rsidR="00DB446A" w:rsidRDefault="00DB446A" w:rsidP="00C71B84">
      <w:pPr>
        <w:spacing w:after="0" w:line="240" w:lineRule="auto"/>
      </w:pPr>
      <w:r>
        <w:separator/>
      </w:r>
    </w:p>
  </w:footnote>
  <w:footnote w:type="continuationSeparator" w:id="0">
    <w:p w14:paraId="0B8A35EA" w14:textId="77777777" w:rsidR="00DB446A" w:rsidRDefault="00DB446A" w:rsidP="00C7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C13E" w14:textId="5340B631" w:rsidR="007A3B3B" w:rsidRPr="00C71B84" w:rsidRDefault="007A3B3B" w:rsidP="00C71B84">
    <w:pPr>
      <w:spacing w:after="0"/>
      <w:jc w:val="right"/>
      <w:rPr>
        <w:rFonts w:ascii="Times New Roman" w:hAnsi="Times New Roman" w:cs="Times New Roman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FA5"/>
    <w:multiLevelType w:val="multilevel"/>
    <w:tmpl w:val="14FA3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D81DFA"/>
    <w:multiLevelType w:val="multilevel"/>
    <w:tmpl w:val="670A7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8F14EF"/>
    <w:multiLevelType w:val="multilevel"/>
    <w:tmpl w:val="A602121E"/>
    <w:lvl w:ilvl="0">
      <w:start w:val="1"/>
      <w:numFmt w:val="decimal"/>
      <w:lvlText w:val="%1."/>
      <w:lvlJc w:val="left"/>
      <w:pPr>
        <w:ind w:left="1068" w:hanging="708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C50A4"/>
    <w:multiLevelType w:val="multilevel"/>
    <w:tmpl w:val="670A7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A50DBA"/>
    <w:multiLevelType w:val="hybridMultilevel"/>
    <w:tmpl w:val="D554987A"/>
    <w:lvl w:ilvl="0" w:tplc="43B60D40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9653D8"/>
    <w:multiLevelType w:val="multilevel"/>
    <w:tmpl w:val="AF3C2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9437723"/>
    <w:multiLevelType w:val="multilevel"/>
    <w:tmpl w:val="81F4E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7B641F"/>
    <w:multiLevelType w:val="multilevel"/>
    <w:tmpl w:val="9418F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99B0FCD"/>
    <w:multiLevelType w:val="multilevel"/>
    <w:tmpl w:val="A0F2C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84"/>
    <w:rsid w:val="00000EA2"/>
    <w:rsid w:val="000317D9"/>
    <w:rsid w:val="000350BF"/>
    <w:rsid w:val="000A31CB"/>
    <w:rsid w:val="000A520C"/>
    <w:rsid w:val="001A1996"/>
    <w:rsid w:val="001A30AF"/>
    <w:rsid w:val="001C788E"/>
    <w:rsid w:val="00232894"/>
    <w:rsid w:val="003824C3"/>
    <w:rsid w:val="003B4A57"/>
    <w:rsid w:val="005446E3"/>
    <w:rsid w:val="00571A14"/>
    <w:rsid w:val="0058706E"/>
    <w:rsid w:val="0060567B"/>
    <w:rsid w:val="006228AD"/>
    <w:rsid w:val="006E1B08"/>
    <w:rsid w:val="007140F5"/>
    <w:rsid w:val="007439F2"/>
    <w:rsid w:val="007941F4"/>
    <w:rsid w:val="007A3B3B"/>
    <w:rsid w:val="007B4748"/>
    <w:rsid w:val="007D4F14"/>
    <w:rsid w:val="007E4ED4"/>
    <w:rsid w:val="008126F6"/>
    <w:rsid w:val="008E4644"/>
    <w:rsid w:val="0093046C"/>
    <w:rsid w:val="009B594D"/>
    <w:rsid w:val="00A364EB"/>
    <w:rsid w:val="00BB7986"/>
    <w:rsid w:val="00BC1E9E"/>
    <w:rsid w:val="00BD0433"/>
    <w:rsid w:val="00C15636"/>
    <w:rsid w:val="00C71B84"/>
    <w:rsid w:val="00C90639"/>
    <w:rsid w:val="00CD4306"/>
    <w:rsid w:val="00D02AE2"/>
    <w:rsid w:val="00D81C65"/>
    <w:rsid w:val="00DB446A"/>
    <w:rsid w:val="00E16FE1"/>
    <w:rsid w:val="00E50813"/>
    <w:rsid w:val="00EB788C"/>
    <w:rsid w:val="00EF3EA8"/>
    <w:rsid w:val="00F72973"/>
    <w:rsid w:val="00F9679D"/>
    <w:rsid w:val="00FB00A7"/>
    <w:rsid w:val="00FC2EC5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E403E"/>
  <w15:chartTrackingRefBased/>
  <w15:docId w15:val="{DFA99A2A-6094-4A41-84D9-A8F12FA9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4"/>
  </w:style>
  <w:style w:type="paragraph" w:styleId="Stopka">
    <w:name w:val="footer"/>
    <w:basedOn w:val="Normalny"/>
    <w:link w:val="StopkaZnak"/>
    <w:uiPriority w:val="99"/>
    <w:unhideWhenUsed/>
    <w:rsid w:val="00C7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4"/>
  </w:style>
  <w:style w:type="paragraph" w:styleId="Akapitzlist">
    <w:name w:val="List Paragraph"/>
    <w:basedOn w:val="Normalny"/>
    <w:uiPriority w:val="34"/>
    <w:qFormat/>
    <w:rsid w:val="00C71B84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7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rsid w:val="00C71B8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C71B84"/>
    <w:rPr>
      <w:rFonts w:ascii="Arial" w:eastAsia="Arial" w:hAnsi="Arial" w:cs="Arial"/>
      <w:sz w:val="52"/>
      <w:szCs w:val="5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8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78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E3D0966A-4AD9-4A6B-997E-14B586EF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3004</Words>
  <Characters>18030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Romaniszyn-Kania</dc:creator>
  <cp:keywords/>
  <dc:description/>
  <cp:lastModifiedBy>awf</cp:lastModifiedBy>
  <cp:revision>4</cp:revision>
  <cp:lastPrinted>2022-07-04T08:54:00Z</cp:lastPrinted>
  <dcterms:created xsi:type="dcterms:W3CDTF">2022-08-19T11:30:00Z</dcterms:created>
  <dcterms:modified xsi:type="dcterms:W3CDTF">2022-08-19T14:12:00Z</dcterms:modified>
</cp:coreProperties>
</file>