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F1" w:rsidRPr="00EF251D" w:rsidRDefault="008A71F1" w:rsidP="00EF251D">
      <w:pPr>
        <w:tabs>
          <w:tab w:val="left" w:pos="5842"/>
        </w:tabs>
        <w:ind w:right="163"/>
        <w:jc w:val="right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F251D">
        <w:rPr>
          <w:sz w:val="24"/>
          <w:szCs w:val="24"/>
        </w:rPr>
        <w:t>Załącznik nr 2</w:t>
      </w:r>
      <w:r w:rsidR="00EF251D" w:rsidRPr="00EF251D">
        <w:rPr>
          <w:sz w:val="24"/>
          <w:szCs w:val="24"/>
        </w:rPr>
        <w:t xml:space="preserve"> do Zaproszenia</w:t>
      </w:r>
    </w:p>
    <w:p w:rsidR="008A71F1" w:rsidRPr="00EE22D3" w:rsidRDefault="008A71F1" w:rsidP="008A71F1">
      <w:pPr>
        <w:jc w:val="center"/>
        <w:rPr>
          <w:b/>
          <w:bCs/>
          <w:sz w:val="24"/>
          <w:szCs w:val="24"/>
        </w:rPr>
      </w:pPr>
    </w:p>
    <w:p w:rsidR="008A71F1" w:rsidRPr="00EF251D" w:rsidRDefault="008A71F1" w:rsidP="008A71F1">
      <w:pPr>
        <w:jc w:val="center"/>
        <w:rPr>
          <w:b/>
          <w:bCs/>
          <w:sz w:val="24"/>
          <w:szCs w:val="24"/>
        </w:rPr>
      </w:pPr>
      <w:r w:rsidRPr="00EF251D">
        <w:rPr>
          <w:b/>
          <w:bCs/>
          <w:sz w:val="24"/>
          <w:szCs w:val="24"/>
        </w:rPr>
        <w:t>OPIS PRZEDMIOTU ZAMÓWIENIA</w:t>
      </w:r>
    </w:p>
    <w:p w:rsidR="008A71F1" w:rsidRPr="00EF251D" w:rsidRDefault="008A71F1" w:rsidP="00EF251D">
      <w:pPr>
        <w:jc w:val="both"/>
        <w:rPr>
          <w:sz w:val="24"/>
          <w:szCs w:val="24"/>
        </w:rPr>
      </w:pPr>
    </w:p>
    <w:p w:rsidR="00EF251D" w:rsidRPr="00EF251D" w:rsidRDefault="00EF251D" w:rsidP="00EF251D">
      <w:pPr>
        <w:spacing w:line="276" w:lineRule="auto"/>
        <w:jc w:val="both"/>
        <w:rPr>
          <w:rStyle w:val="Odwoaniedelikatne"/>
          <w:color w:val="000000"/>
          <w:sz w:val="24"/>
          <w:szCs w:val="24"/>
          <w:u w:val="single"/>
        </w:rPr>
      </w:pPr>
      <w:r w:rsidRPr="00EF251D">
        <w:rPr>
          <w:rStyle w:val="Odwoaniedelikatne"/>
          <w:color w:val="000000"/>
          <w:sz w:val="24"/>
          <w:szCs w:val="24"/>
          <w:u w:val="single"/>
        </w:rPr>
        <w:t>Przedmiotem zamówienia jest:</w:t>
      </w:r>
    </w:p>
    <w:p w:rsidR="008A71F1" w:rsidRPr="00EF251D" w:rsidRDefault="008A71F1" w:rsidP="00EF251D">
      <w:pPr>
        <w:spacing w:line="276" w:lineRule="auto"/>
        <w:jc w:val="both"/>
        <w:rPr>
          <w:b/>
          <w:sz w:val="24"/>
          <w:szCs w:val="24"/>
        </w:rPr>
      </w:pPr>
      <w:r w:rsidRPr="00EF251D">
        <w:rPr>
          <w:rStyle w:val="Odwoaniedelikatne"/>
          <w:b/>
          <w:color w:val="000000"/>
          <w:sz w:val="24"/>
          <w:szCs w:val="24"/>
        </w:rPr>
        <w:t>Przeprowadzenie niezależnej pełnej oceny zewnętrznej audytu wewnętrzn</w:t>
      </w:r>
      <w:r w:rsidR="002039EC">
        <w:rPr>
          <w:rStyle w:val="Odwoaniedelikatne"/>
          <w:b/>
          <w:color w:val="000000"/>
          <w:sz w:val="24"/>
          <w:szCs w:val="24"/>
        </w:rPr>
        <w:t>ego  za okres od 1 stycznia 2017</w:t>
      </w:r>
      <w:r w:rsidRPr="00EF251D">
        <w:rPr>
          <w:rStyle w:val="Odwoaniedelikatne"/>
          <w:b/>
          <w:color w:val="000000"/>
          <w:sz w:val="24"/>
          <w:szCs w:val="24"/>
        </w:rPr>
        <w:t xml:space="preserve"> r. do 31 grudnia 2021 r., w </w:t>
      </w:r>
      <w:proofErr w:type="gramStart"/>
      <w:r w:rsidRPr="00EF251D">
        <w:rPr>
          <w:rStyle w:val="Odwoaniedelikatne"/>
          <w:b/>
          <w:color w:val="000000"/>
          <w:sz w:val="24"/>
          <w:szCs w:val="24"/>
        </w:rPr>
        <w:t>wyn</w:t>
      </w:r>
      <w:r w:rsidR="00EF251D">
        <w:rPr>
          <w:rStyle w:val="Odwoaniedelikatne"/>
          <w:b/>
          <w:color w:val="000000"/>
          <w:sz w:val="24"/>
          <w:szCs w:val="24"/>
        </w:rPr>
        <w:t>iku której</w:t>
      </w:r>
      <w:proofErr w:type="gramEnd"/>
      <w:r w:rsidR="00EF251D">
        <w:rPr>
          <w:rStyle w:val="Odwoaniedelikatne"/>
          <w:b/>
          <w:color w:val="000000"/>
          <w:sz w:val="24"/>
          <w:szCs w:val="24"/>
        </w:rPr>
        <w:t xml:space="preserve"> Wykonawca sporządzi </w:t>
      </w:r>
      <w:r w:rsidRPr="00EF251D">
        <w:rPr>
          <w:rStyle w:val="Odwoaniedelikatne"/>
          <w:b/>
          <w:color w:val="000000"/>
          <w:sz w:val="24"/>
          <w:szCs w:val="24"/>
        </w:rPr>
        <w:t xml:space="preserve">i </w:t>
      </w:r>
      <w:bookmarkStart w:id="0" w:name="_GoBack"/>
      <w:bookmarkEnd w:id="0"/>
      <w:r w:rsidRPr="00EF251D">
        <w:rPr>
          <w:rStyle w:val="Odwoaniedelikatne"/>
          <w:b/>
          <w:color w:val="000000"/>
          <w:sz w:val="24"/>
          <w:szCs w:val="24"/>
        </w:rPr>
        <w:t>przekaże Zamawiające</w:t>
      </w:r>
      <w:r w:rsidR="00EF251D">
        <w:rPr>
          <w:rStyle w:val="Odwoaniedelikatne"/>
          <w:b/>
          <w:color w:val="000000"/>
          <w:sz w:val="24"/>
          <w:szCs w:val="24"/>
        </w:rPr>
        <w:t xml:space="preserve">mu końcowy raport z oceny wraz </w:t>
      </w:r>
      <w:r w:rsidRPr="00EF251D">
        <w:rPr>
          <w:rStyle w:val="Odwoaniedelikatne"/>
          <w:b/>
          <w:color w:val="000000"/>
          <w:sz w:val="24"/>
          <w:szCs w:val="24"/>
        </w:rPr>
        <w:t>z opinią w zakresie funkcjonowania audytu wewnętrznego na AWF Katowice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426" w:hanging="426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w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obszarze: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720" w:hanging="360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sz w:val="24"/>
          <w:szCs w:val="24"/>
          <w:lang w:eastAsia="pl-PL"/>
        </w:rPr>
        <w:t>1)</w:t>
      </w:r>
      <w:r w:rsidRPr="00EF251D">
        <w:rPr>
          <w:sz w:val="14"/>
          <w:szCs w:val="14"/>
          <w:lang w:eastAsia="pl-PL"/>
        </w:rPr>
        <w:t>     </w:t>
      </w:r>
      <w:r w:rsidRPr="00EF251D">
        <w:rPr>
          <w:sz w:val="24"/>
          <w:szCs w:val="24"/>
          <w:lang w:eastAsia="pl-PL"/>
        </w:rPr>
        <w:t>zgodności</w:t>
      </w:r>
      <w:proofErr w:type="gramEnd"/>
      <w:r w:rsidRPr="00EF251D">
        <w:rPr>
          <w:sz w:val="24"/>
          <w:szCs w:val="24"/>
          <w:lang w:eastAsia="pl-PL"/>
        </w:rPr>
        <w:t xml:space="preserve"> z Definicją audytu wewnętrznego, Kodeksem etyki i Międzynarodowymi standardami profesjonalnej praktyki audytu wewnętrznego opracowanymi przez The </w:t>
      </w:r>
      <w:proofErr w:type="spellStart"/>
      <w:r w:rsidRPr="00EF251D">
        <w:rPr>
          <w:sz w:val="24"/>
          <w:szCs w:val="24"/>
          <w:lang w:eastAsia="pl-PL"/>
        </w:rPr>
        <w:t>Institute</w:t>
      </w:r>
      <w:proofErr w:type="spellEnd"/>
      <w:r w:rsidRPr="00EF251D">
        <w:rPr>
          <w:sz w:val="24"/>
          <w:szCs w:val="24"/>
          <w:lang w:eastAsia="pl-PL"/>
        </w:rPr>
        <w:t xml:space="preserve"> of </w:t>
      </w:r>
      <w:proofErr w:type="spellStart"/>
      <w:r w:rsidRPr="00EF251D">
        <w:rPr>
          <w:sz w:val="24"/>
          <w:szCs w:val="24"/>
          <w:lang w:eastAsia="pl-PL"/>
        </w:rPr>
        <w:t>Internal</w:t>
      </w:r>
      <w:proofErr w:type="spellEnd"/>
      <w:r w:rsidRPr="00EF251D">
        <w:rPr>
          <w:sz w:val="24"/>
          <w:szCs w:val="24"/>
          <w:lang w:eastAsia="pl-PL"/>
        </w:rPr>
        <w:t xml:space="preserve"> </w:t>
      </w:r>
      <w:proofErr w:type="spellStart"/>
      <w:r w:rsidRPr="00EF251D">
        <w:rPr>
          <w:sz w:val="24"/>
          <w:szCs w:val="24"/>
          <w:lang w:eastAsia="pl-PL"/>
        </w:rPr>
        <w:t>Auditors</w:t>
      </w:r>
      <w:proofErr w:type="spellEnd"/>
      <w:r w:rsidRPr="00EF251D">
        <w:rPr>
          <w:sz w:val="24"/>
          <w:szCs w:val="24"/>
          <w:lang w:eastAsia="pl-PL"/>
        </w:rPr>
        <w:t xml:space="preserve"> (IIA) i ogłoszonymi do stosowania dla jednostek sektora finansów publicznych Komunikatem Ministra Rozwoju i Finansów,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720" w:hanging="360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sz w:val="24"/>
          <w:szCs w:val="24"/>
          <w:lang w:eastAsia="pl-PL"/>
        </w:rPr>
        <w:t>2)</w:t>
      </w:r>
      <w:r w:rsidRPr="00EF251D">
        <w:rPr>
          <w:sz w:val="14"/>
          <w:szCs w:val="14"/>
          <w:lang w:eastAsia="pl-PL"/>
        </w:rPr>
        <w:t>     </w:t>
      </w:r>
      <w:r w:rsidRPr="00EF251D">
        <w:rPr>
          <w:sz w:val="24"/>
          <w:szCs w:val="24"/>
          <w:lang w:eastAsia="pl-PL"/>
        </w:rPr>
        <w:t>zgodności</w:t>
      </w:r>
      <w:proofErr w:type="gramEnd"/>
      <w:r w:rsidRPr="00EF251D">
        <w:rPr>
          <w:sz w:val="24"/>
          <w:szCs w:val="24"/>
          <w:lang w:eastAsia="pl-PL"/>
        </w:rPr>
        <w:t xml:space="preserve"> z obowiązującym prawem, regulacjami państwowymi i branżowymi standardami, oczekiwań Kierownictwa i klientów audytu wobec audytu wewnętrznego,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720" w:hanging="360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sz w:val="24"/>
          <w:szCs w:val="24"/>
          <w:lang w:eastAsia="pl-PL"/>
        </w:rPr>
        <w:t>3)</w:t>
      </w:r>
      <w:r w:rsidRPr="00EF251D">
        <w:rPr>
          <w:sz w:val="14"/>
          <w:szCs w:val="14"/>
          <w:lang w:eastAsia="pl-PL"/>
        </w:rPr>
        <w:t>     </w:t>
      </w:r>
      <w:r w:rsidRPr="00EF251D">
        <w:rPr>
          <w:sz w:val="24"/>
          <w:szCs w:val="24"/>
          <w:lang w:eastAsia="pl-PL"/>
        </w:rPr>
        <w:t>oceny</w:t>
      </w:r>
      <w:proofErr w:type="gramEnd"/>
      <w:r w:rsidRPr="00EF251D">
        <w:rPr>
          <w:sz w:val="24"/>
          <w:szCs w:val="24"/>
          <w:lang w:eastAsia="pl-PL"/>
        </w:rPr>
        <w:t xml:space="preserve"> audytu jako wnoszącego wartość dodaną i usprawniającego działalność ,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720" w:hanging="360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sz w:val="24"/>
          <w:szCs w:val="24"/>
          <w:lang w:eastAsia="pl-PL"/>
        </w:rPr>
        <w:t>4)</w:t>
      </w:r>
      <w:r w:rsidRPr="00EF251D">
        <w:rPr>
          <w:sz w:val="14"/>
          <w:szCs w:val="14"/>
          <w:lang w:eastAsia="pl-PL"/>
        </w:rPr>
        <w:t>     </w:t>
      </w:r>
      <w:r w:rsidRPr="00EF251D">
        <w:rPr>
          <w:sz w:val="24"/>
          <w:szCs w:val="24"/>
          <w:lang w:eastAsia="pl-PL"/>
        </w:rPr>
        <w:t>narzędzi</w:t>
      </w:r>
      <w:proofErr w:type="gramEnd"/>
      <w:r w:rsidRPr="00EF251D">
        <w:rPr>
          <w:sz w:val="24"/>
          <w:szCs w:val="24"/>
          <w:lang w:eastAsia="pl-PL"/>
        </w:rPr>
        <w:t>, metod oraz procedur stosowanych przez audyt wewnętrzny,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720" w:hanging="360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5)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przeglądu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i oceny kompetencji i kwalifikacji pracowników komórki audytu.</w:t>
      </w: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720" w:hanging="360"/>
        <w:jc w:val="both"/>
        <w:rPr>
          <w:color w:val="000000"/>
          <w:sz w:val="24"/>
          <w:szCs w:val="24"/>
          <w:u w:val="single"/>
          <w:lang w:eastAsia="pl-PL"/>
        </w:rPr>
      </w:pPr>
    </w:p>
    <w:p w:rsidR="00FE59E7" w:rsidRPr="00EF251D" w:rsidRDefault="00FE59E7" w:rsidP="00FE59E7">
      <w:pPr>
        <w:widowControl/>
        <w:autoSpaceDE/>
        <w:autoSpaceDN/>
        <w:spacing w:before="100" w:beforeAutospacing="1" w:after="100" w:afterAutospacing="1" w:line="276" w:lineRule="atLeast"/>
        <w:ind w:left="426" w:hanging="426"/>
        <w:jc w:val="both"/>
        <w:rPr>
          <w:color w:val="000000"/>
          <w:sz w:val="24"/>
          <w:szCs w:val="24"/>
          <w:u w:val="single"/>
          <w:lang w:eastAsia="pl-PL"/>
        </w:rPr>
      </w:pPr>
      <w:r w:rsidRPr="00EF251D">
        <w:rPr>
          <w:color w:val="000000"/>
          <w:sz w:val="24"/>
          <w:szCs w:val="24"/>
          <w:u w:val="single"/>
          <w:lang w:eastAsia="pl-PL"/>
        </w:rPr>
        <w:t>Zakres rzeczowy usługi obejmuje:</w:t>
      </w:r>
    </w:p>
    <w:p w:rsidR="00FE59E7" w:rsidRPr="00EF251D" w:rsidRDefault="00FE59E7" w:rsidP="00EF251D">
      <w:pPr>
        <w:widowControl/>
        <w:autoSpaceDE/>
        <w:autoSpaceDN/>
        <w:spacing w:before="100" w:beforeAutospacing="1" w:after="100" w:afterAutospacing="1" w:line="276" w:lineRule="atLeast"/>
        <w:ind w:left="709" w:hanging="425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1)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przeprowadzenie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pełnej zewnętrznej oceny jakości audytu wewnętrznego w rozumieniu standardu IIA numer 1312, zgodnie z QA Manual – metodyką IIA,</w:t>
      </w:r>
    </w:p>
    <w:p w:rsidR="00FE59E7" w:rsidRPr="00EF251D" w:rsidRDefault="00FE59E7" w:rsidP="00EF251D">
      <w:pPr>
        <w:widowControl/>
        <w:autoSpaceDE/>
        <w:autoSpaceDN/>
        <w:spacing w:before="100" w:beforeAutospacing="1" w:after="100" w:afterAutospacing="1" w:line="276" w:lineRule="atLeast"/>
        <w:ind w:left="709" w:hanging="425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2)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przeprowadzenie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wywiadów z kierownikiem komórki audytu wewnętrznego</w:t>
      </w:r>
      <w:r w:rsidRPr="00EF251D">
        <w:rPr>
          <w:color w:val="000000"/>
          <w:sz w:val="24"/>
          <w:szCs w:val="24"/>
          <w:lang w:eastAsia="pl-PL"/>
        </w:rPr>
        <w:br/>
        <w:t>i pracownikiem komórki audytu wewnętrznego,</w:t>
      </w:r>
    </w:p>
    <w:p w:rsidR="00FE59E7" w:rsidRPr="00EF251D" w:rsidRDefault="00FE59E7" w:rsidP="00EF251D">
      <w:pPr>
        <w:widowControl/>
        <w:autoSpaceDE/>
        <w:autoSpaceDN/>
        <w:spacing w:before="100" w:beforeAutospacing="1" w:after="100" w:afterAutospacing="1" w:line="276" w:lineRule="atLeast"/>
        <w:ind w:left="709" w:hanging="425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3)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przeprowadzenie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wywiadów z wybranymi klientami audytu wewnętrznego na AWF Katowice, w tym z przedstawicielami Kierownictwa,</w:t>
      </w:r>
    </w:p>
    <w:p w:rsidR="00FE59E7" w:rsidRPr="00EF251D" w:rsidRDefault="00FE59E7" w:rsidP="00EF251D">
      <w:pPr>
        <w:widowControl/>
        <w:autoSpaceDE/>
        <w:autoSpaceDN/>
        <w:spacing w:before="100" w:beforeAutospacing="1" w:after="100" w:afterAutospacing="1" w:line="276" w:lineRule="atLeast"/>
        <w:ind w:left="709" w:hanging="425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4)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opracowanie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raportu wraz z opinią z przeprowadzonej zewnętrznej oceny jakości audytu wewnętrznego,</w:t>
      </w:r>
    </w:p>
    <w:p w:rsidR="00FE59E7" w:rsidRPr="00EF251D" w:rsidRDefault="00FE59E7" w:rsidP="00EF251D">
      <w:pPr>
        <w:widowControl/>
        <w:autoSpaceDE/>
        <w:autoSpaceDN/>
        <w:spacing w:before="100" w:beforeAutospacing="1" w:after="100" w:afterAutospacing="1" w:line="276" w:lineRule="atLeast"/>
        <w:ind w:left="709" w:hanging="425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5)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sformułowanie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rekomendacji w zakresie usprawnienia funkcjonowania audytu wewnętrznego w szczególności w zakresie kompetencji, metod i technik działania oraz stosowanych narzędzi,</w:t>
      </w:r>
    </w:p>
    <w:p w:rsidR="00641780" w:rsidRPr="00EF251D" w:rsidRDefault="00FE59E7" w:rsidP="00EF251D">
      <w:pPr>
        <w:widowControl/>
        <w:autoSpaceDE/>
        <w:autoSpaceDN/>
        <w:spacing w:before="100" w:beforeAutospacing="1" w:after="100" w:afterAutospacing="1" w:line="276" w:lineRule="atLeast"/>
        <w:ind w:left="709" w:hanging="425"/>
        <w:jc w:val="both"/>
        <w:rPr>
          <w:color w:val="000000"/>
          <w:sz w:val="24"/>
          <w:szCs w:val="24"/>
          <w:lang w:eastAsia="pl-PL"/>
        </w:rPr>
      </w:pPr>
      <w:proofErr w:type="gramStart"/>
      <w:r w:rsidRPr="00EF251D">
        <w:rPr>
          <w:color w:val="000000"/>
          <w:sz w:val="24"/>
          <w:szCs w:val="24"/>
          <w:lang w:eastAsia="pl-PL"/>
        </w:rPr>
        <w:t>6)</w:t>
      </w:r>
      <w:r w:rsidRPr="00EF251D">
        <w:rPr>
          <w:color w:val="000000"/>
          <w:sz w:val="14"/>
          <w:szCs w:val="14"/>
          <w:lang w:eastAsia="pl-PL"/>
        </w:rPr>
        <w:t>     </w:t>
      </w:r>
      <w:r w:rsidRPr="00EF251D">
        <w:rPr>
          <w:color w:val="000000"/>
          <w:sz w:val="24"/>
          <w:szCs w:val="24"/>
          <w:lang w:eastAsia="pl-PL"/>
        </w:rPr>
        <w:t>omówienie</w:t>
      </w:r>
      <w:proofErr w:type="gramEnd"/>
      <w:r w:rsidRPr="00EF251D">
        <w:rPr>
          <w:color w:val="000000"/>
          <w:sz w:val="24"/>
          <w:szCs w:val="24"/>
          <w:lang w:eastAsia="pl-PL"/>
        </w:rPr>
        <w:t xml:space="preserve"> wyników zewnętrznej oceny jakości audytu wewnętrznego z Rektorem oraz audytorem wewnętrznym.</w:t>
      </w:r>
    </w:p>
    <w:sectPr w:rsidR="00641780" w:rsidRPr="00E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79E1"/>
    <w:multiLevelType w:val="hybridMultilevel"/>
    <w:tmpl w:val="3B3AB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F1"/>
    <w:rsid w:val="002039EC"/>
    <w:rsid w:val="00275F4A"/>
    <w:rsid w:val="00641780"/>
    <w:rsid w:val="008A71F1"/>
    <w:rsid w:val="00DC3C79"/>
    <w:rsid w:val="00EF251D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FD83-0FE4-4882-9C73-5F108A0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1F1"/>
    <w:pPr>
      <w:ind w:left="897"/>
      <w:jc w:val="both"/>
    </w:pPr>
  </w:style>
  <w:style w:type="table" w:styleId="Tabela-Siatka">
    <w:name w:val="Table Grid"/>
    <w:basedOn w:val="Standardowy"/>
    <w:uiPriority w:val="39"/>
    <w:rsid w:val="008A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A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L-ZDAL-FUJI-4</dc:creator>
  <cp:keywords/>
  <dc:description/>
  <cp:lastModifiedBy>AWF</cp:lastModifiedBy>
  <cp:revision>6</cp:revision>
  <cp:lastPrinted>2022-07-22T09:16:00Z</cp:lastPrinted>
  <dcterms:created xsi:type="dcterms:W3CDTF">2022-07-22T09:07:00Z</dcterms:created>
  <dcterms:modified xsi:type="dcterms:W3CDTF">2022-08-01T09:03:00Z</dcterms:modified>
</cp:coreProperties>
</file>