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5D7ECA76"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bookmarkStart w:id="0" w:name="_GoBack"/>
      <w:bookmarkEnd w:id="0"/>
      <w:r w:rsidRPr="004B32A1">
        <w:rPr>
          <w:rFonts w:ascii="Times New Roman" w:eastAsia="Times New Roman" w:hAnsi="Times New Roman" w:cs="Times New Roman"/>
          <w:b/>
          <w:sz w:val="24"/>
          <w:szCs w:val="24"/>
          <w:lang w:eastAsia="pl-PL"/>
        </w:rPr>
        <w:t xml:space="preserve">Załącznik nr </w:t>
      </w:r>
      <w:r w:rsidR="00FF18BE">
        <w:rPr>
          <w:rFonts w:ascii="Times New Roman" w:eastAsia="Times New Roman" w:hAnsi="Times New Roman" w:cs="Times New Roman"/>
          <w:b/>
          <w:sz w:val="24"/>
          <w:szCs w:val="24"/>
          <w:lang w:eastAsia="pl-PL"/>
        </w:rPr>
        <w:t>5</w:t>
      </w:r>
      <w:r w:rsidR="00FF18BE" w:rsidRPr="004B32A1">
        <w:rPr>
          <w:rFonts w:ascii="Times New Roman" w:eastAsia="Times New Roman" w:hAnsi="Times New Roman" w:cs="Times New Roman"/>
          <w:b/>
          <w:sz w:val="24"/>
          <w:szCs w:val="24"/>
          <w:lang w:eastAsia="pl-PL"/>
        </w:rPr>
        <w:t xml:space="preserve"> </w:t>
      </w:r>
      <w:r w:rsidRPr="004B32A1">
        <w:rPr>
          <w:rFonts w:ascii="Times New Roman" w:eastAsia="Times New Roman" w:hAnsi="Times New Roman" w:cs="Times New Roman"/>
          <w:b/>
          <w:sz w:val="24"/>
          <w:szCs w:val="24"/>
          <w:lang w:eastAsia="pl-PL"/>
        </w:rPr>
        <w:t xml:space="preserve">do </w:t>
      </w:r>
      <w:r w:rsidR="005D7B9B">
        <w:rPr>
          <w:rFonts w:ascii="Times New Roman" w:eastAsia="Times New Roman" w:hAnsi="Times New Roman" w:cs="Times New Roman"/>
          <w:b/>
          <w:sz w:val="24"/>
          <w:szCs w:val="24"/>
          <w:lang w:eastAsia="pl-PL"/>
        </w:rPr>
        <w:t>Zaproszenia</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zwaną dalej „</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zwanym/ną w dalszej treści umowy „Wykonawcą”</w:t>
      </w:r>
    </w:p>
    <w:p w14:paraId="33913732"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lastRenderedPageBreak/>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312EA9E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D82AB5" w:rsidRDefault="00D616EE" w:rsidP="004B32A1">
      <w:pPr>
        <w:spacing w:after="0" w:line="276" w:lineRule="auto"/>
        <w:jc w:val="both"/>
        <w:rPr>
          <w:rFonts w:ascii="Times New Roman" w:hAnsi="Times New Roman" w:cs="Times New Roman"/>
          <w:b/>
          <w:bCs/>
          <w:sz w:val="23"/>
          <w:szCs w:val="23"/>
        </w:rPr>
      </w:pP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7CD78956" w:rsidR="008758C4" w:rsidRPr="00D82AB5" w:rsidRDefault="008758C4" w:rsidP="00590C1B">
      <w:pPr>
        <w:pStyle w:val="Akapitzlist"/>
        <w:numPr>
          <w:ilvl w:val="0"/>
          <w:numId w:val="8"/>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 xml:space="preserve">y </w:t>
      </w:r>
      <w:r w:rsidR="00D17AA8" w:rsidRPr="00D82AB5">
        <w:rPr>
          <w:rFonts w:ascii="Times New Roman" w:hAnsi="Times New Roman" w:cs="Times New Roman"/>
          <w:sz w:val="23"/>
          <w:szCs w:val="23"/>
          <w:shd w:val="clear" w:color="auto" w:fill="FFFFFF"/>
        </w:rPr>
        <w:t>wskazan</w:t>
      </w:r>
      <w:r w:rsidR="00D17AA8">
        <w:rPr>
          <w:rFonts w:ascii="Times New Roman" w:hAnsi="Times New Roman" w:cs="Times New Roman"/>
          <w:sz w:val="23"/>
          <w:szCs w:val="23"/>
          <w:shd w:val="clear" w:color="auto" w:fill="FFFFFF"/>
        </w:rPr>
        <w:t>ych</w:t>
      </w:r>
      <w:r w:rsidR="00D17AA8" w:rsidRPr="00D82AB5">
        <w:rPr>
          <w:rFonts w:ascii="Times New Roman" w:hAnsi="Times New Roman" w:cs="Times New Roman"/>
          <w:sz w:val="23"/>
          <w:szCs w:val="23"/>
          <w:shd w:val="clear" w:color="auto" w:fill="FFFFFF"/>
        </w:rPr>
        <w:t xml:space="preserve"> </w:t>
      </w:r>
      <w:r w:rsidR="00C426F7" w:rsidRPr="00D82AB5">
        <w:rPr>
          <w:rFonts w:ascii="Times New Roman" w:hAnsi="Times New Roman" w:cs="Times New Roman"/>
          <w:sz w:val="23"/>
          <w:szCs w:val="23"/>
          <w:shd w:val="clear" w:color="auto" w:fill="FFFFFF"/>
        </w:rPr>
        <w:t>w ust. 2 i wydać mu rzec</w:t>
      </w:r>
      <w:r w:rsidR="00D82AB5" w:rsidRPr="00D82AB5">
        <w:rPr>
          <w:rFonts w:ascii="Times New Roman" w:hAnsi="Times New Roman" w:cs="Times New Roman"/>
          <w:sz w:val="23"/>
          <w:szCs w:val="23"/>
          <w:shd w:val="clear" w:color="auto" w:fill="FFFFFF"/>
        </w:rPr>
        <w:t>z</w:t>
      </w:r>
      <w:r w:rsidR="00D17AA8">
        <w:rPr>
          <w:rFonts w:ascii="Times New Roman" w:hAnsi="Times New Roman" w:cs="Times New Roman"/>
          <w:sz w:val="23"/>
          <w:szCs w:val="23"/>
          <w:shd w:val="clear" w:color="auto" w:fill="FFFFFF"/>
        </w:rPr>
        <w:t>y</w:t>
      </w:r>
      <w:r w:rsidR="00C426F7" w:rsidRPr="00D82AB5">
        <w:rPr>
          <w:rFonts w:ascii="Times New Roman" w:hAnsi="Times New Roman" w:cs="Times New Roman"/>
          <w:sz w:val="23"/>
          <w:szCs w:val="23"/>
          <w:shd w:val="clear" w:color="auto" w:fill="FFFFFF"/>
        </w:rPr>
        <w:t xml:space="preserve"> w tym zapisie </w:t>
      </w:r>
      <w:r w:rsidR="00D17AA8" w:rsidRPr="00D82AB5">
        <w:rPr>
          <w:rFonts w:ascii="Times New Roman" w:hAnsi="Times New Roman" w:cs="Times New Roman"/>
          <w:sz w:val="23"/>
          <w:szCs w:val="23"/>
          <w:shd w:val="clear" w:color="auto" w:fill="FFFFFF"/>
        </w:rPr>
        <w:t>wskazan</w:t>
      </w:r>
      <w:r w:rsidR="00D17AA8">
        <w:rPr>
          <w:rFonts w:ascii="Times New Roman" w:hAnsi="Times New Roman" w:cs="Times New Roman"/>
          <w:sz w:val="23"/>
          <w:szCs w:val="23"/>
          <w:shd w:val="clear" w:color="auto" w:fill="FFFFFF"/>
        </w:rPr>
        <w:t>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D17AA8">
        <w:rPr>
          <w:rFonts w:ascii="Times New Roman" w:hAnsi="Times New Roman" w:cs="Times New Roman"/>
          <w:sz w:val="23"/>
          <w:szCs w:val="23"/>
          <w:shd w:val="clear" w:color="auto" w:fill="FFFFFF"/>
        </w:rPr>
        <w:t>y</w:t>
      </w:r>
      <w:r w:rsidR="00C426F7" w:rsidRPr="00D82AB5">
        <w:rPr>
          <w:rFonts w:ascii="Times New Roman" w:hAnsi="Times New Roman" w:cs="Times New Roman"/>
          <w:sz w:val="23"/>
          <w:szCs w:val="23"/>
          <w:shd w:val="clear" w:color="auto" w:fill="FFFFFF"/>
        </w:rPr>
        <w:t xml:space="preserve"> </w:t>
      </w:r>
      <w:r w:rsidR="00D17AA8" w:rsidRPr="00D82AB5">
        <w:rPr>
          <w:rFonts w:ascii="Times New Roman" w:hAnsi="Times New Roman" w:cs="Times New Roman"/>
          <w:sz w:val="23"/>
          <w:szCs w:val="23"/>
          <w:shd w:val="clear" w:color="auto" w:fill="FFFFFF"/>
        </w:rPr>
        <w:t>t</w:t>
      </w:r>
      <w:r w:rsidR="00D17AA8">
        <w:rPr>
          <w:rFonts w:ascii="Times New Roman" w:hAnsi="Times New Roman" w:cs="Times New Roman"/>
          <w:sz w:val="23"/>
          <w:szCs w:val="23"/>
          <w:shd w:val="clear" w:color="auto" w:fill="FFFFFF"/>
        </w:rPr>
        <w:t>e</w:t>
      </w:r>
      <w:r w:rsidR="00D17AA8" w:rsidRPr="00D82AB5">
        <w:rPr>
          <w:rFonts w:ascii="Times New Roman" w:hAnsi="Times New Roman" w:cs="Times New Roman"/>
          <w:sz w:val="23"/>
          <w:szCs w:val="23"/>
          <w:shd w:val="clear" w:color="auto" w:fill="FFFFFF"/>
        </w:rPr>
        <w:t xml:space="preserve"> </w:t>
      </w:r>
      <w:r w:rsidRPr="00D82AB5">
        <w:rPr>
          <w:rFonts w:ascii="Times New Roman" w:hAnsi="Times New Roman" w:cs="Times New Roman"/>
          <w:sz w:val="23"/>
          <w:szCs w:val="23"/>
          <w:shd w:val="clear" w:color="auto" w:fill="FFFFFF"/>
        </w:rPr>
        <w:t>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347865D5" w14:textId="77777777" w:rsidR="00FF18BE" w:rsidRPr="00FF18BE" w:rsidRDefault="008758C4" w:rsidP="00590C1B">
      <w:pPr>
        <w:pStyle w:val="Akapitzlist"/>
        <w:numPr>
          <w:ilvl w:val="0"/>
          <w:numId w:val="8"/>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Przedmiotem umowy jest sprzedaż na rzecz Zamawiającego</w:t>
      </w:r>
      <w:r w:rsidR="00FF18BE">
        <w:rPr>
          <w:rFonts w:ascii="Times New Roman" w:hAnsi="Times New Roman" w:cs="Times New Roman"/>
          <w:sz w:val="23"/>
          <w:szCs w:val="23"/>
          <w:shd w:val="clear" w:color="auto" w:fill="FFFFFF"/>
        </w:rPr>
        <w:t>:</w:t>
      </w:r>
    </w:p>
    <w:p w14:paraId="104CEDAA" w14:textId="77777777" w:rsidR="00FF18BE" w:rsidRPr="00FF18BE" w:rsidRDefault="00FF18BE" w:rsidP="00590C1B">
      <w:pPr>
        <w:numPr>
          <w:ilvl w:val="0"/>
          <w:numId w:val="9"/>
        </w:numPr>
        <w:suppressAutoHyphens/>
        <w:spacing w:after="0" w:line="276" w:lineRule="auto"/>
        <w:ind w:left="993"/>
        <w:jc w:val="both"/>
        <w:rPr>
          <w:rFonts w:ascii="Times New Roman" w:hAnsi="Times New Roman" w:cs="Times New Roman"/>
          <w:sz w:val="23"/>
          <w:szCs w:val="23"/>
        </w:rPr>
      </w:pPr>
      <w:r w:rsidRPr="00FF18BE">
        <w:rPr>
          <w:rFonts w:ascii="Times New Roman" w:hAnsi="Times New Roman" w:cs="Times New Roman"/>
          <w:sz w:val="23"/>
          <w:szCs w:val="23"/>
        </w:rPr>
        <w:t xml:space="preserve">W ramach części I: </w:t>
      </w:r>
    </w:p>
    <w:p w14:paraId="72465C56" w14:textId="77777777" w:rsidR="00FF18BE" w:rsidRPr="00FF18BE" w:rsidRDefault="00FF18BE" w:rsidP="00590C1B">
      <w:pPr>
        <w:numPr>
          <w:ilvl w:val="0"/>
          <w:numId w:val="20"/>
        </w:numPr>
        <w:suppressAutoHyphens/>
        <w:autoSpaceDE w:val="0"/>
        <w:autoSpaceDN w:val="0"/>
        <w:spacing w:after="0" w:line="276" w:lineRule="auto"/>
        <w:ind w:left="1276"/>
        <w:contextualSpacing/>
        <w:jc w:val="both"/>
        <w:rPr>
          <w:rFonts w:ascii="Times New Roman" w:hAnsi="Times New Roman" w:cs="Times New Roman"/>
          <w:sz w:val="23"/>
          <w:szCs w:val="23"/>
        </w:rPr>
      </w:pPr>
      <w:r w:rsidRPr="00FF18BE">
        <w:rPr>
          <w:rFonts w:ascii="Times New Roman" w:hAnsi="Times New Roman" w:cs="Times New Roman"/>
          <w:b/>
          <w:sz w:val="23"/>
          <w:szCs w:val="23"/>
        </w:rPr>
        <w:t>Bandaż elastyczny o wymiarach 10cmx5m</w:t>
      </w:r>
      <w:r w:rsidRPr="00FF18BE">
        <w:rPr>
          <w:rFonts w:ascii="Times New Roman" w:hAnsi="Times New Roman" w:cs="Times New Roman"/>
          <w:sz w:val="23"/>
          <w:szCs w:val="23"/>
        </w:rPr>
        <w:t xml:space="preserve"> – 28 szt.;</w:t>
      </w:r>
    </w:p>
    <w:p w14:paraId="10513752" w14:textId="77777777" w:rsidR="00FF18BE" w:rsidRPr="00FF18BE" w:rsidRDefault="00FF18BE" w:rsidP="00590C1B">
      <w:pPr>
        <w:numPr>
          <w:ilvl w:val="0"/>
          <w:numId w:val="20"/>
        </w:numPr>
        <w:suppressAutoHyphens/>
        <w:autoSpaceDE w:val="0"/>
        <w:autoSpaceDN w:val="0"/>
        <w:spacing w:after="0" w:line="276" w:lineRule="auto"/>
        <w:ind w:left="1276"/>
        <w:contextualSpacing/>
        <w:jc w:val="both"/>
        <w:rPr>
          <w:rFonts w:ascii="Times New Roman" w:hAnsi="Times New Roman" w:cs="Times New Roman"/>
          <w:sz w:val="23"/>
          <w:szCs w:val="23"/>
        </w:rPr>
      </w:pPr>
      <w:r w:rsidRPr="00FF18BE">
        <w:rPr>
          <w:rFonts w:ascii="Times New Roman" w:hAnsi="Times New Roman" w:cs="Times New Roman"/>
          <w:b/>
          <w:sz w:val="23"/>
          <w:szCs w:val="23"/>
        </w:rPr>
        <w:t>Bandaż elastyczny o wymiarach 15cmx5m</w:t>
      </w:r>
      <w:r w:rsidRPr="00FF18BE">
        <w:rPr>
          <w:rFonts w:ascii="Times New Roman" w:hAnsi="Times New Roman" w:cs="Times New Roman"/>
          <w:sz w:val="23"/>
          <w:szCs w:val="23"/>
        </w:rPr>
        <w:t xml:space="preserve"> – 2 szt.;</w:t>
      </w:r>
    </w:p>
    <w:p w14:paraId="16C403CE" w14:textId="77777777" w:rsidR="00FF18BE" w:rsidRPr="00FF18BE" w:rsidRDefault="00FF18BE" w:rsidP="00590C1B">
      <w:pPr>
        <w:numPr>
          <w:ilvl w:val="0"/>
          <w:numId w:val="20"/>
        </w:numPr>
        <w:suppressAutoHyphens/>
        <w:autoSpaceDE w:val="0"/>
        <w:autoSpaceDN w:val="0"/>
        <w:spacing w:after="0" w:line="276" w:lineRule="auto"/>
        <w:ind w:left="1276"/>
        <w:contextualSpacing/>
        <w:jc w:val="both"/>
        <w:rPr>
          <w:rFonts w:ascii="Times New Roman" w:hAnsi="Times New Roman" w:cs="Times New Roman"/>
          <w:sz w:val="23"/>
          <w:szCs w:val="23"/>
        </w:rPr>
      </w:pPr>
      <w:r w:rsidRPr="00FF18BE">
        <w:rPr>
          <w:rFonts w:ascii="Times New Roman" w:hAnsi="Times New Roman" w:cs="Times New Roman"/>
          <w:b/>
          <w:sz w:val="23"/>
          <w:szCs w:val="23"/>
        </w:rPr>
        <w:t>Bandaż o wymiarach 10cmx4m</w:t>
      </w:r>
      <w:r w:rsidRPr="00FF18BE">
        <w:rPr>
          <w:rFonts w:ascii="Times New Roman" w:hAnsi="Times New Roman" w:cs="Times New Roman"/>
          <w:sz w:val="23"/>
          <w:szCs w:val="23"/>
        </w:rPr>
        <w:t xml:space="preserve"> – 4 szt.;</w:t>
      </w:r>
    </w:p>
    <w:p w14:paraId="78D2C675" w14:textId="77777777" w:rsidR="00FF18BE" w:rsidRPr="00FF18BE" w:rsidRDefault="00FF18BE" w:rsidP="00590C1B">
      <w:pPr>
        <w:numPr>
          <w:ilvl w:val="0"/>
          <w:numId w:val="9"/>
        </w:numPr>
        <w:suppressAutoHyphens/>
        <w:spacing w:after="0" w:line="276" w:lineRule="auto"/>
        <w:ind w:left="993"/>
        <w:jc w:val="both"/>
        <w:rPr>
          <w:rFonts w:ascii="Times New Roman" w:hAnsi="Times New Roman" w:cs="Times New Roman"/>
          <w:b/>
          <w:sz w:val="23"/>
          <w:szCs w:val="23"/>
        </w:rPr>
      </w:pPr>
      <w:r w:rsidRPr="00FF18BE">
        <w:rPr>
          <w:rFonts w:ascii="Times New Roman" w:hAnsi="Times New Roman" w:cs="Times New Roman"/>
          <w:sz w:val="23"/>
          <w:szCs w:val="23"/>
        </w:rPr>
        <w:t xml:space="preserve">W ramach części II: </w:t>
      </w:r>
    </w:p>
    <w:p w14:paraId="4914616D" w14:textId="77777777" w:rsidR="00FF18BE" w:rsidRPr="00FF18BE" w:rsidRDefault="00FF18BE" w:rsidP="00590C1B">
      <w:pPr>
        <w:numPr>
          <w:ilvl w:val="0"/>
          <w:numId w:val="21"/>
        </w:numPr>
        <w:suppressAutoHyphens/>
        <w:autoSpaceDE w:val="0"/>
        <w:autoSpaceDN w:val="0"/>
        <w:spacing w:after="0" w:line="276" w:lineRule="auto"/>
        <w:ind w:left="1276" w:hanging="425"/>
        <w:contextualSpacing/>
        <w:jc w:val="both"/>
        <w:rPr>
          <w:rFonts w:ascii="Times New Roman" w:hAnsi="Times New Roman" w:cs="Times New Roman"/>
          <w:sz w:val="23"/>
          <w:szCs w:val="23"/>
        </w:rPr>
      </w:pPr>
      <w:r w:rsidRPr="00FF18BE">
        <w:rPr>
          <w:rFonts w:ascii="Times New Roman" w:hAnsi="Times New Roman" w:cs="Times New Roman"/>
          <w:b/>
          <w:sz w:val="23"/>
          <w:szCs w:val="23"/>
        </w:rPr>
        <w:t>Plaster z gazą na metry o wymiarach 6cmx1m</w:t>
      </w:r>
      <w:r w:rsidRPr="00FF18BE">
        <w:rPr>
          <w:rFonts w:ascii="Times New Roman" w:hAnsi="Times New Roman" w:cs="Times New Roman"/>
          <w:sz w:val="23"/>
          <w:szCs w:val="23"/>
        </w:rPr>
        <w:t xml:space="preserve"> – 20 op.;</w:t>
      </w:r>
    </w:p>
    <w:p w14:paraId="2DEA743B" w14:textId="77777777" w:rsidR="00FF18BE" w:rsidRPr="00FF18BE" w:rsidRDefault="00FF18BE" w:rsidP="00590C1B">
      <w:pPr>
        <w:numPr>
          <w:ilvl w:val="0"/>
          <w:numId w:val="21"/>
        </w:numPr>
        <w:suppressAutoHyphens/>
        <w:autoSpaceDE w:val="0"/>
        <w:autoSpaceDN w:val="0"/>
        <w:spacing w:after="0" w:line="276" w:lineRule="auto"/>
        <w:ind w:left="1276" w:hanging="425"/>
        <w:contextualSpacing/>
        <w:jc w:val="both"/>
        <w:rPr>
          <w:rFonts w:ascii="Times New Roman" w:hAnsi="Times New Roman" w:cs="Times New Roman"/>
          <w:sz w:val="23"/>
          <w:szCs w:val="23"/>
        </w:rPr>
      </w:pPr>
      <w:r w:rsidRPr="00FF18BE">
        <w:rPr>
          <w:rFonts w:ascii="Times New Roman" w:eastAsia="Calibri" w:hAnsi="Times New Roman" w:cs="Times New Roman"/>
          <w:b/>
          <w:sz w:val="23"/>
          <w:szCs w:val="23"/>
        </w:rPr>
        <w:t>Plaster bez gazy na metry</w:t>
      </w:r>
      <w:r w:rsidRPr="00FF18BE">
        <w:rPr>
          <w:rFonts w:ascii="Times New Roman" w:hAnsi="Times New Roman" w:cs="Times New Roman"/>
          <w:sz w:val="23"/>
          <w:szCs w:val="23"/>
        </w:rPr>
        <w:t xml:space="preserve"> – 2 op. (50szt./op.);</w:t>
      </w:r>
    </w:p>
    <w:p w14:paraId="1679C8EA" w14:textId="77777777" w:rsidR="00FF18BE" w:rsidRPr="00FF18BE" w:rsidRDefault="00FF18BE" w:rsidP="00590C1B">
      <w:pPr>
        <w:numPr>
          <w:ilvl w:val="0"/>
          <w:numId w:val="9"/>
        </w:numPr>
        <w:suppressAutoHyphens/>
        <w:spacing w:after="0" w:line="276" w:lineRule="auto"/>
        <w:ind w:left="993"/>
        <w:jc w:val="both"/>
        <w:rPr>
          <w:rFonts w:ascii="Times New Roman" w:hAnsi="Times New Roman" w:cs="Times New Roman"/>
          <w:sz w:val="23"/>
          <w:szCs w:val="23"/>
        </w:rPr>
      </w:pPr>
      <w:r w:rsidRPr="00FF18BE">
        <w:rPr>
          <w:rFonts w:ascii="Times New Roman" w:hAnsi="Times New Roman" w:cs="Times New Roman"/>
          <w:sz w:val="23"/>
          <w:szCs w:val="23"/>
        </w:rPr>
        <w:t xml:space="preserve">W ramach części III: </w:t>
      </w:r>
    </w:p>
    <w:p w14:paraId="591D6570" w14:textId="77777777" w:rsidR="00FF18BE" w:rsidRPr="00FF18BE" w:rsidRDefault="00FF18BE" w:rsidP="00590C1B">
      <w:pPr>
        <w:numPr>
          <w:ilvl w:val="0"/>
          <w:numId w:val="22"/>
        </w:numPr>
        <w:suppressAutoHyphens/>
        <w:autoSpaceDE w:val="0"/>
        <w:autoSpaceDN w:val="0"/>
        <w:spacing w:after="0" w:line="276" w:lineRule="auto"/>
        <w:ind w:left="1276"/>
        <w:contextualSpacing/>
        <w:jc w:val="both"/>
        <w:rPr>
          <w:rFonts w:ascii="Times New Roman" w:eastAsia="Calibri" w:hAnsi="Times New Roman" w:cs="Times New Roman"/>
          <w:sz w:val="23"/>
          <w:szCs w:val="23"/>
        </w:rPr>
      </w:pPr>
      <w:r w:rsidRPr="00FF18BE">
        <w:rPr>
          <w:rFonts w:ascii="Times New Roman" w:eastAsia="Calibri" w:hAnsi="Times New Roman" w:cs="Times New Roman"/>
          <w:b/>
          <w:sz w:val="23"/>
          <w:szCs w:val="23"/>
        </w:rPr>
        <w:t>Kompresy niejałowe w rozmiarze 5cmx5cm</w:t>
      </w:r>
      <w:r w:rsidRPr="00FF18BE">
        <w:rPr>
          <w:rFonts w:ascii="Times New Roman" w:eastAsia="Calibri" w:hAnsi="Times New Roman" w:cs="Times New Roman"/>
          <w:sz w:val="23"/>
          <w:szCs w:val="23"/>
        </w:rPr>
        <w:t xml:space="preserve"> – 8 op. (100szt./op.);</w:t>
      </w:r>
    </w:p>
    <w:p w14:paraId="57C96EE0" w14:textId="77777777" w:rsidR="00FF18BE" w:rsidRPr="00FF18BE" w:rsidRDefault="00FF18BE" w:rsidP="00590C1B">
      <w:pPr>
        <w:numPr>
          <w:ilvl w:val="0"/>
          <w:numId w:val="22"/>
        </w:numPr>
        <w:suppressAutoHyphens/>
        <w:autoSpaceDE w:val="0"/>
        <w:autoSpaceDN w:val="0"/>
        <w:spacing w:after="0" w:line="276" w:lineRule="auto"/>
        <w:ind w:left="1276"/>
        <w:contextualSpacing/>
        <w:jc w:val="both"/>
        <w:rPr>
          <w:rFonts w:ascii="Times New Roman" w:hAnsi="Times New Roman" w:cs="Times New Roman"/>
          <w:sz w:val="23"/>
          <w:szCs w:val="23"/>
        </w:rPr>
      </w:pPr>
      <w:r w:rsidRPr="00FF18BE">
        <w:rPr>
          <w:rFonts w:ascii="Times New Roman" w:hAnsi="Times New Roman" w:cs="Times New Roman"/>
          <w:b/>
          <w:sz w:val="23"/>
          <w:szCs w:val="23"/>
        </w:rPr>
        <w:t xml:space="preserve">Kompresy jałowe  w rozmiarze 5cmx5cm </w:t>
      </w:r>
      <w:r w:rsidRPr="00FF18BE">
        <w:rPr>
          <w:rFonts w:ascii="Times New Roman" w:hAnsi="Times New Roman" w:cs="Times New Roman"/>
          <w:sz w:val="23"/>
          <w:szCs w:val="23"/>
        </w:rPr>
        <w:t>– 22 op. (3szt./op.);</w:t>
      </w:r>
    </w:p>
    <w:p w14:paraId="65AF6482" w14:textId="77777777" w:rsidR="00FF18BE" w:rsidRPr="00FF18BE" w:rsidRDefault="00FF18BE" w:rsidP="00590C1B">
      <w:pPr>
        <w:numPr>
          <w:ilvl w:val="0"/>
          <w:numId w:val="22"/>
        </w:numPr>
        <w:suppressAutoHyphens/>
        <w:spacing w:after="0" w:line="276" w:lineRule="auto"/>
        <w:ind w:left="1276"/>
        <w:jc w:val="both"/>
        <w:rPr>
          <w:rFonts w:ascii="Times New Roman" w:hAnsi="Times New Roman" w:cs="Times New Roman"/>
          <w:b/>
          <w:bCs/>
          <w:sz w:val="23"/>
          <w:szCs w:val="23"/>
        </w:rPr>
      </w:pPr>
      <w:r w:rsidRPr="00FF18BE">
        <w:rPr>
          <w:rFonts w:ascii="Times New Roman" w:hAnsi="Times New Roman" w:cs="Times New Roman"/>
          <w:b/>
          <w:sz w:val="23"/>
          <w:szCs w:val="23"/>
        </w:rPr>
        <w:t>Kompresy jałowe  w rozmiarze 10cmx10cm</w:t>
      </w:r>
      <w:r w:rsidRPr="00FF18BE">
        <w:rPr>
          <w:rFonts w:ascii="Times New Roman" w:hAnsi="Times New Roman" w:cs="Times New Roman"/>
          <w:sz w:val="23"/>
          <w:szCs w:val="23"/>
        </w:rPr>
        <w:t xml:space="preserve"> – 10 op. (3szt./op.);</w:t>
      </w:r>
    </w:p>
    <w:p w14:paraId="14AFC6F7" w14:textId="77777777" w:rsidR="00FF18BE" w:rsidRPr="00FF18BE" w:rsidRDefault="00FF18BE" w:rsidP="00590C1B">
      <w:pPr>
        <w:numPr>
          <w:ilvl w:val="0"/>
          <w:numId w:val="9"/>
        </w:numPr>
        <w:suppressAutoHyphens/>
        <w:spacing w:after="0" w:line="276" w:lineRule="auto"/>
        <w:ind w:left="993" w:hanging="426"/>
        <w:jc w:val="both"/>
        <w:rPr>
          <w:rFonts w:ascii="Times New Roman" w:hAnsi="Times New Roman" w:cs="Times New Roman"/>
          <w:b/>
          <w:bCs/>
          <w:sz w:val="23"/>
          <w:szCs w:val="23"/>
        </w:rPr>
      </w:pPr>
      <w:r w:rsidRPr="00FF18BE">
        <w:rPr>
          <w:rFonts w:ascii="Times New Roman" w:hAnsi="Times New Roman" w:cs="Times New Roman"/>
          <w:sz w:val="23"/>
          <w:szCs w:val="23"/>
        </w:rPr>
        <w:t xml:space="preserve">W ramach części IV: </w:t>
      </w:r>
    </w:p>
    <w:p w14:paraId="3670AF3F" w14:textId="77777777" w:rsidR="00FF18BE" w:rsidRPr="00FF18BE" w:rsidRDefault="00FF18BE" w:rsidP="00590C1B">
      <w:pPr>
        <w:pStyle w:val="NormalnyWeb"/>
        <w:numPr>
          <w:ilvl w:val="0"/>
          <w:numId w:val="12"/>
        </w:numPr>
        <w:spacing w:before="0" w:after="0" w:line="276" w:lineRule="auto"/>
        <w:ind w:left="1276"/>
        <w:jc w:val="both"/>
        <w:rPr>
          <w:sz w:val="23"/>
          <w:szCs w:val="23"/>
        </w:rPr>
      </w:pPr>
      <w:r w:rsidRPr="00FF18BE">
        <w:rPr>
          <w:b/>
          <w:sz w:val="23"/>
          <w:szCs w:val="23"/>
        </w:rPr>
        <w:t>Elastyczna siatka opatrunkowa</w:t>
      </w:r>
      <w:r w:rsidRPr="00FF18BE">
        <w:rPr>
          <w:sz w:val="23"/>
          <w:szCs w:val="23"/>
        </w:rPr>
        <w:t xml:space="preserve">  – 4 op.;</w:t>
      </w:r>
    </w:p>
    <w:p w14:paraId="1BFFE299" w14:textId="77777777" w:rsidR="00FF18BE" w:rsidRPr="00FF18BE" w:rsidRDefault="00FF18BE" w:rsidP="00590C1B">
      <w:pPr>
        <w:numPr>
          <w:ilvl w:val="0"/>
          <w:numId w:val="9"/>
        </w:numPr>
        <w:suppressAutoHyphens/>
        <w:spacing w:after="0" w:line="276" w:lineRule="auto"/>
        <w:ind w:left="993" w:hanging="426"/>
        <w:jc w:val="both"/>
        <w:rPr>
          <w:rFonts w:ascii="Times New Roman" w:hAnsi="Times New Roman" w:cs="Times New Roman"/>
          <w:sz w:val="23"/>
          <w:szCs w:val="23"/>
        </w:rPr>
      </w:pPr>
      <w:r w:rsidRPr="00FF18BE">
        <w:rPr>
          <w:rFonts w:ascii="Times New Roman" w:hAnsi="Times New Roman" w:cs="Times New Roman"/>
          <w:sz w:val="23"/>
          <w:szCs w:val="23"/>
        </w:rPr>
        <w:t xml:space="preserve">W ramach części V: </w:t>
      </w:r>
    </w:p>
    <w:p w14:paraId="42A4D1D6" w14:textId="77777777" w:rsidR="00FF18BE" w:rsidRPr="00FF18BE" w:rsidRDefault="00FF18BE" w:rsidP="00590C1B">
      <w:pPr>
        <w:numPr>
          <w:ilvl w:val="0"/>
          <w:numId w:val="18"/>
        </w:numPr>
        <w:suppressAutoHyphens/>
        <w:spacing w:after="0" w:line="276" w:lineRule="auto"/>
        <w:ind w:left="1276"/>
        <w:jc w:val="both"/>
        <w:rPr>
          <w:rFonts w:ascii="Times New Roman" w:hAnsi="Times New Roman" w:cs="Times New Roman"/>
          <w:sz w:val="23"/>
          <w:szCs w:val="23"/>
        </w:rPr>
      </w:pPr>
      <w:r w:rsidRPr="00FF18BE">
        <w:rPr>
          <w:rFonts w:ascii="Times New Roman" w:hAnsi="Times New Roman" w:cs="Times New Roman"/>
          <w:b/>
          <w:sz w:val="23"/>
          <w:szCs w:val="23"/>
        </w:rPr>
        <w:t>Opatrunki żelowe na oparzenia</w:t>
      </w:r>
      <w:r w:rsidRPr="00FF18BE">
        <w:rPr>
          <w:rFonts w:ascii="Times New Roman" w:hAnsi="Times New Roman" w:cs="Times New Roman"/>
          <w:sz w:val="23"/>
          <w:szCs w:val="23"/>
        </w:rPr>
        <w:t xml:space="preserve"> – 2 op. (3 szt./op.);</w:t>
      </w:r>
    </w:p>
    <w:p w14:paraId="4812D8CE" w14:textId="77777777" w:rsidR="00FF18BE" w:rsidRPr="00FF18BE" w:rsidRDefault="00FF18BE" w:rsidP="00590C1B">
      <w:pPr>
        <w:numPr>
          <w:ilvl w:val="0"/>
          <w:numId w:val="9"/>
        </w:numPr>
        <w:suppressAutoHyphens/>
        <w:spacing w:after="0" w:line="276" w:lineRule="auto"/>
        <w:ind w:left="993"/>
        <w:jc w:val="both"/>
        <w:rPr>
          <w:rFonts w:ascii="Times New Roman" w:hAnsi="Times New Roman" w:cs="Times New Roman"/>
          <w:sz w:val="23"/>
          <w:szCs w:val="23"/>
        </w:rPr>
      </w:pPr>
      <w:r w:rsidRPr="00FF18BE">
        <w:rPr>
          <w:rFonts w:ascii="Times New Roman" w:hAnsi="Times New Roman" w:cs="Times New Roman"/>
          <w:sz w:val="23"/>
          <w:szCs w:val="23"/>
        </w:rPr>
        <w:t>W ramach części VI:</w:t>
      </w:r>
    </w:p>
    <w:p w14:paraId="16143D6A" w14:textId="77777777" w:rsidR="00FF18BE" w:rsidRPr="00FF18BE" w:rsidRDefault="00FF18BE" w:rsidP="00590C1B">
      <w:pPr>
        <w:numPr>
          <w:ilvl w:val="0"/>
          <w:numId w:val="19"/>
        </w:numPr>
        <w:suppressAutoHyphens/>
        <w:spacing w:after="0" w:line="276" w:lineRule="auto"/>
        <w:ind w:left="1276" w:hanging="425"/>
        <w:jc w:val="both"/>
        <w:rPr>
          <w:rFonts w:ascii="Times New Roman" w:hAnsi="Times New Roman" w:cs="Times New Roman"/>
          <w:sz w:val="23"/>
          <w:szCs w:val="23"/>
        </w:rPr>
      </w:pPr>
      <w:r w:rsidRPr="00FF18BE">
        <w:rPr>
          <w:rFonts w:ascii="Times New Roman" w:eastAsia="Calibri" w:hAnsi="Times New Roman" w:cs="Times New Roman"/>
          <w:b/>
          <w:sz w:val="23"/>
          <w:szCs w:val="23"/>
        </w:rPr>
        <w:t>Sztuczny lód w postaci aerozolu</w:t>
      </w:r>
      <w:r w:rsidRPr="00FF18BE">
        <w:rPr>
          <w:rFonts w:ascii="Times New Roman" w:eastAsia="Calibri" w:hAnsi="Times New Roman" w:cs="Times New Roman"/>
          <w:sz w:val="23"/>
          <w:szCs w:val="23"/>
        </w:rPr>
        <w:t xml:space="preserve"> – 18 szt.;</w:t>
      </w:r>
    </w:p>
    <w:p w14:paraId="2184D889" w14:textId="77777777" w:rsidR="00FF18BE" w:rsidRPr="00FF18BE" w:rsidRDefault="00FF18BE" w:rsidP="00590C1B">
      <w:pPr>
        <w:numPr>
          <w:ilvl w:val="0"/>
          <w:numId w:val="15"/>
        </w:numPr>
        <w:suppressAutoHyphens/>
        <w:spacing w:after="0" w:line="276" w:lineRule="auto"/>
        <w:ind w:left="993"/>
        <w:jc w:val="both"/>
        <w:rPr>
          <w:rFonts w:ascii="Times New Roman" w:hAnsi="Times New Roman" w:cs="Times New Roman"/>
          <w:sz w:val="23"/>
          <w:szCs w:val="23"/>
        </w:rPr>
      </w:pPr>
      <w:r w:rsidRPr="00FF18BE">
        <w:rPr>
          <w:rFonts w:ascii="Times New Roman" w:hAnsi="Times New Roman" w:cs="Times New Roman"/>
          <w:sz w:val="23"/>
          <w:szCs w:val="23"/>
        </w:rPr>
        <w:t xml:space="preserve">W ramach części VII: </w:t>
      </w:r>
    </w:p>
    <w:p w14:paraId="0073CF1F" w14:textId="77777777" w:rsidR="00FF18BE" w:rsidRPr="00FF18BE" w:rsidRDefault="00FF18BE" w:rsidP="00590C1B">
      <w:pPr>
        <w:numPr>
          <w:ilvl w:val="0"/>
          <w:numId w:val="10"/>
        </w:numPr>
        <w:suppressAutoHyphens/>
        <w:spacing w:after="0" w:line="276" w:lineRule="auto"/>
        <w:ind w:left="1276" w:hanging="425"/>
        <w:jc w:val="both"/>
        <w:rPr>
          <w:rFonts w:ascii="Times New Roman" w:hAnsi="Times New Roman" w:cs="Times New Roman"/>
          <w:sz w:val="23"/>
          <w:szCs w:val="23"/>
        </w:rPr>
      </w:pPr>
      <w:r w:rsidRPr="00FF18BE">
        <w:rPr>
          <w:rFonts w:ascii="Times New Roman" w:hAnsi="Times New Roman" w:cs="Times New Roman"/>
          <w:b/>
          <w:sz w:val="23"/>
          <w:szCs w:val="23"/>
        </w:rPr>
        <w:t>Gaziki odkażające</w:t>
      </w:r>
      <w:r w:rsidRPr="00FF18BE">
        <w:rPr>
          <w:rFonts w:ascii="Times New Roman" w:hAnsi="Times New Roman" w:cs="Times New Roman"/>
          <w:sz w:val="23"/>
          <w:szCs w:val="23"/>
        </w:rPr>
        <w:t xml:space="preserve"> – 16 op. (100szt./op.);</w:t>
      </w:r>
    </w:p>
    <w:p w14:paraId="75DD9972" w14:textId="77777777" w:rsidR="00FF18BE" w:rsidRPr="00FF18BE" w:rsidRDefault="00FF18BE" w:rsidP="00590C1B">
      <w:pPr>
        <w:numPr>
          <w:ilvl w:val="0"/>
          <w:numId w:val="17"/>
        </w:numPr>
        <w:suppressAutoHyphens/>
        <w:spacing w:after="0" w:line="276" w:lineRule="auto"/>
        <w:ind w:left="993"/>
        <w:jc w:val="both"/>
        <w:rPr>
          <w:rFonts w:ascii="Times New Roman" w:hAnsi="Times New Roman" w:cs="Times New Roman"/>
          <w:sz w:val="23"/>
          <w:szCs w:val="23"/>
        </w:rPr>
      </w:pPr>
      <w:r w:rsidRPr="00FF18BE">
        <w:rPr>
          <w:rFonts w:ascii="Times New Roman" w:hAnsi="Times New Roman" w:cs="Times New Roman"/>
          <w:sz w:val="23"/>
          <w:szCs w:val="23"/>
        </w:rPr>
        <w:t xml:space="preserve">W ramach części VIII: </w:t>
      </w:r>
    </w:p>
    <w:p w14:paraId="5154ABAA" w14:textId="77777777" w:rsidR="00FF18BE" w:rsidRPr="00FF18BE" w:rsidRDefault="00FF18BE" w:rsidP="00590C1B">
      <w:pPr>
        <w:numPr>
          <w:ilvl w:val="0"/>
          <w:numId w:val="11"/>
        </w:numPr>
        <w:suppressAutoHyphens/>
        <w:spacing w:after="0" w:line="276" w:lineRule="auto"/>
        <w:ind w:left="1276" w:hanging="425"/>
        <w:jc w:val="both"/>
        <w:rPr>
          <w:rFonts w:ascii="Times New Roman" w:hAnsi="Times New Roman" w:cs="Times New Roman"/>
          <w:sz w:val="23"/>
          <w:szCs w:val="23"/>
        </w:rPr>
      </w:pPr>
      <w:r w:rsidRPr="00FF18BE">
        <w:rPr>
          <w:rFonts w:ascii="Times New Roman" w:eastAsia="Calibri" w:hAnsi="Times New Roman" w:cs="Times New Roman"/>
          <w:b/>
          <w:sz w:val="23"/>
          <w:szCs w:val="23"/>
        </w:rPr>
        <w:t>Pianka na oparzenia w aerozolu</w:t>
      </w:r>
      <w:r w:rsidRPr="00FF18BE">
        <w:rPr>
          <w:rFonts w:ascii="Times New Roman" w:eastAsia="Calibri" w:hAnsi="Times New Roman" w:cs="Times New Roman"/>
          <w:sz w:val="23"/>
          <w:szCs w:val="23"/>
        </w:rPr>
        <w:t xml:space="preserve"> – 2 szt.;</w:t>
      </w:r>
    </w:p>
    <w:p w14:paraId="384A8AE0" w14:textId="77777777" w:rsidR="00FF18BE" w:rsidRPr="00FF18BE" w:rsidRDefault="00FF18BE" w:rsidP="00590C1B">
      <w:pPr>
        <w:numPr>
          <w:ilvl w:val="0"/>
          <w:numId w:val="17"/>
        </w:numPr>
        <w:suppressAutoHyphens/>
        <w:spacing w:after="0" w:line="276" w:lineRule="auto"/>
        <w:ind w:left="993"/>
        <w:jc w:val="both"/>
        <w:rPr>
          <w:rFonts w:ascii="Times New Roman" w:hAnsi="Times New Roman" w:cs="Times New Roman"/>
          <w:sz w:val="23"/>
          <w:szCs w:val="23"/>
        </w:rPr>
      </w:pPr>
      <w:r w:rsidRPr="00FF18BE">
        <w:rPr>
          <w:rFonts w:ascii="Times New Roman" w:hAnsi="Times New Roman" w:cs="Times New Roman"/>
          <w:sz w:val="23"/>
          <w:szCs w:val="23"/>
        </w:rPr>
        <w:t>W ramach części IX:</w:t>
      </w:r>
    </w:p>
    <w:p w14:paraId="1EBE7F5B" w14:textId="77777777" w:rsidR="00FF18BE" w:rsidRPr="00FF18BE" w:rsidRDefault="00FF18BE" w:rsidP="00590C1B">
      <w:pPr>
        <w:numPr>
          <w:ilvl w:val="0"/>
          <w:numId w:val="13"/>
        </w:numPr>
        <w:suppressAutoHyphens/>
        <w:spacing w:after="0" w:line="276" w:lineRule="auto"/>
        <w:ind w:left="1276"/>
        <w:jc w:val="both"/>
        <w:rPr>
          <w:rFonts w:ascii="Times New Roman" w:hAnsi="Times New Roman" w:cs="Times New Roman"/>
          <w:sz w:val="23"/>
          <w:szCs w:val="23"/>
        </w:rPr>
      </w:pPr>
      <w:r w:rsidRPr="00FF18BE">
        <w:rPr>
          <w:rFonts w:ascii="Times New Roman" w:hAnsi="Times New Roman" w:cs="Times New Roman"/>
          <w:b/>
          <w:sz w:val="23"/>
          <w:szCs w:val="23"/>
        </w:rPr>
        <w:t>Środek odkażający skórę</w:t>
      </w:r>
      <w:r w:rsidRPr="00FF18BE">
        <w:rPr>
          <w:rFonts w:ascii="Times New Roman" w:hAnsi="Times New Roman" w:cs="Times New Roman"/>
          <w:sz w:val="23"/>
          <w:szCs w:val="23"/>
        </w:rPr>
        <w:t xml:space="preserve"> – 6 szt.;</w:t>
      </w:r>
    </w:p>
    <w:p w14:paraId="0D288095" w14:textId="77777777" w:rsidR="00FF18BE" w:rsidRPr="00FF18BE" w:rsidRDefault="00FF18BE" w:rsidP="00590C1B">
      <w:pPr>
        <w:numPr>
          <w:ilvl w:val="0"/>
          <w:numId w:val="17"/>
        </w:numPr>
        <w:suppressAutoHyphens/>
        <w:spacing w:after="0" w:line="276" w:lineRule="auto"/>
        <w:ind w:left="993"/>
        <w:jc w:val="both"/>
        <w:rPr>
          <w:rFonts w:ascii="Times New Roman" w:hAnsi="Times New Roman" w:cs="Times New Roman"/>
          <w:sz w:val="23"/>
          <w:szCs w:val="23"/>
        </w:rPr>
      </w:pPr>
      <w:r w:rsidRPr="00FF18BE">
        <w:rPr>
          <w:rFonts w:ascii="Times New Roman" w:hAnsi="Times New Roman" w:cs="Times New Roman"/>
          <w:sz w:val="23"/>
          <w:szCs w:val="23"/>
        </w:rPr>
        <w:t>W ramach części X:</w:t>
      </w:r>
    </w:p>
    <w:p w14:paraId="65D98248" w14:textId="77777777" w:rsidR="00FF18BE" w:rsidRPr="00FF18BE" w:rsidRDefault="00FF18BE" w:rsidP="00590C1B">
      <w:pPr>
        <w:numPr>
          <w:ilvl w:val="0"/>
          <w:numId w:val="16"/>
        </w:numPr>
        <w:suppressAutoHyphens/>
        <w:spacing w:after="0" w:line="276" w:lineRule="auto"/>
        <w:ind w:left="1276"/>
        <w:jc w:val="both"/>
        <w:rPr>
          <w:rFonts w:ascii="Times New Roman" w:hAnsi="Times New Roman" w:cs="Times New Roman"/>
          <w:b/>
          <w:sz w:val="23"/>
          <w:szCs w:val="23"/>
        </w:rPr>
      </w:pPr>
      <w:r w:rsidRPr="00FF18BE">
        <w:rPr>
          <w:rFonts w:ascii="Times New Roman" w:hAnsi="Times New Roman" w:cs="Times New Roman"/>
          <w:b/>
          <w:sz w:val="23"/>
          <w:szCs w:val="23"/>
        </w:rPr>
        <w:t>Maseczka (ustnik) do sztucznego oddychania</w:t>
      </w:r>
      <w:r w:rsidRPr="00FF18BE">
        <w:rPr>
          <w:rFonts w:ascii="Times New Roman" w:hAnsi="Times New Roman" w:cs="Times New Roman"/>
          <w:sz w:val="23"/>
          <w:szCs w:val="23"/>
        </w:rPr>
        <w:t xml:space="preserve"> – 4 szt.</w:t>
      </w:r>
    </w:p>
    <w:p w14:paraId="64680029" w14:textId="77777777" w:rsidR="00FF18BE" w:rsidRPr="00FF18BE" w:rsidRDefault="00FF18BE" w:rsidP="00590C1B">
      <w:pPr>
        <w:numPr>
          <w:ilvl w:val="0"/>
          <w:numId w:val="17"/>
        </w:numPr>
        <w:suppressAutoHyphens/>
        <w:spacing w:after="0" w:line="276" w:lineRule="auto"/>
        <w:ind w:left="993"/>
        <w:jc w:val="both"/>
        <w:rPr>
          <w:rFonts w:ascii="Times New Roman" w:hAnsi="Times New Roman" w:cs="Times New Roman"/>
          <w:sz w:val="23"/>
          <w:szCs w:val="23"/>
        </w:rPr>
      </w:pPr>
      <w:r w:rsidRPr="00FF18BE">
        <w:rPr>
          <w:rFonts w:ascii="Times New Roman" w:hAnsi="Times New Roman" w:cs="Times New Roman"/>
          <w:sz w:val="23"/>
          <w:szCs w:val="23"/>
        </w:rPr>
        <w:t>W ramach części XI:</w:t>
      </w:r>
    </w:p>
    <w:p w14:paraId="04DB1657" w14:textId="77777777" w:rsidR="00FF18BE" w:rsidRDefault="00FF18BE" w:rsidP="00590C1B">
      <w:pPr>
        <w:numPr>
          <w:ilvl w:val="0"/>
          <w:numId w:val="14"/>
        </w:numPr>
        <w:suppressAutoHyphens/>
        <w:spacing w:after="0" w:line="276" w:lineRule="auto"/>
        <w:ind w:left="1276" w:hanging="425"/>
        <w:jc w:val="both"/>
        <w:rPr>
          <w:rFonts w:ascii="Times New Roman" w:hAnsi="Times New Roman" w:cs="Times New Roman"/>
          <w:sz w:val="23"/>
          <w:szCs w:val="23"/>
        </w:rPr>
      </w:pPr>
      <w:r w:rsidRPr="00FF18BE">
        <w:rPr>
          <w:rFonts w:ascii="Times New Roman" w:hAnsi="Times New Roman" w:cs="Times New Roman"/>
          <w:b/>
          <w:sz w:val="23"/>
          <w:szCs w:val="23"/>
        </w:rPr>
        <w:t>Preparat do miejscowego stosowania w przypadku urazów i kontuzji w postaci żelu</w:t>
      </w:r>
      <w:r w:rsidRPr="00FF18BE">
        <w:rPr>
          <w:rFonts w:ascii="Times New Roman" w:hAnsi="Times New Roman" w:cs="Times New Roman"/>
          <w:sz w:val="23"/>
          <w:szCs w:val="23"/>
        </w:rPr>
        <w:t xml:space="preserve"> – 5 szt. </w:t>
      </w:r>
    </w:p>
    <w:p w14:paraId="3EBFA60B" w14:textId="77777777" w:rsidR="00FF18BE" w:rsidRPr="00FF18BE" w:rsidRDefault="00FF18BE" w:rsidP="00FF18BE">
      <w:pPr>
        <w:spacing w:line="276" w:lineRule="auto"/>
        <w:jc w:val="both"/>
        <w:rPr>
          <w:rFonts w:ascii="Times New Roman" w:hAnsi="Times New Roman" w:cs="Times New Roman"/>
          <w:color w:val="FF0000"/>
          <w:sz w:val="23"/>
          <w:szCs w:val="23"/>
        </w:rPr>
      </w:pPr>
      <w:r w:rsidRPr="00FF18BE">
        <w:rPr>
          <w:rFonts w:ascii="Times New Roman" w:hAnsi="Times New Roman" w:cs="Times New Roman"/>
          <w:color w:val="FF0000"/>
          <w:sz w:val="23"/>
          <w:szCs w:val="23"/>
        </w:rPr>
        <w:t xml:space="preserve">* w zakresie przedmiotu umowy zostanie on wskazany zgodnie z ofertą wykonawcy, pozostałe zapisy zostaną wykreślone </w:t>
      </w:r>
    </w:p>
    <w:p w14:paraId="2CF0B0E5" w14:textId="273C0414" w:rsidR="00C426F7" w:rsidRPr="00590C1B" w:rsidRDefault="00C426F7" w:rsidP="00590C1B">
      <w:pPr>
        <w:pStyle w:val="Akapitzlist"/>
        <w:numPr>
          <w:ilvl w:val="0"/>
          <w:numId w:val="8"/>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r w:rsidR="00590C1B">
        <w:rPr>
          <w:rFonts w:ascii="Times New Roman" w:hAnsi="Times New Roman" w:cs="Times New Roman"/>
          <w:sz w:val="23"/>
          <w:szCs w:val="23"/>
          <w:shd w:val="clear" w:color="auto" w:fill="FFFFFF"/>
        </w:rPr>
        <w:t xml:space="preserve"> </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0D6FF93A" w14:textId="77777777" w:rsidR="00FF18BE" w:rsidRDefault="00FF18BE">
      <w:pPr>
        <w:spacing w:after="200" w:line="276" w:lineRule="auto"/>
        <w:rPr>
          <w:rFonts w:ascii="Times New Roman" w:hAnsi="Times New Roman" w:cs="Times New Roman"/>
          <w:b/>
          <w:bCs/>
          <w:sz w:val="23"/>
          <w:szCs w:val="23"/>
        </w:rPr>
      </w:pPr>
      <w:r>
        <w:rPr>
          <w:rFonts w:ascii="Times New Roman" w:hAnsi="Times New Roman" w:cs="Times New Roman"/>
          <w:b/>
          <w:bCs/>
          <w:sz w:val="23"/>
          <w:szCs w:val="23"/>
        </w:rPr>
        <w:br w:type="page"/>
      </w:r>
    </w:p>
    <w:p w14:paraId="7B35D092" w14:textId="21351B95"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lastRenderedPageBreak/>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2B76703C" w:rsidR="00C717CC" w:rsidRPr="00D82AB5" w:rsidRDefault="00C717CC" w:rsidP="00590C1B">
      <w:pPr>
        <w:numPr>
          <w:ilvl w:val="0"/>
          <w:numId w:val="2"/>
        </w:numPr>
        <w:tabs>
          <w:tab w:val="clear" w:pos="720"/>
        </w:tab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wskazany w §1 </w:t>
      </w:r>
      <w:r w:rsidR="00D66202" w:rsidRPr="00D82AB5">
        <w:rPr>
          <w:rFonts w:ascii="Times New Roman" w:hAnsi="Times New Roman" w:cs="Times New Roman"/>
          <w:sz w:val="23"/>
          <w:szCs w:val="23"/>
        </w:rPr>
        <w:t xml:space="preserve">ust. 2 </w:t>
      </w:r>
      <w:r w:rsidR="001E7C09">
        <w:rPr>
          <w:rFonts w:ascii="Times New Roman" w:hAnsi="Times New Roman" w:cs="Times New Roman"/>
          <w:sz w:val="23"/>
          <w:szCs w:val="23"/>
        </w:rPr>
        <w:t>……</w:t>
      </w:r>
      <w:r w:rsidR="00AB349D">
        <w:rPr>
          <w:rFonts w:ascii="Times New Roman" w:hAnsi="Times New Roman" w:cs="Times New Roman"/>
          <w:sz w:val="23"/>
          <w:szCs w:val="23"/>
        </w:rPr>
        <w:t xml:space="preserve"> </w:t>
      </w:r>
      <w:r w:rsidR="001E7C09">
        <w:rPr>
          <w:rFonts w:ascii="Times New Roman" w:hAnsi="Times New Roman" w:cs="Times New Roman"/>
          <w:sz w:val="23"/>
          <w:szCs w:val="23"/>
        </w:rPr>
        <w:t xml:space="preserve">przedmiot umowy </w:t>
      </w:r>
      <w:r w:rsidRPr="00D82AB5">
        <w:rPr>
          <w:rFonts w:ascii="Times New Roman" w:hAnsi="Times New Roman" w:cs="Times New Roman"/>
          <w:sz w:val="23"/>
          <w:szCs w:val="23"/>
        </w:rPr>
        <w:t xml:space="preserve"> z najwyższą starannością, przy uwzględnieniu profesjonalnego charakteru prowadzonej działalności.</w:t>
      </w:r>
    </w:p>
    <w:p w14:paraId="15985C0E" w14:textId="5ED5F99B" w:rsidR="00C717CC" w:rsidRPr="00D82AB5" w:rsidRDefault="00C717CC" w:rsidP="00590C1B">
      <w:pPr>
        <w:numPr>
          <w:ilvl w:val="0"/>
          <w:numId w:val="2"/>
        </w:numPr>
        <w:tabs>
          <w:tab w:val="clear" w:pos="720"/>
        </w:tab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59C809FC" w:rsidR="00795DA4" w:rsidRPr="00D82AB5" w:rsidRDefault="00795DA4" w:rsidP="00590C1B">
      <w:pPr>
        <w:pStyle w:val="Akapitzlist"/>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 musi odpowiadać opisowi przedmiotu zamówienia zgodni</w:t>
      </w:r>
      <w:r w:rsidR="00802C16" w:rsidRPr="00D82AB5">
        <w:rPr>
          <w:rFonts w:ascii="Times New Roman" w:hAnsi="Times New Roman" w:cs="Times New Roman"/>
          <w:sz w:val="23"/>
          <w:szCs w:val="23"/>
        </w:rPr>
        <w:t>e z załącznikiem nr 1 do umowy.</w:t>
      </w:r>
    </w:p>
    <w:p w14:paraId="4F285E09" w14:textId="142C0BF3" w:rsidR="00374E12" w:rsidRPr="00374E12" w:rsidRDefault="00374E12" w:rsidP="00590C1B">
      <w:pPr>
        <w:numPr>
          <w:ilvl w:val="0"/>
          <w:numId w:val="2"/>
        </w:numPr>
        <w:tabs>
          <w:tab w:val="clear" w:pos="720"/>
        </w:tabs>
        <w:spacing w:after="0" w:line="240" w:lineRule="auto"/>
        <w:jc w:val="both"/>
        <w:rPr>
          <w:rFonts w:ascii="Times New Roman" w:hAnsi="Times New Roman" w:cs="Times New Roman"/>
          <w:sz w:val="23"/>
          <w:szCs w:val="23"/>
        </w:rPr>
      </w:pPr>
      <w:r w:rsidRPr="00374E12">
        <w:rPr>
          <w:rFonts w:ascii="Times New Roman" w:hAnsi="Times New Roman" w:cs="Times New Roman"/>
          <w:sz w:val="23"/>
          <w:szCs w:val="23"/>
        </w:rPr>
        <w:t>Wykonawca zobowiązany jest do dostarczania produktów posiadających odpowiednie certyfikaty, terminy przydatności do używania lub inne cechy umożliwiające ich prawidłowe i bezpiecznie używanie.</w:t>
      </w:r>
    </w:p>
    <w:p w14:paraId="1E207913" w14:textId="77777777" w:rsidR="00795DA4" w:rsidRPr="00D82AB5" w:rsidRDefault="00795DA4" w:rsidP="00590C1B">
      <w:pPr>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590C1B">
      <w:pPr>
        <w:numPr>
          <w:ilvl w:val="0"/>
          <w:numId w:val="7"/>
        </w:numPr>
        <w:tabs>
          <w:tab w:val="clear" w:pos="1739"/>
        </w:tabs>
        <w:suppressAutoHyphens/>
        <w:spacing w:after="0" w:line="276" w:lineRule="auto"/>
        <w:ind w:left="1134"/>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590C1B">
      <w:pPr>
        <w:numPr>
          <w:ilvl w:val="0"/>
          <w:numId w:val="7"/>
        </w:numPr>
        <w:tabs>
          <w:tab w:val="clear" w:pos="1739"/>
        </w:tabs>
        <w:suppressAutoHyphens/>
        <w:spacing w:after="0" w:line="276" w:lineRule="auto"/>
        <w:ind w:left="1134"/>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590C1B">
      <w:pPr>
        <w:numPr>
          <w:ilvl w:val="0"/>
          <w:numId w:val="7"/>
        </w:numPr>
        <w:tabs>
          <w:tab w:val="clear" w:pos="1739"/>
        </w:tabs>
        <w:suppressAutoHyphens/>
        <w:spacing w:after="0" w:line="276" w:lineRule="auto"/>
        <w:ind w:left="1134"/>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51D58F71" w:rsidR="00795DA4" w:rsidRPr="00D82AB5" w:rsidRDefault="00795DA4" w:rsidP="00590C1B">
      <w:pPr>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Pr="00D82AB5">
        <w:rPr>
          <w:rFonts w:ascii="Times New Roman" w:hAnsi="Times New Roman" w:cs="Times New Roman"/>
          <w:sz w:val="23"/>
          <w:szCs w:val="23"/>
        </w:rPr>
        <w:t>innych wad,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590C1B">
      <w:pPr>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8ECBD9E" w:rsidR="00795DA4" w:rsidRPr="00D82AB5" w:rsidRDefault="00795DA4" w:rsidP="00590C1B">
      <w:pPr>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590C1B">
      <w:pPr>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590C1B">
      <w:pPr>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590C1B">
      <w:pPr>
        <w:pStyle w:val="Tekstpodstawowy"/>
        <w:widowControl w:val="0"/>
        <w:numPr>
          <w:ilvl w:val="0"/>
          <w:numId w:val="2"/>
        </w:numPr>
        <w:tabs>
          <w:tab w:val="clear" w:pos="720"/>
        </w:tabs>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5B07D68" w:rsidR="00555E1D" w:rsidRPr="00D82AB5" w:rsidRDefault="001D037B" w:rsidP="00590C1B">
      <w:pPr>
        <w:pStyle w:val="Tekstpodstawowy"/>
        <w:widowControl w:val="0"/>
        <w:numPr>
          <w:ilvl w:val="0"/>
          <w:numId w:val="2"/>
        </w:numPr>
        <w:tabs>
          <w:tab w:val="clear" w:pos="720"/>
        </w:tabs>
        <w:spacing w:after="0" w:line="276" w:lineRule="auto"/>
        <w:jc w:val="both"/>
      </w:pPr>
      <w:r w:rsidRPr="00D82AB5">
        <w:t xml:space="preserve">Wykonawca zobowiązuje się dostarczyć i rozładować przedmiot umowy </w:t>
      </w:r>
      <w:r w:rsidRPr="00D82AB5">
        <w:rPr>
          <w:b/>
        </w:rPr>
        <w:t>do godz. 13:00</w:t>
      </w:r>
      <w:r w:rsidR="004D3CDD" w:rsidRPr="00D82AB5">
        <w:t xml:space="preserve"> </w:t>
      </w:r>
      <w:r w:rsidRPr="00D82AB5">
        <w:t>w dniu dostawy po telefonicznym powiadomieniu o terminie dostawy upoważnionego pracownika Zamawiającego pod nr tel. ………………</w:t>
      </w:r>
    </w:p>
    <w:p w14:paraId="517B3A18" w14:textId="77777777" w:rsidR="0062539A" w:rsidRPr="00D82AB5" w:rsidRDefault="001D037B" w:rsidP="00590C1B">
      <w:pPr>
        <w:pStyle w:val="Tekstpodstawowy"/>
        <w:widowControl w:val="0"/>
        <w:numPr>
          <w:ilvl w:val="0"/>
          <w:numId w:val="2"/>
        </w:numPr>
        <w:tabs>
          <w:tab w:val="clear" w:pos="720"/>
        </w:tabs>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590C1B">
      <w:pPr>
        <w:pStyle w:val="Tekstpodstawowy"/>
        <w:widowControl w:val="0"/>
        <w:numPr>
          <w:ilvl w:val="0"/>
          <w:numId w:val="2"/>
        </w:numPr>
        <w:tabs>
          <w:tab w:val="clear" w:pos="720"/>
        </w:tabs>
        <w:spacing w:after="0" w:line="276" w:lineRule="auto"/>
        <w:jc w:val="both"/>
      </w:pPr>
      <w:r w:rsidRPr="00D82AB5">
        <w:t>Dostawa przedmiotu umowy dokonywana będzie środkami transportu Wykonawcy na jego koszt i ryzyko.</w:t>
      </w:r>
    </w:p>
    <w:p w14:paraId="3AAF5B81" w14:textId="3F5A3272" w:rsidR="004B32A1" w:rsidRDefault="004B32A1" w:rsidP="00590C1B">
      <w:pPr>
        <w:pStyle w:val="Tekstpodstawowy"/>
        <w:widowControl w:val="0"/>
        <w:numPr>
          <w:ilvl w:val="0"/>
          <w:numId w:val="2"/>
        </w:numPr>
        <w:tabs>
          <w:tab w:val="clear" w:pos="720"/>
        </w:tabs>
        <w:spacing w:after="0" w:line="276" w:lineRule="auto"/>
        <w:jc w:val="both"/>
      </w:pPr>
      <w:r w:rsidRPr="00D82AB5">
        <w:t xml:space="preserve">Osobą odpowiedzialną za realizację niniejszej umowy ze strony Zamawiającego jest </w:t>
      </w:r>
      <w:r w:rsidRPr="00D82AB5">
        <w:lastRenderedPageBreak/>
        <w:t>…………………….. tel. …………… mail ……………….., ze strony Wykonawcy jest …………………….. tel. …………… mail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3556BDE5" w14:textId="77777777" w:rsidR="00FF18BE" w:rsidRPr="00FF18BE" w:rsidRDefault="00FF18BE" w:rsidP="00590C1B">
      <w:pPr>
        <w:pStyle w:val="Akapitzlist"/>
        <w:numPr>
          <w:ilvl w:val="0"/>
          <w:numId w:val="1"/>
        </w:numPr>
        <w:spacing w:after="0" w:line="276" w:lineRule="auto"/>
        <w:ind w:left="709" w:hanging="425"/>
        <w:jc w:val="both"/>
        <w:rPr>
          <w:rFonts w:ascii="Times New Roman" w:hAnsi="Times New Roman" w:cs="Times New Roman"/>
          <w:color w:val="FF0000"/>
          <w:sz w:val="23"/>
          <w:szCs w:val="23"/>
        </w:rPr>
      </w:pPr>
      <w:r w:rsidRPr="00FF18BE">
        <w:rPr>
          <w:rFonts w:ascii="Times New Roman" w:hAnsi="Times New Roman" w:cs="Times New Roman"/>
          <w:sz w:val="23"/>
          <w:szCs w:val="23"/>
        </w:rPr>
        <w:t xml:space="preserve">Cena przedmiotu zamówienia określonego w §1 ust. 2 lit … wynosi  …………… netto, wraz z podatkiem VAT w stawce …… %, co stanowi kwotę ……………., łącznie brutto ………………… (słownie: ….. złotych 00/100). </w:t>
      </w:r>
    </w:p>
    <w:p w14:paraId="5BBFD2AE" w14:textId="77777777" w:rsidR="00FF18BE" w:rsidRPr="00FF18BE" w:rsidRDefault="00FF18BE" w:rsidP="00FF18BE">
      <w:pPr>
        <w:pStyle w:val="Akapitzlist"/>
        <w:spacing w:line="276" w:lineRule="auto"/>
        <w:ind w:left="644"/>
        <w:jc w:val="both"/>
        <w:rPr>
          <w:rFonts w:ascii="Times New Roman" w:hAnsi="Times New Roman" w:cs="Times New Roman"/>
          <w:color w:val="FF0000"/>
          <w:sz w:val="23"/>
          <w:szCs w:val="23"/>
        </w:rPr>
      </w:pPr>
      <w:r w:rsidRPr="00FF18BE">
        <w:rPr>
          <w:rFonts w:ascii="Times New Roman" w:hAnsi="Times New Roman" w:cs="Times New Roman"/>
          <w:color w:val="FF0000"/>
          <w:sz w:val="23"/>
          <w:szCs w:val="23"/>
        </w:rPr>
        <w:t>* zostanie uzupełniony/powielone zgodnie z ofertą wybranego wykonawcy</w:t>
      </w:r>
    </w:p>
    <w:p w14:paraId="69024AE7" w14:textId="77777777" w:rsidR="00FF18BE" w:rsidRPr="00FF18BE" w:rsidRDefault="00FF18BE" w:rsidP="00FF18BE">
      <w:pPr>
        <w:pStyle w:val="Akapitzlist"/>
        <w:spacing w:line="276" w:lineRule="auto"/>
        <w:ind w:left="709"/>
        <w:jc w:val="both"/>
        <w:rPr>
          <w:rFonts w:ascii="Times New Roman" w:hAnsi="Times New Roman" w:cs="Times New Roman"/>
          <w:sz w:val="23"/>
          <w:szCs w:val="23"/>
        </w:rPr>
      </w:pPr>
      <w:r w:rsidRPr="00FF18BE">
        <w:rPr>
          <w:rFonts w:ascii="Times New Roman" w:hAnsi="Times New Roman" w:cs="Times New Roman"/>
          <w:sz w:val="23"/>
          <w:szCs w:val="23"/>
        </w:rPr>
        <w:t>Łączne wynagrodzenie wykonawcy za dostarczenie rzeczy określonych w §1 ust.</w:t>
      </w:r>
      <w:r w:rsidRPr="00FF18BE">
        <w:rPr>
          <w:rFonts w:ascii="Times New Roman" w:hAnsi="Times New Roman" w:cs="Times New Roman"/>
          <w:color w:val="FF0000"/>
          <w:sz w:val="23"/>
          <w:szCs w:val="23"/>
        </w:rPr>
        <w:t xml:space="preserve"> </w:t>
      </w:r>
      <w:r w:rsidRPr="00FF18BE">
        <w:rPr>
          <w:rFonts w:ascii="Times New Roman" w:hAnsi="Times New Roman" w:cs="Times New Roman"/>
          <w:sz w:val="23"/>
          <w:szCs w:val="23"/>
        </w:rPr>
        <w:t>2 lit ….. wyniesie ………………. netto, VAT …………………., brutto ……………….</w:t>
      </w:r>
    </w:p>
    <w:p w14:paraId="18007D20" w14:textId="77777777" w:rsidR="00FF18BE" w:rsidRPr="00FF18BE" w:rsidRDefault="00FF18BE" w:rsidP="00FF18BE">
      <w:pPr>
        <w:pStyle w:val="Akapitzlist"/>
        <w:spacing w:line="276" w:lineRule="auto"/>
        <w:ind w:left="644"/>
        <w:jc w:val="both"/>
        <w:rPr>
          <w:rFonts w:ascii="Times New Roman" w:hAnsi="Times New Roman" w:cs="Times New Roman"/>
          <w:color w:val="FF0000"/>
          <w:sz w:val="23"/>
          <w:szCs w:val="23"/>
        </w:rPr>
      </w:pPr>
      <w:r w:rsidRPr="00FF18BE">
        <w:rPr>
          <w:rFonts w:ascii="Times New Roman" w:hAnsi="Times New Roman" w:cs="Times New Roman"/>
          <w:color w:val="FF0000"/>
          <w:sz w:val="23"/>
          <w:szCs w:val="23"/>
        </w:rPr>
        <w:t>*w przypadku złożenia oferty na minimum dwie części zamówienia.</w:t>
      </w:r>
    </w:p>
    <w:p w14:paraId="1E6A7C14" w14:textId="77777777" w:rsidR="004D3CDD" w:rsidRPr="00D82AB5" w:rsidRDefault="001D037B" w:rsidP="00590C1B">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D66202" w:rsidRPr="00D82AB5">
        <w:rPr>
          <w:rFonts w:ascii="Times New Roman" w:hAnsi="Times New Roman" w:cs="Times New Roman"/>
          <w:sz w:val="23"/>
          <w:szCs w:val="23"/>
        </w:rPr>
        <w:t xml:space="preserve"> 1 ust. 2.</w:t>
      </w:r>
    </w:p>
    <w:p w14:paraId="4AE533BD" w14:textId="47366855" w:rsidR="007406C9" w:rsidRPr="00D82AB5" w:rsidRDefault="00C717CC" w:rsidP="00590C1B">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D82AB5" w:rsidRPr="00D82AB5">
        <w:rPr>
          <w:rFonts w:ascii="Times New Roman" w:hAnsi="Times New Roman" w:cs="Times New Roman"/>
          <w:sz w:val="23"/>
          <w:szCs w:val="23"/>
        </w:rPr>
        <w:t>dostarczonej</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6A1B22D4" w:rsidR="00792ED8" w:rsidRPr="00D82AB5" w:rsidRDefault="00055C54" w:rsidP="00590C1B">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xml:space="preserve">od daty dostarczenia Zleceniodawcy faktury VAT. Płatność dokonana zostanie przelewem na rachunek bankowy Wykonawcy  nr  ……………………………….., prowadzony przez Bank ……………………. . </w:t>
      </w:r>
    </w:p>
    <w:p w14:paraId="408790F6" w14:textId="77777777" w:rsidR="005D7B9B" w:rsidRPr="00D82AB5" w:rsidRDefault="005D7B9B" w:rsidP="00590C1B">
      <w:pPr>
        <w:widowControl w:val="0"/>
        <w:numPr>
          <w:ilvl w:val="0"/>
          <w:numId w:val="1"/>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2C6992C6" w:rsidR="005D7B9B" w:rsidRPr="00D82AB5" w:rsidRDefault="005D7B9B" w:rsidP="00590C1B">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 wykonaną usługę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następujący adres płatnika:</w:t>
      </w:r>
    </w:p>
    <w:p w14:paraId="0C1CD8CB" w14:textId="77777777" w:rsidR="005D7B9B" w:rsidRPr="00D82AB5" w:rsidRDefault="005D7B9B" w:rsidP="005D7B9B">
      <w:pPr>
        <w:pStyle w:val="Akapitzlist"/>
        <w:spacing w:after="0" w:line="276" w:lineRule="auto"/>
        <w:ind w:left="644"/>
        <w:jc w:val="both"/>
        <w:rPr>
          <w:rFonts w:ascii="Times New Roman" w:hAnsi="Times New Roman" w:cs="Times New Roman"/>
          <w:sz w:val="23"/>
          <w:szCs w:val="23"/>
        </w:rPr>
      </w:pPr>
      <w:r w:rsidRPr="00D82AB5">
        <w:rPr>
          <w:rFonts w:ascii="Times New Roman" w:hAnsi="Times New Roman" w:cs="Times New Roman"/>
          <w:sz w:val="23"/>
          <w:szCs w:val="23"/>
        </w:rPr>
        <w:t>……………………………………………………………...</w:t>
      </w:r>
    </w:p>
    <w:p w14:paraId="49B597AC" w14:textId="77777777" w:rsidR="005D7B9B" w:rsidRPr="00D82AB5" w:rsidRDefault="005D7B9B" w:rsidP="00590C1B">
      <w:pPr>
        <w:pStyle w:val="Akapitzlist"/>
        <w:widowControl w:val="0"/>
        <w:numPr>
          <w:ilvl w:val="0"/>
          <w:numId w:val="1"/>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90C1B">
      <w:pPr>
        <w:pStyle w:val="Akapitzlist"/>
        <w:widowControl w:val="0"/>
        <w:numPr>
          <w:ilvl w:val="0"/>
          <w:numId w:val="1"/>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0BFB0826" w:rsidR="005D7B9B" w:rsidRPr="00D82AB5" w:rsidRDefault="005D7B9B" w:rsidP="00590C1B">
      <w:pPr>
        <w:widowControl w:val="0"/>
        <w:numPr>
          <w:ilvl w:val="0"/>
          <w:numId w:val="1"/>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w:t>
      </w:r>
      <w:r w:rsidR="001E7C09">
        <w:rPr>
          <w:rFonts w:ascii="Times New Roman" w:hAnsi="Times New Roman" w:cs="Times New Roman"/>
          <w:sz w:val="23"/>
          <w:szCs w:val="23"/>
        </w:rPr>
        <w:t>b</w:t>
      </w:r>
      <w:r w:rsidR="00E354EC" w:rsidRPr="00D82AB5">
        <w:rPr>
          <w:rFonts w:ascii="Times New Roman" w:hAnsi="Times New Roman" w:cs="Times New Roman"/>
          <w:sz w:val="23"/>
          <w:szCs w:val="23"/>
        </w:rPr>
        <w:t>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61720D11" w:rsidR="005D7B9B" w:rsidRPr="00D82AB5" w:rsidRDefault="005D7B9B" w:rsidP="00590C1B">
      <w:pPr>
        <w:widowControl w:val="0"/>
        <w:numPr>
          <w:ilvl w:val="0"/>
          <w:numId w:val="1"/>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1666 z późn. zm.), przez którą rozumie się spełniającą wymagania umożliwiające przesyłanie za pośrednictwem platformy faktury elektroniczne, o których mowa w art. 2 pkt 32) ustawy z dnia 11 marca 2004 r. o podatku od towarów i usług (t.j. Dz. U. z </w:t>
      </w:r>
      <w:r w:rsidR="001E7C09" w:rsidRPr="00D82AB5">
        <w:rPr>
          <w:rStyle w:val="cf01"/>
          <w:rFonts w:ascii="Times New Roman" w:hAnsi="Times New Roman" w:cs="Times New Roman"/>
          <w:sz w:val="23"/>
          <w:szCs w:val="23"/>
        </w:rPr>
        <w:t>202</w:t>
      </w:r>
      <w:r w:rsidR="001E7C09">
        <w:rPr>
          <w:rStyle w:val="cf01"/>
          <w:rFonts w:ascii="Times New Roman" w:hAnsi="Times New Roman" w:cs="Times New Roman"/>
          <w:sz w:val="23"/>
          <w:szCs w:val="23"/>
        </w:rPr>
        <w:t>2</w:t>
      </w:r>
      <w:r w:rsidR="001E7C09" w:rsidRPr="00D82AB5">
        <w:rPr>
          <w:rStyle w:val="cf01"/>
          <w:rFonts w:ascii="Times New Roman" w:hAnsi="Times New Roman" w:cs="Times New Roman"/>
          <w:sz w:val="23"/>
          <w:szCs w:val="23"/>
        </w:rPr>
        <w:t>r</w:t>
      </w:r>
      <w:r w:rsidRPr="00D82AB5">
        <w:rPr>
          <w:rStyle w:val="cf01"/>
          <w:rFonts w:ascii="Times New Roman" w:hAnsi="Times New Roman" w:cs="Times New Roman"/>
          <w:sz w:val="23"/>
          <w:szCs w:val="23"/>
        </w:rPr>
        <w:t xml:space="preserve">. poz. </w:t>
      </w:r>
      <w:r w:rsidR="001E7C09">
        <w:rPr>
          <w:rStyle w:val="cf01"/>
          <w:rFonts w:ascii="Times New Roman" w:hAnsi="Times New Roman" w:cs="Times New Roman"/>
          <w:sz w:val="23"/>
          <w:szCs w:val="23"/>
        </w:rPr>
        <w:t>931</w:t>
      </w:r>
      <w:r w:rsidR="001E7C09"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z późn. zm.)</w:t>
      </w:r>
      <w:r w:rsidR="000D104E">
        <w:rPr>
          <w:rStyle w:val="cf01"/>
          <w:rFonts w:ascii="Times New Roman" w:hAnsi="Times New Roman" w:cs="Times New Roman"/>
          <w:sz w:val="23"/>
          <w:szCs w:val="23"/>
        </w:rPr>
        <w:t xml:space="preserve">. </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90C1B">
      <w:pPr>
        <w:widowControl w:val="0"/>
        <w:numPr>
          <w:ilvl w:val="0"/>
          <w:numId w:val="1"/>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w:t>
      </w:r>
      <w:r w:rsidRPr="00D82AB5">
        <w:rPr>
          <w:rFonts w:ascii="Times New Roman" w:hAnsi="Times New Roman" w:cs="Times New Roman"/>
          <w:sz w:val="23"/>
          <w:szCs w:val="23"/>
        </w:rPr>
        <w:lastRenderedPageBreak/>
        <w:t xml:space="preserve">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F421E3" w:rsidRDefault="005D7B9B" w:rsidP="00F421E3">
      <w:pPr>
        <w:pStyle w:val="Akapitzlist"/>
        <w:widowControl w:val="0"/>
        <w:numPr>
          <w:ilvl w:val="0"/>
          <w:numId w:val="44"/>
        </w:numPr>
        <w:suppressAutoHyphens/>
        <w:spacing w:after="0" w:line="276" w:lineRule="auto"/>
        <w:jc w:val="both"/>
        <w:rPr>
          <w:rFonts w:ascii="Times New Roman" w:hAnsi="Times New Roman" w:cs="Times New Roman"/>
          <w:sz w:val="23"/>
          <w:szCs w:val="23"/>
        </w:rPr>
      </w:pPr>
      <w:r w:rsidRPr="00F421E3">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F421E3" w:rsidRDefault="005D7B9B" w:rsidP="00F421E3">
      <w:pPr>
        <w:pStyle w:val="Akapitzlist"/>
        <w:widowControl w:val="0"/>
        <w:numPr>
          <w:ilvl w:val="0"/>
          <w:numId w:val="44"/>
        </w:numPr>
        <w:suppressAutoHyphens/>
        <w:spacing w:after="0" w:line="276" w:lineRule="auto"/>
        <w:jc w:val="both"/>
        <w:rPr>
          <w:rFonts w:ascii="Times New Roman" w:hAnsi="Times New Roman" w:cs="Times New Roman"/>
          <w:sz w:val="23"/>
          <w:szCs w:val="23"/>
        </w:rPr>
      </w:pPr>
      <w:r w:rsidRPr="00F421E3">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F421E3">
          <w:rPr>
            <w:rStyle w:val="Hipercze"/>
            <w:rFonts w:ascii="Times New Roman" w:hAnsi="Times New Roman" w:cs="Times New Roman"/>
            <w:sz w:val="23"/>
            <w:szCs w:val="23"/>
          </w:rPr>
          <w:t>www.podatki.gov.pl</w:t>
        </w:r>
      </w:hyperlink>
      <w:r w:rsidRPr="00F421E3">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5DCE8A94" w14:textId="011C0B9E" w:rsidR="00C71E31" w:rsidRPr="00D82AB5" w:rsidRDefault="00C71E31" w:rsidP="004B32A1">
      <w:pPr>
        <w:pStyle w:val="Akapitzlist"/>
        <w:spacing w:after="0" w:line="276" w:lineRule="auto"/>
        <w:ind w:left="4184" w:firstLine="64"/>
        <w:jc w:val="both"/>
        <w:rPr>
          <w:rFonts w:ascii="Times New Roman" w:hAnsi="Times New Roman" w:cs="Times New Roman"/>
          <w:sz w:val="23"/>
          <w:szCs w:val="23"/>
        </w:rPr>
      </w:pPr>
    </w:p>
    <w:p w14:paraId="23BDDF82" w14:textId="1B1C68F4" w:rsidR="004A363A" w:rsidRPr="00D82AB5" w:rsidRDefault="004A363A" w:rsidP="004B32A1">
      <w:pPr>
        <w:pStyle w:val="Akapitzlist"/>
        <w:spacing w:after="0" w:line="276" w:lineRule="auto"/>
        <w:ind w:left="4184" w:firstLine="64"/>
        <w:jc w:val="both"/>
        <w:rPr>
          <w:rFonts w:ascii="Times New Roman" w:hAnsi="Times New Roman" w:cs="Times New Roman"/>
          <w:b/>
          <w:sz w:val="23"/>
          <w:szCs w:val="23"/>
        </w:rPr>
      </w:pPr>
      <w:r w:rsidRPr="00D82AB5">
        <w:rPr>
          <w:rFonts w:ascii="Times New Roman" w:hAnsi="Times New Roman" w:cs="Times New Roman"/>
          <w:sz w:val="23"/>
          <w:szCs w:val="23"/>
        </w:rPr>
        <w:t>§</w:t>
      </w:r>
      <w:r w:rsidR="00B82308">
        <w:rPr>
          <w:rFonts w:ascii="Times New Roman" w:hAnsi="Times New Roman" w:cs="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F421E3">
      <w:pPr>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F421E3">
      <w:pPr>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Default="00055C54" w:rsidP="00F421E3">
      <w:pPr>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F421E3" w:rsidRDefault="00055C54" w:rsidP="00E06BAC">
      <w:pPr>
        <w:pStyle w:val="Akapitzlist"/>
        <w:numPr>
          <w:ilvl w:val="0"/>
          <w:numId w:val="5"/>
        </w:numPr>
        <w:suppressAutoHyphens/>
        <w:spacing w:after="0" w:line="276" w:lineRule="auto"/>
        <w:ind w:left="426" w:hanging="426"/>
        <w:jc w:val="both"/>
        <w:rPr>
          <w:rFonts w:ascii="Times New Roman" w:hAnsi="Times New Roman" w:cs="Times New Roman"/>
          <w:sz w:val="23"/>
          <w:szCs w:val="23"/>
        </w:rPr>
      </w:pPr>
      <w:r w:rsidRPr="00F421E3">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F421E3" w:rsidRDefault="00055C54" w:rsidP="00E06BAC">
      <w:pPr>
        <w:pStyle w:val="Akapitzlist"/>
        <w:numPr>
          <w:ilvl w:val="0"/>
          <w:numId w:val="5"/>
        </w:numPr>
        <w:suppressAutoHyphens/>
        <w:spacing w:after="0" w:line="276" w:lineRule="auto"/>
        <w:ind w:left="426" w:hanging="426"/>
        <w:jc w:val="both"/>
        <w:rPr>
          <w:rFonts w:ascii="Times New Roman" w:hAnsi="Times New Roman" w:cs="Times New Roman"/>
          <w:sz w:val="23"/>
          <w:szCs w:val="23"/>
        </w:rPr>
      </w:pPr>
      <w:r w:rsidRPr="00F421E3">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F421E3">
        <w:rPr>
          <w:rFonts w:ascii="Times New Roman" w:hAnsi="Times New Roman" w:cs="Times New Roman"/>
          <w:sz w:val="23"/>
          <w:szCs w:val="23"/>
        </w:rPr>
        <w:t>u publicznemu,</w:t>
      </w:r>
      <w:r w:rsidRPr="00F421E3">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F421E3" w:rsidRDefault="00055C54" w:rsidP="00E06BAC">
      <w:pPr>
        <w:pStyle w:val="Akapitzlist"/>
        <w:numPr>
          <w:ilvl w:val="0"/>
          <w:numId w:val="5"/>
        </w:numPr>
        <w:suppressAutoHyphens/>
        <w:spacing w:after="0" w:line="276" w:lineRule="auto"/>
        <w:ind w:left="426" w:hanging="426"/>
        <w:jc w:val="both"/>
        <w:rPr>
          <w:rFonts w:ascii="Times New Roman" w:hAnsi="Times New Roman" w:cs="Times New Roman"/>
          <w:sz w:val="23"/>
          <w:szCs w:val="23"/>
        </w:rPr>
      </w:pPr>
      <w:r w:rsidRPr="00F421E3">
        <w:rPr>
          <w:rFonts w:ascii="Times New Roman" w:hAnsi="Times New Roman" w:cs="Times New Roman"/>
          <w:sz w:val="23"/>
          <w:szCs w:val="23"/>
        </w:rPr>
        <w:t>W przypadku odstąpienia przez Zamawiającego z przyczyn określon</w:t>
      </w:r>
      <w:r w:rsidR="007406C9" w:rsidRPr="00F421E3">
        <w:rPr>
          <w:rFonts w:ascii="Times New Roman" w:hAnsi="Times New Roman" w:cs="Times New Roman"/>
          <w:sz w:val="23"/>
          <w:szCs w:val="23"/>
        </w:rPr>
        <w:t>ych w ust. 3 rozliczenie między</w:t>
      </w:r>
      <w:r w:rsidRPr="00F421E3">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F421E3" w:rsidRDefault="00055C54" w:rsidP="00E06BAC">
      <w:pPr>
        <w:pStyle w:val="Akapitzlist"/>
        <w:numPr>
          <w:ilvl w:val="0"/>
          <w:numId w:val="5"/>
        </w:numPr>
        <w:suppressAutoHyphens/>
        <w:spacing w:after="0" w:line="276" w:lineRule="auto"/>
        <w:ind w:left="426" w:hanging="426"/>
        <w:jc w:val="both"/>
        <w:rPr>
          <w:rFonts w:ascii="Times New Roman" w:hAnsi="Times New Roman" w:cs="Times New Roman"/>
          <w:sz w:val="23"/>
          <w:szCs w:val="23"/>
        </w:rPr>
      </w:pPr>
      <w:r w:rsidRPr="00F421E3">
        <w:rPr>
          <w:rFonts w:ascii="Times New Roman" w:hAnsi="Times New Roman" w:cs="Times New Roman"/>
          <w:sz w:val="23"/>
          <w:szCs w:val="23"/>
        </w:rPr>
        <w:t xml:space="preserve">Odstąpienie od umowy będzie dokonane na piśmie z podaniem przyczyn odstąpienia </w:t>
      </w:r>
      <w:r w:rsidRPr="00F421E3">
        <w:rPr>
          <w:rFonts w:ascii="Times New Roman" w:hAnsi="Times New Roman" w:cs="Times New Roman"/>
          <w:sz w:val="23"/>
          <w:szCs w:val="23"/>
        </w:rPr>
        <w:br/>
        <w:t>i wskazaniem terminu odstąpienia.</w:t>
      </w:r>
    </w:p>
    <w:p w14:paraId="64FDE991" w14:textId="3C80FDAB" w:rsidR="00055C54" w:rsidRPr="00F421E3" w:rsidRDefault="00055C54" w:rsidP="00E06BAC">
      <w:pPr>
        <w:pStyle w:val="Akapitzlist"/>
        <w:numPr>
          <w:ilvl w:val="0"/>
          <w:numId w:val="5"/>
        </w:numPr>
        <w:suppressAutoHyphens/>
        <w:spacing w:after="0" w:line="276" w:lineRule="auto"/>
        <w:ind w:left="426" w:hanging="426"/>
        <w:jc w:val="both"/>
        <w:rPr>
          <w:rFonts w:ascii="Times New Roman" w:hAnsi="Times New Roman" w:cs="Times New Roman"/>
          <w:sz w:val="23"/>
          <w:szCs w:val="23"/>
        </w:rPr>
      </w:pPr>
      <w:r w:rsidRPr="00F421E3">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F421E3" w:rsidRDefault="00055C54" w:rsidP="00E06BAC">
      <w:pPr>
        <w:pStyle w:val="Akapitzlist"/>
        <w:numPr>
          <w:ilvl w:val="0"/>
          <w:numId w:val="5"/>
        </w:numPr>
        <w:suppressAutoHyphens/>
        <w:spacing w:after="0" w:line="276" w:lineRule="auto"/>
        <w:ind w:left="426" w:hanging="426"/>
        <w:jc w:val="both"/>
        <w:rPr>
          <w:rFonts w:ascii="Times New Roman" w:hAnsi="Times New Roman" w:cs="Times New Roman"/>
          <w:sz w:val="23"/>
          <w:szCs w:val="23"/>
        </w:rPr>
      </w:pPr>
      <w:r w:rsidRPr="00F421E3">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F421E3">
      <w:pPr>
        <w:numPr>
          <w:ilvl w:val="0"/>
          <w:numId w:val="4"/>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gdy Wykonawca nie wykonuje dostaw wynikających z niniejszej umowy lub realizuje je w sposób nienależyty, </w:t>
      </w:r>
    </w:p>
    <w:p w14:paraId="388A0EC5" w14:textId="77777777" w:rsidR="00055C54" w:rsidRPr="00D82AB5" w:rsidRDefault="00055C54" w:rsidP="00F421E3">
      <w:pPr>
        <w:numPr>
          <w:ilvl w:val="0"/>
          <w:numId w:val="4"/>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F421E3">
      <w:pPr>
        <w:numPr>
          <w:ilvl w:val="0"/>
          <w:numId w:val="4"/>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08ACDE11" w14:textId="44BF9034" w:rsidR="00D262C8" w:rsidRPr="00D262C8" w:rsidRDefault="00D262C8" w:rsidP="00AB349D">
      <w:pPr>
        <w:pStyle w:val="Akapitzlist"/>
        <w:numPr>
          <w:ilvl w:val="0"/>
          <w:numId w:val="5"/>
        </w:numPr>
        <w:ind w:left="426"/>
        <w:jc w:val="both"/>
        <w:rPr>
          <w:rFonts w:ascii="Times New Roman" w:hAnsi="Times New Roman" w:cs="Times New Roman"/>
          <w:sz w:val="23"/>
          <w:szCs w:val="23"/>
        </w:rPr>
      </w:pPr>
      <w:r w:rsidRPr="00D262C8">
        <w:rPr>
          <w:rFonts w:ascii="Times New Roman" w:hAnsi="Times New Roman" w:cs="Times New Roman"/>
          <w:sz w:val="23"/>
          <w:szCs w:val="23"/>
        </w:rPr>
        <w:t xml:space="preserve">W przypadku zwłoki Wykonawcy 3 dni </w:t>
      </w:r>
      <w:r>
        <w:rPr>
          <w:rFonts w:ascii="Times New Roman" w:hAnsi="Times New Roman" w:cs="Times New Roman"/>
          <w:sz w:val="23"/>
          <w:szCs w:val="23"/>
        </w:rPr>
        <w:t xml:space="preserve">ponad </w:t>
      </w:r>
      <w:r w:rsidRPr="00D262C8">
        <w:rPr>
          <w:rFonts w:ascii="Times New Roman" w:hAnsi="Times New Roman" w:cs="Times New Roman"/>
          <w:sz w:val="23"/>
          <w:szCs w:val="23"/>
        </w:rPr>
        <w:t>termin</w:t>
      </w:r>
      <w:r>
        <w:rPr>
          <w:rFonts w:ascii="Times New Roman" w:hAnsi="Times New Roman" w:cs="Times New Roman"/>
          <w:sz w:val="23"/>
          <w:szCs w:val="23"/>
        </w:rPr>
        <w:t xml:space="preserve"> określony w §5</w:t>
      </w:r>
      <w:r w:rsidRPr="00D262C8">
        <w:rPr>
          <w:rFonts w:ascii="Times New Roman" w:hAnsi="Times New Roman" w:cs="Times New Roman"/>
          <w:sz w:val="23"/>
          <w:szCs w:val="23"/>
        </w:rPr>
        <w:t xml:space="preserve">, Zamawiającemu przysługuje prawo zlecenia realizacji </w:t>
      </w:r>
      <w:r>
        <w:rPr>
          <w:rFonts w:ascii="Times New Roman" w:hAnsi="Times New Roman" w:cs="Times New Roman"/>
          <w:sz w:val="23"/>
          <w:szCs w:val="23"/>
        </w:rPr>
        <w:t>sprzedaży i dostarczenia</w:t>
      </w:r>
      <w:r w:rsidRPr="00D262C8">
        <w:rPr>
          <w:rFonts w:ascii="Times New Roman" w:hAnsi="Times New Roman" w:cs="Times New Roman"/>
          <w:sz w:val="23"/>
          <w:szCs w:val="23"/>
        </w:rPr>
        <w:t xml:space="preserve"> rzeczy wskazanych w §1 ust. 2 </w:t>
      </w:r>
      <w:r>
        <w:rPr>
          <w:rFonts w:ascii="Times New Roman" w:hAnsi="Times New Roman" w:cs="Times New Roman"/>
          <w:sz w:val="23"/>
          <w:szCs w:val="23"/>
        </w:rPr>
        <w:t xml:space="preserve">………… </w:t>
      </w:r>
      <w:r w:rsidRPr="00D262C8">
        <w:rPr>
          <w:rFonts w:ascii="Times New Roman" w:hAnsi="Times New Roman" w:cs="Times New Roman"/>
          <w:sz w:val="23"/>
          <w:szCs w:val="23"/>
        </w:rPr>
        <w:t xml:space="preserve">innemu podmiotowi na koszt Wykonawcy („wykonanie zastępcze”). </w:t>
      </w:r>
    </w:p>
    <w:p w14:paraId="11352092"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Rozwiązanie umowy będzie dokonane na piśmie.</w:t>
      </w:r>
    </w:p>
    <w:p w14:paraId="3E2F39AF"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AB349D">
      <w:pPr>
        <w:spacing w:line="276" w:lineRule="auto"/>
        <w:ind w:firstLine="284"/>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641B3493" w:rsidR="00055C54" w:rsidRPr="00D82AB5"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ED956FF" w14:textId="5E61505E" w:rsidR="00055C54" w:rsidRPr="00D82AB5"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opóźnienia 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mowa w §</w:t>
      </w:r>
      <w:r w:rsidR="00B82308">
        <w:rPr>
          <w:rFonts w:ascii="Times New Roman" w:hAnsi="Times New Roman" w:cs="Times New Roman"/>
          <w:sz w:val="23"/>
          <w:szCs w:val="23"/>
        </w:rPr>
        <w:t>5</w:t>
      </w:r>
      <w:r w:rsidR="00B82308" w:rsidRPr="00D82AB5">
        <w:rPr>
          <w:rFonts w:ascii="Times New Roman" w:hAnsi="Times New Roman" w:cs="Times New Roman"/>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umownego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924032" w:rsidRPr="00D82AB5">
        <w:rPr>
          <w:rFonts w:ascii="Times New Roman" w:hAnsi="Times New Roman" w:cs="Times New Roman"/>
          <w:sz w:val="23"/>
          <w:szCs w:val="23"/>
        </w:rPr>
        <w:t xml:space="preserve"> za każdy dzień opóźnienia</w:t>
      </w:r>
      <w:r w:rsidR="001D037B" w:rsidRPr="00D82AB5">
        <w:rPr>
          <w:rFonts w:ascii="Times New Roman" w:hAnsi="Times New Roman" w:cs="Times New Roman"/>
          <w:sz w:val="23"/>
          <w:szCs w:val="23"/>
        </w:rPr>
        <w:t xml:space="preserve">, </w:t>
      </w:r>
    </w:p>
    <w:p w14:paraId="52EB6B9F" w14:textId="0CBA84D1" w:rsidR="00055C54" w:rsidRPr="00D82AB5"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29DAEA60" w:rsidR="00786DE6" w:rsidRPr="00D82AB5" w:rsidRDefault="00786DE6"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Łączna maksymalna wysokość kar umownych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A0E66">
        <w:rPr>
          <w:rFonts w:ascii="Times New Roman" w:hAnsi="Times New Roman" w:cs="Times New Roman"/>
          <w:sz w:val="23"/>
          <w:szCs w:val="23"/>
        </w:rPr>
        <w:t>5</w:t>
      </w:r>
      <w:r w:rsidRPr="00D82AB5">
        <w:rPr>
          <w:rFonts w:ascii="Times New Roman" w:hAnsi="Times New Roman" w:cs="Times New Roman"/>
          <w:sz w:val="23"/>
          <w:szCs w:val="23"/>
        </w:rPr>
        <w:t>0% wartości wynag</w:t>
      </w:r>
      <w:r w:rsidR="006732FA" w:rsidRPr="00D82AB5">
        <w:rPr>
          <w:rFonts w:ascii="Times New Roman" w:hAnsi="Times New Roman" w:cs="Times New Roman"/>
          <w:sz w:val="23"/>
          <w:szCs w:val="23"/>
        </w:rPr>
        <w:t>rodzenia brutto wskazanego  w §3</w:t>
      </w:r>
      <w:r w:rsidRPr="00D82AB5">
        <w:rPr>
          <w:rFonts w:ascii="Times New Roman" w:hAnsi="Times New Roman" w:cs="Times New Roman"/>
          <w:sz w:val="23"/>
          <w:szCs w:val="23"/>
        </w:rPr>
        <w:t xml:space="preserve"> ust. 1. </w:t>
      </w:r>
    </w:p>
    <w:p w14:paraId="3398F2DC"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77777777"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lastRenderedPageBreak/>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1069639C" w14:textId="786B7182"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D262C8">
        <w:rPr>
          <w:rFonts w:ascii="Times New Roman" w:hAnsi="Times New Roman" w:cs="Times New Roman"/>
          <w:b/>
          <w:sz w:val="23"/>
          <w:szCs w:val="23"/>
        </w:rPr>
        <w:t>5</w:t>
      </w:r>
    </w:p>
    <w:p w14:paraId="573D77FF" w14:textId="494681C1" w:rsidR="00055C54" w:rsidRPr="00D82AB5" w:rsidRDefault="00055C54" w:rsidP="004B32A1">
      <w:pPr>
        <w:spacing w:after="0" w:line="360" w:lineRule="auto"/>
        <w:jc w:val="center"/>
        <w:rPr>
          <w:rFonts w:ascii="Times New Roman" w:hAnsi="Times New Roman" w:cs="Times New Roman"/>
          <w:b/>
          <w:bCs/>
          <w:sz w:val="23"/>
          <w:szCs w:val="23"/>
        </w:rPr>
      </w:pPr>
      <w:r w:rsidRPr="00D82AB5">
        <w:rPr>
          <w:rFonts w:ascii="Times New Roman" w:hAnsi="Times New Roman" w:cs="Times New Roman"/>
          <w:b/>
          <w:bCs/>
          <w:sz w:val="23"/>
          <w:szCs w:val="23"/>
        </w:rPr>
        <w:lastRenderedPageBreak/>
        <w:t>Okres obowiązywania umowy</w:t>
      </w:r>
    </w:p>
    <w:p w14:paraId="361F156A" w14:textId="73B00FD4" w:rsidR="002574A8" w:rsidRPr="00D82AB5" w:rsidRDefault="007406C9" w:rsidP="004B32A1">
      <w:pPr>
        <w:pStyle w:val="Akapitzlist"/>
        <w:spacing w:after="0" w:line="276" w:lineRule="auto"/>
        <w:ind w:left="0"/>
        <w:jc w:val="both"/>
        <w:rPr>
          <w:rFonts w:ascii="Times New Roman" w:hAnsi="Times New Roman" w:cs="Times New Roman"/>
          <w:sz w:val="23"/>
          <w:szCs w:val="23"/>
        </w:rPr>
      </w:pPr>
      <w:r w:rsidRPr="00D82AB5">
        <w:rPr>
          <w:rFonts w:ascii="Times New Roman" w:hAnsi="Times New Roman" w:cs="Times New Roman"/>
          <w:sz w:val="23"/>
          <w:szCs w:val="23"/>
        </w:rPr>
        <w:t>Dostawa przedmiotu umowy wskazanego w §1 ust. 2</w:t>
      </w:r>
      <w:r w:rsidR="00D262C8">
        <w:rPr>
          <w:rFonts w:ascii="Times New Roman" w:hAnsi="Times New Roman" w:cs="Times New Roman"/>
          <w:sz w:val="23"/>
          <w:szCs w:val="23"/>
        </w:rPr>
        <w:t>……</w:t>
      </w:r>
      <w:r w:rsidRPr="00D82AB5">
        <w:rPr>
          <w:rFonts w:ascii="Times New Roman" w:hAnsi="Times New Roman" w:cs="Times New Roman"/>
          <w:sz w:val="23"/>
          <w:szCs w:val="23"/>
        </w:rPr>
        <w:t xml:space="preserve"> zostanie zrealizowana do </w:t>
      </w:r>
      <w:r w:rsidR="00B82308">
        <w:rPr>
          <w:rFonts w:ascii="Times New Roman" w:hAnsi="Times New Roman" w:cs="Times New Roman"/>
          <w:sz w:val="23"/>
          <w:szCs w:val="23"/>
        </w:rPr>
        <w:t>trzech tygodni</w:t>
      </w:r>
      <w:r w:rsidRPr="00D82AB5">
        <w:rPr>
          <w:rFonts w:ascii="Times New Roman" w:hAnsi="Times New Roman" w:cs="Times New Roman"/>
          <w:sz w:val="23"/>
          <w:szCs w:val="23"/>
        </w:rPr>
        <w:t xml:space="preserve"> od daty zawarcia umowy</w:t>
      </w:r>
      <w:r w:rsidR="00135300" w:rsidRPr="00D82AB5">
        <w:rPr>
          <w:rFonts w:ascii="Times New Roman" w:hAnsi="Times New Roman" w:cs="Times New Roman"/>
          <w:sz w:val="23"/>
          <w:szCs w:val="23"/>
        </w:rPr>
        <w:t>.</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50DA2E30" w14:textId="31245EB2" w:rsidR="00C71E31" w:rsidRPr="00D82AB5" w:rsidRDefault="004D3CDD" w:rsidP="004B32A1">
      <w:pPr>
        <w:spacing w:after="0"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t>
      </w:r>
      <w:r w:rsidR="00D262C8">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F421E3">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F421E3">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F421E3">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F421E3">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F421E3">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D82AB5" w:rsidRDefault="00C71E31" w:rsidP="00F421E3">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D82AB5"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4B6B4AD" w14:textId="77777777" w:rsidR="00C71E31" w:rsidRPr="004B32A1" w:rsidRDefault="00C71E31" w:rsidP="004B32A1">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p w14:paraId="0DFA7366" w14:textId="77777777" w:rsidR="004C0BAE" w:rsidRPr="004B32A1" w:rsidRDefault="004C0BAE" w:rsidP="004B32A1">
      <w:pPr>
        <w:pStyle w:val="Akapitzlist"/>
        <w:spacing w:after="0" w:line="276" w:lineRule="auto"/>
        <w:ind w:left="426"/>
        <w:jc w:val="both"/>
        <w:rPr>
          <w:rFonts w:ascii="Times New Roman" w:hAnsi="Times New Roman" w:cs="Times New Roman"/>
          <w:sz w:val="24"/>
          <w:szCs w:val="24"/>
        </w:rPr>
      </w:pPr>
    </w:p>
    <w:sectPr w:rsidR="004C0BAE"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FDFED" w14:textId="77777777" w:rsidR="00153F8C" w:rsidRDefault="00153F8C" w:rsidP="004A363A">
      <w:pPr>
        <w:spacing w:after="0" w:line="240" w:lineRule="auto"/>
      </w:pPr>
      <w:r>
        <w:separator/>
      </w:r>
    </w:p>
  </w:endnote>
  <w:endnote w:type="continuationSeparator" w:id="0">
    <w:p w14:paraId="234FD8C1" w14:textId="77777777" w:rsidR="00153F8C" w:rsidRDefault="00153F8C"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25F7F" w14:textId="77777777" w:rsidR="00153F8C" w:rsidRDefault="00153F8C" w:rsidP="004A363A">
      <w:pPr>
        <w:spacing w:after="0" w:line="240" w:lineRule="auto"/>
      </w:pPr>
      <w:r>
        <w:separator/>
      </w:r>
    </w:p>
  </w:footnote>
  <w:footnote w:type="continuationSeparator" w:id="0">
    <w:p w14:paraId="017DF26D" w14:textId="77777777" w:rsidR="00153F8C" w:rsidRDefault="00153F8C"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D77BC"/>
    <w:multiLevelType w:val="hybridMultilevel"/>
    <w:tmpl w:val="551C9AAE"/>
    <w:lvl w:ilvl="0" w:tplc="16C2974E">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04B4DD4"/>
    <w:multiLevelType w:val="hybridMultilevel"/>
    <w:tmpl w:val="0CDEF9F0"/>
    <w:lvl w:ilvl="0" w:tplc="AF003FA6">
      <w:start w:val="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7315C"/>
    <w:multiLevelType w:val="hybridMultilevel"/>
    <w:tmpl w:val="93E2D3B2"/>
    <w:lvl w:ilvl="0" w:tplc="95903EF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50790"/>
    <w:multiLevelType w:val="hybridMultilevel"/>
    <w:tmpl w:val="7B5023E2"/>
    <w:lvl w:ilvl="0" w:tplc="E5DCAEEC">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D462EA"/>
    <w:multiLevelType w:val="multilevel"/>
    <w:tmpl w:val="D1DC8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25648A"/>
    <w:multiLevelType w:val="hybridMultilevel"/>
    <w:tmpl w:val="ABEAB20C"/>
    <w:lvl w:ilvl="0" w:tplc="04150017">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902F4C"/>
    <w:multiLevelType w:val="hybridMultilevel"/>
    <w:tmpl w:val="3BDCD47C"/>
    <w:lvl w:ilvl="0" w:tplc="04150017">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717596"/>
    <w:multiLevelType w:val="hybridMultilevel"/>
    <w:tmpl w:val="41E2F52E"/>
    <w:lvl w:ilvl="0" w:tplc="6CBA91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995818"/>
    <w:multiLevelType w:val="hybridMultilevel"/>
    <w:tmpl w:val="9E0EF6E2"/>
    <w:lvl w:ilvl="0" w:tplc="89A27CF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A92B05"/>
    <w:multiLevelType w:val="hybridMultilevel"/>
    <w:tmpl w:val="57C6AA08"/>
    <w:lvl w:ilvl="0" w:tplc="04150017">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BC5A2A"/>
    <w:multiLevelType w:val="hybridMultilevel"/>
    <w:tmpl w:val="96B6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F17B3F"/>
    <w:multiLevelType w:val="hybridMultilevel"/>
    <w:tmpl w:val="438472BE"/>
    <w:lvl w:ilvl="0" w:tplc="DBDABA1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39414A"/>
    <w:multiLevelType w:val="hybridMultilevel"/>
    <w:tmpl w:val="D43EDE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42296FE4"/>
    <w:multiLevelType w:val="hybridMultilevel"/>
    <w:tmpl w:val="A8E25A8C"/>
    <w:lvl w:ilvl="0" w:tplc="FF564E4E">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0A4467"/>
    <w:multiLevelType w:val="hybridMultilevel"/>
    <w:tmpl w:val="CBF409D4"/>
    <w:lvl w:ilvl="0" w:tplc="04150017">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696317"/>
    <w:multiLevelType w:val="hybridMultilevel"/>
    <w:tmpl w:val="62DE7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5D361F43"/>
    <w:multiLevelType w:val="hybridMultilevel"/>
    <w:tmpl w:val="241463D0"/>
    <w:lvl w:ilvl="0" w:tplc="04150017">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08135C"/>
    <w:multiLevelType w:val="hybridMultilevel"/>
    <w:tmpl w:val="D5FCB53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25D3874"/>
    <w:multiLevelType w:val="hybridMultilevel"/>
    <w:tmpl w:val="CDCED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21"/>
  </w:num>
  <w:num w:numId="4">
    <w:abstractNumId w:val="1"/>
  </w:num>
  <w:num w:numId="5">
    <w:abstractNumId w:val="12"/>
  </w:num>
  <w:num w:numId="6">
    <w:abstractNumId w:val="23"/>
  </w:num>
  <w:num w:numId="7">
    <w:abstractNumId w:val="25"/>
  </w:num>
  <w:num w:numId="8">
    <w:abstractNumId w:val="3"/>
  </w:num>
  <w:num w:numId="9">
    <w:abstractNumId w:val="16"/>
  </w:num>
  <w:num w:numId="10">
    <w:abstractNumId w:val="14"/>
  </w:num>
  <w:num w:numId="11">
    <w:abstractNumId w:val="11"/>
  </w:num>
  <w:num w:numId="12">
    <w:abstractNumId w:val="10"/>
  </w:num>
  <w:num w:numId="13">
    <w:abstractNumId w:val="18"/>
  </w:num>
  <w:num w:numId="14">
    <w:abstractNumId w:val="7"/>
  </w:num>
  <w:num w:numId="15">
    <w:abstractNumId w:val="6"/>
  </w:num>
  <w:num w:numId="16">
    <w:abstractNumId w:val="2"/>
  </w:num>
  <w:num w:numId="17">
    <w:abstractNumId w:val="5"/>
  </w:num>
  <w:num w:numId="18">
    <w:abstractNumId w:val="20"/>
  </w:num>
  <w:num w:numId="19">
    <w:abstractNumId w:val="19"/>
  </w:num>
  <w:num w:numId="20">
    <w:abstractNumId w:val="22"/>
  </w:num>
  <w:num w:numId="21">
    <w:abstractNumId w:val="17"/>
  </w:num>
  <w:num w:numId="22">
    <w:abstractNumId w:val="26"/>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3"/>
  </w:num>
  <w:num w:numId="4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93E50"/>
    <w:rsid w:val="000D104E"/>
    <w:rsid w:val="000E0990"/>
    <w:rsid w:val="00115D64"/>
    <w:rsid w:val="00124F11"/>
    <w:rsid w:val="001349E6"/>
    <w:rsid w:val="00135300"/>
    <w:rsid w:val="00142FF8"/>
    <w:rsid w:val="00153F8C"/>
    <w:rsid w:val="00161968"/>
    <w:rsid w:val="00192BB5"/>
    <w:rsid w:val="00195241"/>
    <w:rsid w:val="00196C9D"/>
    <w:rsid w:val="001A193E"/>
    <w:rsid w:val="001C2C8B"/>
    <w:rsid w:val="001D037B"/>
    <w:rsid w:val="001E7C09"/>
    <w:rsid w:val="0020035A"/>
    <w:rsid w:val="00224334"/>
    <w:rsid w:val="00255D61"/>
    <w:rsid w:val="002574A8"/>
    <w:rsid w:val="0028209F"/>
    <w:rsid w:val="00286D84"/>
    <w:rsid w:val="0029093D"/>
    <w:rsid w:val="00290DF2"/>
    <w:rsid w:val="002B00F4"/>
    <w:rsid w:val="002D4B06"/>
    <w:rsid w:val="00306765"/>
    <w:rsid w:val="003108F0"/>
    <w:rsid w:val="00340ED0"/>
    <w:rsid w:val="0035510D"/>
    <w:rsid w:val="00374E12"/>
    <w:rsid w:val="003854AD"/>
    <w:rsid w:val="003B0C93"/>
    <w:rsid w:val="003C02E3"/>
    <w:rsid w:val="003D5603"/>
    <w:rsid w:val="00452ED8"/>
    <w:rsid w:val="00461B9D"/>
    <w:rsid w:val="004A0E66"/>
    <w:rsid w:val="004A363A"/>
    <w:rsid w:val="004B32A1"/>
    <w:rsid w:val="004C0BAE"/>
    <w:rsid w:val="004D3CDD"/>
    <w:rsid w:val="004F12FD"/>
    <w:rsid w:val="004F7944"/>
    <w:rsid w:val="00547047"/>
    <w:rsid w:val="00555E1D"/>
    <w:rsid w:val="00573C89"/>
    <w:rsid w:val="00577571"/>
    <w:rsid w:val="00586406"/>
    <w:rsid w:val="00590C1B"/>
    <w:rsid w:val="005D7B9B"/>
    <w:rsid w:val="005F14D1"/>
    <w:rsid w:val="0062539A"/>
    <w:rsid w:val="00655DC6"/>
    <w:rsid w:val="00660A27"/>
    <w:rsid w:val="00666325"/>
    <w:rsid w:val="006732FA"/>
    <w:rsid w:val="006737E5"/>
    <w:rsid w:val="006B0298"/>
    <w:rsid w:val="006C137A"/>
    <w:rsid w:val="00716B3F"/>
    <w:rsid w:val="007406C9"/>
    <w:rsid w:val="00752F7D"/>
    <w:rsid w:val="007746F8"/>
    <w:rsid w:val="00786DE6"/>
    <w:rsid w:val="00791170"/>
    <w:rsid w:val="00792ED8"/>
    <w:rsid w:val="00795DA4"/>
    <w:rsid w:val="007A06B8"/>
    <w:rsid w:val="007B7FDA"/>
    <w:rsid w:val="007D7FE9"/>
    <w:rsid w:val="00802C16"/>
    <w:rsid w:val="00807F22"/>
    <w:rsid w:val="0081757A"/>
    <w:rsid w:val="0085185D"/>
    <w:rsid w:val="0085480F"/>
    <w:rsid w:val="00871A7D"/>
    <w:rsid w:val="008758C4"/>
    <w:rsid w:val="00880D4D"/>
    <w:rsid w:val="00894E5E"/>
    <w:rsid w:val="008977DB"/>
    <w:rsid w:val="008B7261"/>
    <w:rsid w:val="009069F5"/>
    <w:rsid w:val="00922CBB"/>
    <w:rsid w:val="00924032"/>
    <w:rsid w:val="00930807"/>
    <w:rsid w:val="00947CD4"/>
    <w:rsid w:val="0097147E"/>
    <w:rsid w:val="0097499B"/>
    <w:rsid w:val="0098097B"/>
    <w:rsid w:val="00993BF5"/>
    <w:rsid w:val="009B0803"/>
    <w:rsid w:val="009B3B09"/>
    <w:rsid w:val="009B713C"/>
    <w:rsid w:val="009C5A1B"/>
    <w:rsid w:val="009D6A32"/>
    <w:rsid w:val="009E1D4B"/>
    <w:rsid w:val="00A2433B"/>
    <w:rsid w:val="00A337D6"/>
    <w:rsid w:val="00A42AA8"/>
    <w:rsid w:val="00A556C4"/>
    <w:rsid w:val="00A7523F"/>
    <w:rsid w:val="00AB349D"/>
    <w:rsid w:val="00AC481A"/>
    <w:rsid w:val="00AE05B5"/>
    <w:rsid w:val="00AE1A47"/>
    <w:rsid w:val="00AF06FD"/>
    <w:rsid w:val="00AF2A65"/>
    <w:rsid w:val="00B12429"/>
    <w:rsid w:val="00B445C7"/>
    <w:rsid w:val="00B52492"/>
    <w:rsid w:val="00B57479"/>
    <w:rsid w:val="00B82308"/>
    <w:rsid w:val="00BA4DD9"/>
    <w:rsid w:val="00BB35E3"/>
    <w:rsid w:val="00BD7E72"/>
    <w:rsid w:val="00BE0A93"/>
    <w:rsid w:val="00BE6811"/>
    <w:rsid w:val="00BF39F8"/>
    <w:rsid w:val="00C11004"/>
    <w:rsid w:val="00C364D9"/>
    <w:rsid w:val="00C426F7"/>
    <w:rsid w:val="00C60460"/>
    <w:rsid w:val="00C606B7"/>
    <w:rsid w:val="00C61B0B"/>
    <w:rsid w:val="00C6274F"/>
    <w:rsid w:val="00C6768A"/>
    <w:rsid w:val="00C717CC"/>
    <w:rsid w:val="00C71E31"/>
    <w:rsid w:val="00C81301"/>
    <w:rsid w:val="00CB5D28"/>
    <w:rsid w:val="00CC129D"/>
    <w:rsid w:val="00CC1F15"/>
    <w:rsid w:val="00CE3AC0"/>
    <w:rsid w:val="00D17AA8"/>
    <w:rsid w:val="00D262C8"/>
    <w:rsid w:val="00D415C0"/>
    <w:rsid w:val="00D424D9"/>
    <w:rsid w:val="00D52C8C"/>
    <w:rsid w:val="00D616EE"/>
    <w:rsid w:val="00D66202"/>
    <w:rsid w:val="00D82AB5"/>
    <w:rsid w:val="00D913F0"/>
    <w:rsid w:val="00D93579"/>
    <w:rsid w:val="00DB15BB"/>
    <w:rsid w:val="00DE445C"/>
    <w:rsid w:val="00E06BAC"/>
    <w:rsid w:val="00E169A4"/>
    <w:rsid w:val="00E2111F"/>
    <w:rsid w:val="00E247BE"/>
    <w:rsid w:val="00E354EC"/>
    <w:rsid w:val="00E428A6"/>
    <w:rsid w:val="00E57077"/>
    <w:rsid w:val="00E80816"/>
    <w:rsid w:val="00E81A97"/>
    <w:rsid w:val="00EF7527"/>
    <w:rsid w:val="00F0177B"/>
    <w:rsid w:val="00F122D9"/>
    <w:rsid w:val="00F17693"/>
    <w:rsid w:val="00F421E3"/>
    <w:rsid w:val="00F4357A"/>
    <w:rsid w:val="00F43860"/>
    <w:rsid w:val="00F738CA"/>
    <w:rsid w:val="00FA02C3"/>
    <w:rsid w:val="00FA15F4"/>
    <w:rsid w:val="00FB3091"/>
    <w:rsid w:val="00FF18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paragraph" w:styleId="NormalnyWeb">
    <w:name w:val="Normal (Web)"/>
    <w:basedOn w:val="Normalny"/>
    <w:uiPriority w:val="99"/>
    <w:rsid w:val="00FF18BE"/>
    <w:pPr>
      <w:suppressAutoHyphens/>
      <w:spacing w:before="100" w:after="100" w:line="240" w:lineRule="auto"/>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2899</Words>
  <Characters>17394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2</cp:revision>
  <cp:lastPrinted>2021-03-30T09:18:00Z</cp:lastPrinted>
  <dcterms:created xsi:type="dcterms:W3CDTF">2022-07-18T11:53:00Z</dcterms:created>
  <dcterms:modified xsi:type="dcterms:W3CDTF">2022-07-18T11:53:00Z</dcterms:modified>
</cp:coreProperties>
</file>