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F0" w:rsidRDefault="003D04B3" w:rsidP="003D04B3">
      <w:pPr>
        <w:tabs>
          <w:tab w:val="left" w:pos="60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4B3">
        <w:rPr>
          <w:rFonts w:ascii="Times New Roman" w:hAnsi="Times New Roman" w:cs="Times New Roman"/>
          <w:sz w:val="24"/>
          <w:szCs w:val="24"/>
        </w:rPr>
        <w:t>Załącznik nr 3 do Zaproszenia</w:t>
      </w:r>
    </w:p>
    <w:p w:rsidR="003D04B3" w:rsidRDefault="003D04B3" w:rsidP="003D0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B3" w:rsidRDefault="003D04B3" w:rsidP="003D0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D04B3" w:rsidRDefault="003D04B3" w:rsidP="003D04B3">
      <w:pPr>
        <w:rPr>
          <w:rFonts w:ascii="Times New Roman" w:hAnsi="Times New Roman" w:cs="Times New Roman"/>
          <w:sz w:val="24"/>
          <w:szCs w:val="24"/>
        </w:rPr>
      </w:pPr>
    </w:p>
    <w:p w:rsidR="003D04B3" w:rsidRPr="003D04B3" w:rsidRDefault="003D04B3" w:rsidP="003D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do siedziby Zamawiającego następujących rzeczy:</w:t>
      </w:r>
    </w:p>
    <w:p w:rsidR="003D04B3" w:rsidRPr="003D04B3" w:rsidRDefault="003D04B3" w:rsidP="00915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408" w:rsidRPr="003D04B3" w:rsidRDefault="00B4683C" w:rsidP="00B25408">
      <w:pPr>
        <w:rPr>
          <w:rFonts w:ascii="Times New Roman" w:hAnsi="Times New Roman" w:cs="Times New Roman"/>
          <w:b/>
        </w:rPr>
      </w:pPr>
      <w:r w:rsidRPr="00B4683C">
        <w:rPr>
          <w:rFonts w:ascii="Times New Roman" w:hAnsi="Times New Roman" w:cs="Times New Roman"/>
        </w:rPr>
        <w:t xml:space="preserve">1. </w:t>
      </w:r>
      <w:r w:rsidRPr="003D04B3">
        <w:rPr>
          <w:rFonts w:ascii="Times New Roman" w:hAnsi="Times New Roman" w:cs="Times New Roman"/>
          <w:b/>
        </w:rPr>
        <w:t>Czujnik tlenu O2 do ML3B (R2</w:t>
      </w:r>
      <w:r w:rsidR="00B25408" w:rsidRPr="003D04B3">
        <w:rPr>
          <w:rFonts w:ascii="Times New Roman" w:hAnsi="Times New Roman" w:cs="Times New Roman"/>
          <w:b/>
        </w:rPr>
        <w:t>) ®</w:t>
      </w:r>
      <w:r w:rsidRPr="003D04B3">
        <w:rPr>
          <w:rFonts w:ascii="Times New Roman" w:hAnsi="Times New Roman" w:cs="Times New Roman"/>
          <w:b/>
        </w:rPr>
        <w:t xml:space="preserve"> </w:t>
      </w:r>
      <w:r w:rsidR="003D04B3" w:rsidRPr="003D04B3">
        <w:rPr>
          <w:rFonts w:ascii="Times New Roman" w:hAnsi="Times New Roman" w:cs="Times New Roman"/>
          <w:b/>
        </w:rPr>
        <w:t>- 1 szt.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•Czujnik elektrochemiczny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•Czas życia minimum 18 miesięcy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•Zakres pomiaru 0 - 100% O2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•Dokładność poniżej 0.1Vol%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•Czas odpowiedzi poniżej 100ms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bookmarkStart w:id="0" w:name="_GoBack"/>
      <w:bookmarkEnd w:id="0"/>
    </w:p>
    <w:p w:rsidR="00B25408" w:rsidRPr="003D04B3" w:rsidRDefault="00B4683C" w:rsidP="00B25408">
      <w:pPr>
        <w:rPr>
          <w:rFonts w:ascii="Times New Roman" w:hAnsi="Times New Roman" w:cs="Times New Roman"/>
          <w:b/>
        </w:rPr>
      </w:pPr>
      <w:r w:rsidRPr="00B4683C">
        <w:rPr>
          <w:rFonts w:ascii="Times New Roman" w:hAnsi="Times New Roman" w:cs="Times New Roman"/>
        </w:rPr>
        <w:t>2</w:t>
      </w:r>
      <w:r w:rsidR="00B25408" w:rsidRPr="00B4683C">
        <w:rPr>
          <w:rFonts w:ascii="Times New Roman" w:hAnsi="Times New Roman" w:cs="Times New Roman"/>
        </w:rPr>
        <w:t>.</w:t>
      </w:r>
      <w:r w:rsidRPr="00B4683C">
        <w:rPr>
          <w:rFonts w:ascii="Times New Roman" w:hAnsi="Times New Roman" w:cs="Times New Roman"/>
        </w:rPr>
        <w:t xml:space="preserve"> </w:t>
      </w:r>
      <w:r w:rsidRPr="003D04B3">
        <w:rPr>
          <w:rFonts w:ascii="Times New Roman" w:hAnsi="Times New Roman" w:cs="Times New Roman"/>
          <w:b/>
        </w:rPr>
        <w:t>Linia próbkująca 2m do ML®3B (R2</w:t>
      </w:r>
      <w:r w:rsidR="00B25408" w:rsidRPr="003D04B3">
        <w:rPr>
          <w:rFonts w:ascii="Times New Roman" w:hAnsi="Times New Roman" w:cs="Times New Roman"/>
          <w:b/>
        </w:rPr>
        <w:t>) - 2 szt.</w:t>
      </w:r>
      <w:r w:rsidRPr="003D04B3">
        <w:rPr>
          <w:rFonts w:ascii="Times New Roman" w:hAnsi="Times New Roman" w:cs="Times New Roman"/>
          <w:b/>
        </w:rPr>
        <w:t xml:space="preserve"> </w:t>
      </w:r>
    </w:p>
    <w:p w:rsidR="00B25408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•Długość 2m</w:t>
      </w:r>
    </w:p>
    <w:p w:rsidR="008E5BA2" w:rsidRPr="00B4683C" w:rsidRDefault="00B25408" w:rsidP="00B25408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 xml:space="preserve">•Linia próbkująca kompatybilna z </w:t>
      </w:r>
      <w:proofErr w:type="spellStart"/>
      <w:r w:rsidR="00B4683C" w:rsidRPr="00B4683C">
        <w:rPr>
          <w:rFonts w:ascii="Times New Roman" w:hAnsi="Times New Roman" w:cs="Times New Roman"/>
        </w:rPr>
        <w:t>ergospirometrami</w:t>
      </w:r>
      <w:proofErr w:type="spellEnd"/>
      <w:r w:rsidR="00B4683C" w:rsidRPr="00B4683C">
        <w:rPr>
          <w:rFonts w:ascii="Times New Roman" w:hAnsi="Times New Roman" w:cs="Times New Roman"/>
        </w:rPr>
        <w:t xml:space="preserve"> MetaLyzer3B (R2</w:t>
      </w:r>
      <w:r w:rsidRPr="00B4683C">
        <w:rPr>
          <w:rFonts w:ascii="Times New Roman" w:hAnsi="Times New Roman" w:cs="Times New Roman"/>
        </w:rPr>
        <w:t xml:space="preserve">) </w:t>
      </w:r>
      <w:proofErr w:type="spellStart"/>
      <w:r w:rsidRPr="00B4683C">
        <w:rPr>
          <w:rFonts w:ascii="Times New Roman" w:hAnsi="Times New Roman" w:cs="Times New Roman"/>
        </w:rPr>
        <w:t>Cortex</w:t>
      </w:r>
      <w:proofErr w:type="spellEnd"/>
    </w:p>
    <w:p w:rsidR="00B4683C" w:rsidRPr="00B4683C" w:rsidRDefault="00B4683C" w:rsidP="00B25408">
      <w:pPr>
        <w:rPr>
          <w:rFonts w:ascii="Times New Roman" w:hAnsi="Times New Roman" w:cs="Times New Roman"/>
        </w:rPr>
      </w:pPr>
    </w:p>
    <w:p w:rsidR="00B4683C" w:rsidRPr="003D04B3" w:rsidRDefault="00B4683C" w:rsidP="00B25408">
      <w:pPr>
        <w:rPr>
          <w:rFonts w:ascii="Times New Roman" w:hAnsi="Times New Roman" w:cs="Times New Roman"/>
          <w:b/>
        </w:rPr>
      </w:pPr>
      <w:r w:rsidRPr="00B4683C">
        <w:rPr>
          <w:rFonts w:ascii="Times New Roman" w:hAnsi="Times New Roman" w:cs="Times New Roman"/>
        </w:rPr>
        <w:t xml:space="preserve">3. </w:t>
      </w:r>
      <w:r w:rsidRPr="003D04B3">
        <w:rPr>
          <w:rFonts w:ascii="Times New Roman" w:hAnsi="Times New Roman" w:cs="Times New Roman"/>
          <w:b/>
        </w:rPr>
        <w:t xml:space="preserve">Butla z gazem kalibracyjnym – 2szt. </w:t>
      </w:r>
    </w:p>
    <w:p w:rsidR="00B4683C" w:rsidRPr="00B4683C" w:rsidRDefault="00B4683C" w:rsidP="00B4683C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•Pojemność 1L</w:t>
      </w:r>
    </w:p>
    <w:p w:rsidR="00B4683C" w:rsidRPr="00B4683C" w:rsidRDefault="00B4683C" w:rsidP="00B4683C">
      <w:pPr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 xml:space="preserve">•Odpowiednie stężenie </w:t>
      </w:r>
      <w:proofErr w:type="gramStart"/>
      <w:r w:rsidRPr="00B4683C">
        <w:rPr>
          <w:rFonts w:ascii="Times New Roman" w:hAnsi="Times New Roman" w:cs="Times New Roman"/>
        </w:rPr>
        <w:t>gazów 15%O2, 5%CO</w:t>
      </w:r>
      <w:proofErr w:type="gramEnd"/>
      <w:r w:rsidRPr="00B4683C">
        <w:rPr>
          <w:rFonts w:ascii="Times New Roman" w:hAnsi="Times New Roman" w:cs="Times New Roman"/>
        </w:rPr>
        <w:t>2</w:t>
      </w:r>
    </w:p>
    <w:p w:rsidR="00B4683C" w:rsidRPr="00B4683C" w:rsidRDefault="00B4683C" w:rsidP="003D04B3">
      <w:pPr>
        <w:jc w:val="both"/>
        <w:rPr>
          <w:rFonts w:ascii="Times New Roman" w:hAnsi="Times New Roman" w:cs="Times New Roman"/>
        </w:rPr>
      </w:pPr>
      <w:r w:rsidRPr="00B4683C">
        <w:rPr>
          <w:rFonts w:ascii="Times New Roman" w:hAnsi="Times New Roman" w:cs="Times New Roman"/>
        </w:rPr>
        <w:t>•Kompatybilna z linią próbkującą oraz pompką kalibrującą</w:t>
      </w:r>
      <w:r w:rsidR="00A10592">
        <w:rPr>
          <w:rFonts w:ascii="Times New Roman" w:hAnsi="Times New Roman" w:cs="Times New Roman"/>
        </w:rPr>
        <w:t xml:space="preserve"> do pomiaru objętości powietrza</w:t>
      </w:r>
      <w:r w:rsidRPr="00B4683C">
        <w:rPr>
          <w:rFonts w:ascii="Times New Roman" w:hAnsi="Times New Roman" w:cs="Times New Roman"/>
        </w:rPr>
        <w:t xml:space="preserve"> firmy </w:t>
      </w:r>
      <w:proofErr w:type="spellStart"/>
      <w:r w:rsidRPr="00B4683C">
        <w:rPr>
          <w:rFonts w:ascii="Times New Roman" w:hAnsi="Times New Roman" w:cs="Times New Roman"/>
        </w:rPr>
        <w:t>Cortex</w:t>
      </w:r>
      <w:proofErr w:type="spellEnd"/>
    </w:p>
    <w:p w:rsidR="00B4683C" w:rsidRPr="00B4683C" w:rsidRDefault="00B4683C" w:rsidP="00B4683C">
      <w:pPr>
        <w:rPr>
          <w:rFonts w:ascii="Times New Roman" w:hAnsi="Times New Roman" w:cs="Times New Roman"/>
          <w:sz w:val="24"/>
          <w:szCs w:val="24"/>
        </w:rPr>
      </w:pPr>
    </w:p>
    <w:p w:rsidR="00B4683C" w:rsidRDefault="00B4683C" w:rsidP="00B4683C"/>
    <w:p w:rsidR="00B4683C" w:rsidRPr="00B4683C" w:rsidRDefault="00B4683C" w:rsidP="00B25408">
      <w:pPr>
        <w:rPr>
          <w:rFonts w:ascii="Times New Roman" w:hAnsi="Times New Roman" w:cs="Times New Roman"/>
          <w:sz w:val="24"/>
          <w:szCs w:val="24"/>
        </w:rPr>
      </w:pPr>
    </w:p>
    <w:sectPr w:rsidR="00B4683C" w:rsidRPr="00B4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19A"/>
    <w:multiLevelType w:val="hybridMultilevel"/>
    <w:tmpl w:val="3576506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810"/>
    <w:multiLevelType w:val="hybridMultilevel"/>
    <w:tmpl w:val="1A1AB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07ED"/>
    <w:multiLevelType w:val="hybridMultilevel"/>
    <w:tmpl w:val="276E09C8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ADB"/>
    <w:multiLevelType w:val="hybridMultilevel"/>
    <w:tmpl w:val="387A2C8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EC"/>
    <w:multiLevelType w:val="hybridMultilevel"/>
    <w:tmpl w:val="3BF6DE3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55D"/>
    <w:multiLevelType w:val="hybridMultilevel"/>
    <w:tmpl w:val="3A60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BB7"/>
    <w:multiLevelType w:val="hybridMultilevel"/>
    <w:tmpl w:val="2210474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6035"/>
    <w:multiLevelType w:val="hybridMultilevel"/>
    <w:tmpl w:val="46EE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44FDE"/>
    <w:multiLevelType w:val="hybridMultilevel"/>
    <w:tmpl w:val="8A4290FC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3"/>
    <w:rsid w:val="00063840"/>
    <w:rsid w:val="003B5E71"/>
    <w:rsid w:val="003D04B3"/>
    <w:rsid w:val="006A61C3"/>
    <w:rsid w:val="0077053F"/>
    <w:rsid w:val="008E5BA2"/>
    <w:rsid w:val="009155F0"/>
    <w:rsid w:val="00A10592"/>
    <w:rsid w:val="00AA6E97"/>
    <w:rsid w:val="00B25408"/>
    <w:rsid w:val="00B4683C"/>
    <w:rsid w:val="00B47E43"/>
    <w:rsid w:val="00B52F8A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A1D2D-6535-4879-931F-0B73B54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F0"/>
    <w:pPr>
      <w:ind w:left="720"/>
      <w:contextualSpacing/>
    </w:pPr>
  </w:style>
  <w:style w:type="table" w:styleId="Tabela-Siatka">
    <w:name w:val="Table Grid"/>
    <w:basedOn w:val="Standardowy"/>
    <w:uiPriority w:val="39"/>
    <w:rsid w:val="009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F8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3</cp:revision>
  <cp:lastPrinted>2022-03-13T18:41:00Z</cp:lastPrinted>
  <dcterms:created xsi:type="dcterms:W3CDTF">2022-07-15T07:04:00Z</dcterms:created>
  <dcterms:modified xsi:type="dcterms:W3CDTF">2022-07-15T08:00:00Z</dcterms:modified>
</cp:coreProperties>
</file>