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B11A81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11A81" w:rsidRDefault="0067055C" w:rsidP="00641A3B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>Organizację</w:t>
      </w:r>
      <w:r w:rsidR="005D21E8" w:rsidRP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konferencji naukowej pn. „Konferencja Studenckich Kół Naukowych i Doktorantów AWF im. Jerzego Kukuczki w Katowicach 2022”</w:t>
      </w:r>
      <w:r w:rsidR="005D21E8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B90377">
        <w:rPr>
          <w:rFonts w:ascii="Times New Roman" w:hAnsi="Times New Roman"/>
          <w:b/>
          <w:sz w:val="23"/>
          <w:szCs w:val="23"/>
        </w:rPr>
        <w:t>ZSO/04</w:t>
      </w:r>
      <w:bookmarkStart w:id="0" w:name="_GoBack"/>
      <w:bookmarkEnd w:id="0"/>
      <w:r w:rsidR="00B11A81" w:rsidRPr="00B11A81">
        <w:rPr>
          <w:rFonts w:ascii="Times New Roman" w:hAnsi="Times New Roman"/>
          <w:b/>
          <w:sz w:val="23"/>
          <w:szCs w:val="23"/>
        </w:rPr>
        <w:t>/2022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="005D21E8">
        <w:rPr>
          <w:rFonts w:ascii="Times New Roman" w:hAnsi="Times New Roman"/>
          <w:b/>
          <w:sz w:val="23"/>
          <w:szCs w:val="23"/>
        </w:rPr>
        <w:t>.</w:t>
      </w:r>
    </w:p>
    <w:p w:rsidR="005D21E8" w:rsidRPr="00B11A81" w:rsidRDefault="005D21E8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653E4" w:rsidRPr="00B11A81" w:rsidRDefault="005D21E8" w:rsidP="0067055C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67055C" w:rsidRPr="00B11A81">
        <w:rPr>
          <w:rFonts w:ascii="Times New Roman" w:hAnsi="Times New Roman"/>
          <w:sz w:val="23"/>
          <w:szCs w:val="23"/>
        </w:rPr>
        <w:t>świadczam, że</w:t>
      </w:r>
      <w:r>
        <w:rPr>
          <w:rFonts w:ascii="Times New Roman" w:hAnsi="Times New Roman"/>
          <w:sz w:val="23"/>
          <w:szCs w:val="23"/>
        </w:rPr>
        <w:t>:</w:t>
      </w:r>
      <w:r w:rsidR="0067055C" w:rsidRPr="00B11A81">
        <w:rPr>
          <w:rFonts w:ascii="Times New Roman" w:hAnsi="Times New Roman"/>
          <w:sz w:val="23"/>
          <w:szCs w:val="23"/>
        </w:rPr>
        <w:t xml:space="preserve"> 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5D21E8" w:rsidRP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a) Posiadam wpis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do ewidencji obiektów hotelarskich oraz innych obiektów, w których są świadczone usługi hotelarskie, o której mowa w Obwieszczeniu Ministra Sportu i Turystyki z dnia 26 października 2017 r. w sprawie ogłoszenia jednolitego tekstu rozporządzenia Ministra Gospodarki i Pracy w sprawie obiektów hotelarskich i innych obiektów, w których są świadczone usługi hotelarskie.</w:t>
      </w:r>
    </w:p>
    <w:p w:rsidR="005D21E8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 w:themeColor="text1"/>
          <w:sz w:val="23"/>
          <w:szCs w:val="23"/>
        </w:rPr>
      </w:pPr>
    </w:p>
    <w:p w:rsidR="0067055C" w:rsidRDefault="005D21E8" w:rsidP="005D21E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Cs/>
          <w:color w:val="000000" w:themeColor="text1"/>
          <w:sz w:val="23"/>
          <w:szCs w:val="23"/>
        </w:rPr>
        <w:t>b) Posiadam doświadczenie polegające</w:t>
      </w:r>
      <w:r w:rsidRPr="005D21E8">
        <w:rPr>
          <w:rFonts w:ascii="Times New Roman" w:hAnsi="Times New Roman"/>
          <w:bCs/>
          <w:color w:val="000000" w:themeColor="text1"/>
          <w:sz w:val="23"/>
          <w:szCs w:val="23"/>
        </w:rPr>
        <w:t xml:space="preserve">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 w ramach każdej z usług, o wartości co najmniej 15.000,00 PLN brutto każda, z których każda obejmowała swym zakresem łącznie co najmniej usługi: gastronomiczne, konferencyjne oraz hotelarskie.</w:t>
      </w: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F121E" w:rsidRDefault="009F121E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B1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3"/>
    <w:rsid w:val="0000373D"/>
    <w:rsid w:val="000D2FDC"/>
    <w:rsid w:val="004B42F9"/>
    <w:rsid w:val="005B2FB3"/>
    <w:rsid w:val="005D21E8"/>
    <w:rsid w:val="00641A3B"/>
    <w:rsid w:val="0065445B"/>
    <w:rsid w:val="0067055C"/>
    <w:rsid w:val="006F581D"/>
    <w:rsid w:val="008653E4"/>
    <w:rsid w:val="00920978"/>
    <w:rsid w:val="00943342"/>
    <w:rsid w:val="009F121E"/>
    <w:rsid w:val="00B11A81"/>
    <w:rsid w:val="00B90377"/>
    <w:rsid w:val="00EB16CD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5BF3"/>
  <w15:chartTrackingRefBased/>
  <w15:docId w15:val="{E9E2BD70-F42E-499A-A62B-30774F8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13</cp:revision>
  <dcterms:created xsi:type="dcterms:W3CDTF">2021-02-04T09:45:00Z</dcterms:created>
  <dcterms:modified xsi:type="dcterms:W3CDTF">2022-03-16T20:29:00Z</dcterms:modified>
</cp:coreProperties>
</file>