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03EB" w14:textId="3F38AD92" w:rsidR="007178C9" w:rsidRDefault="007178C9" w:rsidP="007178C9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do Zaproszenia</w:t>
      </w:r>
    </w:p>
    <w:p w14:paraId="57D7BEC9" w14:textId="77777777" w:rsidR="007178C9" w:rsidRDefault="007178C9">
      <w:pPr>
        <w:pStyle w:val="Style1"/>
        <w:widowControl/>
        <w:spacing w:before="50"/>
        <w:ind w:left="382"/>
        <w:rPr>
          <w:rStyle w:val="FontStyle11"/>
          <w:rFonts w:ascii="Times New Roman" w:hAnsi="Times New Roman" w:cs="Times New Roman"/>
          <w:sz w:val="22"/>
          <w:szCs w:val="22"/>
        </w:rPr>
      </w:pPr>
    </w:p>
    <w:p w14:paraId="2A472AD3" w14:textId="60E54D6A" w:rsidR="00FF4F82" w:rsidRPr="00934336" w:rsidRDefault="00DA56E9">
      <w:pPr>
        <w:pStyle w:val="Style1"/>
        <w:widowControl/>
        <w:spacing w:before="50"/>
        <w:ind w:left="382"/>
        <w:rPr>
          <w:rStyle w:val="FontStyle11"/>
          <w:rFonts w:ascii="Times New Roman" w:hAnsi="Times New Roman" w:cs="Times New Roman"/>
          <w:sz w:val="22"/>
          <w:szCs w:val="22"/>
        </w:rPr>
      </w:pPr>
      <w:r w:rsidRPr="00934336">
        <w:rPr>
          <w:rStyle w:val="FontStyle11"/>
          <w:rFonts w:ascii="Times New Roman" w:hAnsi="Times New Roman" w:cs="Times New Roman"/>
          <w:sz w:val="22"/>
          <w:szCs w:val="22"/>
        </w:rPr>
        <w:t>KLAUZULA INFORMACYJNA PRZEKAZYWANYCH DANYCH OSOBOWYCH W RAMACH UMÓW CYWILNOPRAWNYCH</w:t>
      </w:r>
      <w:r w:rsidR="00264497">
        <w:rPr>
          <w:rStyle w:val="FontStyle11"/>
          <w:rFonts w:ascii="Times New Roman" w:hAnsi="Times New Roman" w:cs="Times New Roman"/>
          <w:sz w:val="22"/>
          <w:szCs w:val="22"/>
        </w:rPr>
        <w:t xml:space="preserve"> ZAWIERANYCH Z AWF KATOWICE</w:t>
      </w:r>
    </w:p>
    <w:p w14:paraId="07429FAC" w14:textId="5787EDB3" w:rsidR="00FF4F82" w:rsidRDefault="00FF4F82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14:paraId="0B1A494E" w14:textId="77777777" w:rsidR="00695807" w:rsidRPr="00D17BE8" w:rsidRDefault="00695807" w:rsidP="00695807">
      <w:pPr>
        <w:pStyle w:val="m-510811418943402007m6119962132256220908msolistparagraph"/>
        <w:spacing w:before="0" w:beforeAutospacing="0" w:after="240" w:afterAutospacing="0" w:line="288" w:lineRule="auto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Realizując obowiązek wynikający z art. 13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danych, zwane dalej „RODO”), informujemy, że:</w:t>
      </w:r>
    </w:p>
    <w:p w14:paraId="0A7AF0C2" w14:textId="23CE3F44" w:rsidR="00695807" w:rsidRPr="00D17BE8" w:rsidRDefault="00695807" w:rsidP="00695807">
      <w:pPr>
        <w:pStyle w:val="m-510811418943402007m6119962132256220908msolistparagraph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Administratorem Państwa danych osobowych jest Akademia Wychowania Fizycznego im. Jerzego Kukuczki w</w:t>
      </w:r>
      <w:r>
        <w:rPr>
          <w:rFonts w:ascii="Arial Nova Light" w:hAnsi="Arial Nova Light" w:cs="Arial"/>
          <w:sz w:val="20"/>
          <w:szCs w:val="20"/>
        </w:rPr>
        <w:t> </w:t>
      </w:r>
      <w:r w:rsidRPr="00D17BE8">
        <w:rPr>
          <w:rFonts w:ascii="Arial Nova Light" w:hAnsi="Arial Nova Light" w:cs="Arial"/>
          <w:sz w:val="20"/>
          <w:szCs w:val="20"/>
        </w:rPr>
        <w:t>Katowicach [ul. Mikołowska 72a, 40 – 065 Katowice].</w:t>
      </w:r>
    </w:p>
    <w:p w14:paraId="2972F787" w14:textId="5B250A2F" w:rsidR="00695807" w:rsidRPr="00D17BE8" w:rsidRDefault="00695807" w:rsidP="00695807">
      <w:pPr>
        <w:pStyle w:val="m-510811418943402007m6119962132256220908msolistparagraph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Inspektorem Ochrony Danych w Akademii Wychowania Fizycznego im. Jerzego Kukuczki w Katowicach jest Pan </w:t>
      </w:r>
      <w:r>
        <w:rPr>
          <w:rFonts w:ascii="Arial Nova Light" w:hAnsi="Arial Nova Light" w:cs="Arial"/>
          <w:sz w:val="20"/>
          <w:szCs w:val="20"/>
        </w:rPr>
        <w:t>Grzegorz Szade</w:t>
      </w:r>
      <w:r w:rsidRPr="00D17BE8">
        <w:rPr>
          <w:rFonts w:ascii="Arial Nova Light" w:hAnsi="Arial Nova Light" w:cs="Arial"/>
          <w:sz w:val="20"/>
          <w:szCs w:val="20"/>
        </w:rPr>
        <w:t>, kontakt</w:t>
      </w:r>
      <w:r>
        <w:rPr>
          <w:rFonts w:ascii="Arial Nova Light" w:hAnsi="Arial Nova Light" w:cs="Arial"/>
          <w:sz w:val="20"/>
          <w:szCs w:val="20"/>
        </w:rPr>
        <w:t xml:space="preserve">: </w:t>
      </w:r>
      <w:r w:rsidR="00585D11" w:rsidRPr="00585D11">
        <w:rPr>
          <w:rFonts w:ascii="Arial Nova Light" w:hAnsi="Arial Nova Light" w:cs="Arial"/>
          <w:sz w:val="20"/>
          <w:szCs w:val="20"/>
        </w:rPr>
        <w:t>iod@awf.katowice.pl</w:t>
      </w:r>
    </w:p>
    <w:p w14:paraId="3A8EC099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Administrator zbiera i przetwarza Państwa dane osobowe:</w:t>
      </w:r>
    </w:p>
    <w:p w14:paraId="529739F9" w14:textId="3704815F" w:rsidR="00695807" w:rsidRPr="00585D11" w:rsidRDefault="00695807" w:rsidP="00695807">
      <w:pPr>
        <w:pStyle w:val="Akapitzlist"/>
        <w:numPr>
          <w:ilvl w:val="1"/>
          <w:numId w:val="2"/>
        </w:numPr>
        <w:spacing w:after="0" w:line="290" w:lineRule="auto"/>
        <w:ind w:left="851"/>
        <w:contextualSpacing w:val="0"/>
        <w:jc w:val="both"/>
        <w:rPr>
          <w:rFonts w:ascii="Arial Nova Light" w:hAnsi="Arial Nova Light" w:cs="Calibri Light"/>
          <w:sz w:val="20"/>
          <w:szCs w:val="20"/>
        </w:rPr>
      </w:pPr>
      <w:r w:rsidRPr="00585D11">
        <w:rPr>
          <w:rFonts w:ascii="Arial Nova Light" w:hAnsi="Arial Nova Light" w:cs="Calibri Light"/>
          <w:sz w:val="20"/>
          <w:szCs w:val="20"/>
        </w:rPr>
        <w:t>realizacji postanowień zawartej umowy, a także w celu wypełnienia obowiązków prawnych ciążących na Administratorze w związku z zawartą umową, w szczególności z zakresu ubezpieczeń społecznych lub przepisów podatkowych. Podstawą prawną przetwarzania danych osobowych w tym zakresie jest art. 6 ust. 1 lit. b Rozporządzenia Parlamentu Europejskiego i Rady (UE) 2016/679 z dnia 27 kwietnia 2016 w sprawie ochrony osób fizycznych w związku z przetwarzaniem danych osobowych i w sprawie swobodnego przepływu takich danych oraz uchylenia dyrektywy 95/46/WE (dalej jako RODO) oraz art. 6 ust. 1 lit. c RODO w zw. z przepisami prawa powszechnie obowiązującymi, w szczególności przepisami ustawy o emeryturach i rentach z Funduszu Ubezpieczeń Społecznych, przepisami podatkowymi oraz ustawy o narodowym zasobie archiwalnym i archiwach;</w:t>
      </w:r>
    </w:p>
    <w:p w14:paraId="0E97EDFC" w14:textId="762E5BF0" w:rsidR="00695807" w:rsidRPr="00585D11" w:rsidRDefault="00695807" w:rsidP="00695807">
      <w:pPr>
        <w:pStyle w:val="Akapitzlist"/>
        <w:numPr>
          <w:ilvl w:val="1"/>
          <w:numId w:val="2"/>
        </w:numPr>
        <w:spacing w:after="0" w:line="290" w:lineRule="auto"/>
        <w:ind w:left="851"/>
        <w:contextualSpacing w:val="0"/>
        <w:jc w:val="both"/>
        <w:rPr>
          <w:rFonts w:ascii="Arial Nova Light" w:hAnsi="Arial Nova Light" w:cs="Calibri Light"/>
          <w:sz w:val="20"/>
          <w:szCs w:val="20"/>
        </w:rPr>
      </w:pPr>
      <w:r w:rsidRPr="00585D11">
        <w:rPr>
          <w:rFonts w:ascii="Arial Nova Light" w:hAnsi="Arial Nova Light" w:cs="Calibri Light"/>
          <w:sz w:val="20"/>
          <w:szCs w:val="20"/>
        </w:rPr>
        <w:t>dochodzenia ewentualnie przysługujących Administratorowi roszczeń, co stanowi uzasadniony interes realizowany przez Administratora – postawą przetwarzania danych osobowych w ww. zakresie jest art. 6 ust. 1 lit. f RODO.</w:t>
      </w:r>
    </w:p>
    <w:p w14:paraId="39A454EE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2"/>
        </w:numPr>
        <w:tabs>
          <w:tab w:val="right" w:pos="9072"/>
        </w:tabs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P</w:t>
      </w:r>
      <w:r w:rsidRPr="00D17BE8">
        <w:rPr>
          <w:rFonts w:ascii="Arial Nova Light" w:hAnsi="Arial Nova Light" w:cs="Arial"/>
          <w:sz w:val="20"/>
          <w:szCs w:val="20"/>
        </w:rPr>
        <w:t>odanie przez Państwa danych osobowych jest warunkiem zawarcia umowy. Podanie danych osobowych nie jest obowiązkowe, jednak w przypadku ich niepodania, zawarcie umowy nie będzie możliwe.</w:t>
      </w:r>
      <w:bookmarkStart w:id="0" w:name="_Hlk515316419"/>
    </w:p>
    <w:bookmarkEnd w:id="0"/>
    <w:p w14:paraId="705B1051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2"/>
        </w:numPr>
        <w:tabs>
          <w:tab w:val="right" w:pos="9072"/>
        </w:tabs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związku z zawartą umową, Państwa dane osobowe mogą zostać przekazane:</w:t>
      </w:r>
    </w:p>
    <w:p w14:paraId="708DD5CE" w14:textId="1CB2E98C" w:rsidR="00695807" w:rsidRDefault="00695807" w:rsidP="00695807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organom administracji publicznej, w celach określonych przepisami prawa powszechnie obowiązującego</w:t>
      </w:r>
      <w:r w:rsidR="00585D11">
        <w:rPr>
          <w:rFonts w:ascii="Arial Nova Light" w:hAnsi="Arial Nova Light" w:cs="Arial"/>
          <w:sz w:val="20"/>
          <w:szCs w:val="20"/>
        </w:rPr>
        <w:t>;</w:t>
      </w:r>
    </w:p>
    <w:p w14:paraId="16B66A1E" w14:textId="3FD84C58" w:rsidR="00A90F8D" w:rsidRDefault="00A90F8D" w:rsidP="00695807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bankom (wyłącznie w celu wypłaty wynagrodzenia);</w:t>
      </w:r>
    </w:p>
    <w:p w14:paraId="0C502CB6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D1383B">
        <w:rPr>
          <w:rFonts w:ascii="Arial Nova Light" w:hAnsi="Arial Nova Light" w:cs="Arial"/>
          <w:sz w:val="20"/>
          <w:szCs w:val="20"/>
        </w:rPr>
        <w:t>Narodowe</w:t>
      </w:r>
      <w:r>
        <w:rPr>
          <w:rFonts w:ascii="Arial Nova Light" w:hAnsi="Arial Nova Light" w:cs="Arial"/>
          <w:sz w:val="20"/>
          <w:szCs w:val="20"/>
        </w:rPr>
        <w:t>mu</w:t>
      </w:r>
      <w:r w:rsidRPr="00D1383B">
        <w:rPr>
          <w:rFonts w:ascii="Arial Nova Light" w:hAnsi="Arial Nova Light" w:cs="Arial"/>
          <w:sz w:val="20"/>
          <w:szCs w:val="20"/>
        </w:rPr>
        <w:t xml:space="preserve"> Centrum Badań i Rozwoju</w:t>
      </w:r>
      <w:r>
        <w:rPr>
          <w:rFonts w:ascii="Arial Nova Light" w:hAnsi="Arial Nova Light" w:cs="Arial"/>
          <w:sz w:val="20"/>
          <w:szCs w:val="20"/>
        </w:rPr>
        <w:t xml:space="preserve"> – wyłącznie w związku z udziałem w Projekcie;</w:t>
      </w:r>
    </w:p>
    <w:p w14:paraId="7ACFF2BE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kancelarii prawnej, w celu ustalenia, dochodzenia lub obrony roszczeń jakie w związku z zawartą umową Administrator może podnosić lub jakie mogą być wobec niego podnoszone;</w:t>
      </w:r>
    </w:p>
    <w:p w14:paraId="16A05ECF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4"/>
        </w:numPr>
        <w:spacing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firmie hostingowej.</w:t>
      </w:r>
    </w:p>
    <w:p w14:paraId="2161E160" w14:textId="53591CCE" w:rsidR="00695807" w:rsidRPr="00D17BE8" w:rsidRDefault="00695807" w:rsidP="00695807">
      <w:pPr>
        <w:pStyle w:val="m-510811418943402007m6119962132256220908msolistparagraph"/>
        <w:numPr>
          <w:ilvl w:val="0"/>
          <w:numId w:val="2"/>
        </w:numPr>
        <w:spacing w:before="0" w:beforeAutospacing="0" w:after="0" w:afterAutospacing="0" w:line="288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Państwa dane osobowe będą przetwarzane przez okres niezbędny do wykonania, rozwiązania lub wygaśnięcia zawartej umowy, a ponadto będą przetwarzane przez okres trwania prawnie uzasadnionego interesu Administratora, to znaczy do momentu przedawnienia roszczeń wynikających z zawartej umowy. W zakresie danych osobowych przetwarzanych w związku z obowiązkami wynikającymi z przepisów prawa powszechnie obowiązującego, Państwa dane osobowe będą przetwarzane przez okres wymagany</w:t>
      </w:r>
      <w:r>
        <w:rPr>
          <w:rFonts w:ascii="Arial Nova Light" w:hAnsi="Arial Nova Light" w:cs="Arial"/>
          <w:sz w:val="20"/>
          <w:szCs w:val="20"/>
        </w:rPr>
        <w:t xml:space="preserve"> tymi</w:t>
      </w:r>
      <w:r w:rsidRPr="00D17BE8">
        <w:rPr>
          <w:rFonts w:ascii="Arial Nova Light" w:hAnsi="Arial Nova Light" w:cs="Arial"/>
          <w:sz w:val="20"/>
          <w:szCs w:val="20"/>
        </w:rPr>
        <w:t xml:space="preserve"> przepisami</w:t>
      </w:r>
      <w:r>
        <w:rPr>
          <w:rFonts w:ascii="Arial Nova Light" w:hAnsi="Arial Nova Light" w:cs="Arial"/>
          <w:sz w:val="20"/>
          <w:szCs w:val="20"/>
        </w:rPr>
        <w:t>.</w:t>
      </w:r>
    </w:p>
    <w:p w14:paraId="430FDFDD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2"/>
        </w:numPr>
        <w:spacing w:before="0" w:beforeAutospacing="0" w:after="0" w:afterAutospacing="0" w:line="288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Administrator informuje, że mają Państwo prawo:</w:t>
      </w:r>
    </w:p>
    <w:p w14:paraId="530BFFC5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5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żądać od Administratora dostępu do swoich danych osobowych;</w:t>
      </w:r>
    </w:p>
    <w:p w14:paraId="0E600448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5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przypadku, gdy przetwarzane przez Administratora dane osobowe są nieprawidłowe, mają Państwo prawo do ich sprostowania, czyli żądania zmiany lub uzupełnienia;</w:t>
      </w:r>
    </w:p>
    <w:p w14:paraId="1490FE39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5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w przypadku, gdy Państwa dane osobowe nie są Administratorowi potrzebne do celów, w których zostały zebrane; gdy został wniesiony sprzeciw na warunkach niżej opisanych; gdy dane powinny być </w:t>
      </w:r>
      <w:r w:rsidRPr="00D17BE8">
        <w:rPr>
          <w:rFonts w:ascii="Arial Nova Light" w:hAnsi="Arial Nova Light" w:cs="Arial"/>
          <w:sz w:val="20"/>
          <w:szCs w:val="20"/>
        </w:rPr>
        <w:lastRenderedPageBreak/>
        <w:t>usunięte w celu wywiązania się z obowiązku wynikającego z przepisu prawa, mają Państwo prawo do żądania usunięcia przez Administratora tych danych osobowych;</w:t>
      </w:r>
    </w:p>
    <w:p w14:paraId="19758FCD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5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przypadku, gdy kwestionują Państwo prawidłowość danych osobowych, mogą Państwo żądać ograniczenia ich przetwarzania na okres pozwalający Administratorowi weryfikację prawidłowości tych danych;</w:t>
      </w:r>
    </w:p>
    <w:p w14:paraId="4E1A5CB3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5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poza przypadkiem wskazanym w punkcie d), prawo do ograniczenia przetwarzania danych osobowych przysługuje Państwu, gdy dane osobowe będą przetwarzane przez Administratora niezgodnie z prawem, ale nie będą Państwo chcieli, aby Administrator je usunął; gdy Państwa dane nie będą potrzebne Administratorowi, ale mogą być potrzebne do obrony lub dochodzenia Państwa roszczeń; lub gdy wniosą Państwo sprzeciw wobec przetwarzania danych na zasadach niżej opisanych do czasu ustalenia, czy prawnie uzasadnione podstawy po stronie Administratora są nadrzędne wobec podstawy sprzeciwu;</w:t>
      </w:r>
    </w:p>
    <w:p w14:paraId="646325D4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5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do żądania przeniesienia wskazanych przez Państwa danych osobowych.</w:t>
      </w:r>
    </w:p>
    <w:p w14:paraId="4AAF17F2" w14:textId="4F504DD2" w:rsidR="00695807" w:rsidRPr="00D17BE8" w:rsidRDefault="00695807" w:rsidP="00695807">
      <w:pPr>
        <w:pStyle w:val="m-510811418943402007m6119962132256220908msolistparagraph"/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celu skorzystania z ww. praw, prosimy o bezpośredni kontakt z Inspektorem Ochrony Danych (dane kontaktowe</w:t>
      </w:r>
      <w:r>
        <w:rPr>
          <w:rFonts w:ascii="Arial Nova Light" w:hAnsi="Arial Nova Light" w:cs="Arial"/>
          <w:sz w:val="20"/>
          <w:szCs w:val="20"/>
        </w:rPr>
        <w:t> </w:t>
      </w:r>
      <w:r w:rsidRPr="00D17BE8">
        <w:rPr>
          <w:rFonts w:ascii="Arial Nova Light" w:hAnsi="Arial Nova Light" w:cs="Arial"/>
          <w:sz w:val="20"/>
          <w:szCs w:val="20"/>
        </w:rPr>
        <w:t>jw.).</w:t>
      </w:r>
    </w:p>
    <w:p w14:paraId="3A368844" w14:textId="77777777" w:rsidR="00695807" w:rsidRDefault="00695807" w:rsidP="00695807">
      <w:pPr>
        <w:pStyle w:val="m-510811418943402007m6119962132256220908msolistparagraph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Jeżeli w Państwa ocenie Administrator naruszył przepisy dotyczące ochrony danych osobowych, mają Państwo prawo do wniesienia skargi do właściwego organu nadzoru, tj. do Prezesa Urzędu Ochrony Danych Osobowych.</w:t>
      </w:r>
    </w:p>
    <w:p w14:paraId="49AE78C7" w14:textId="0EB05483" w:rsidR="00695807" w:rsidRPr="00D17BE8" w:rsidRDefault="00695807" w:rsidP="00695807">
      <w:pPr>
        <w:pStyle w:val="m-510811418943402007m6119962132256220908msolistparagraph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Mają Państwo prawo wniesienia sprzeciwu wobec przetwarzania Państwa danych osobowych, jeżeli przetwarzanie Państwa danych osobowych odbywa się na podstawie prawnie uzasadnionego interesu (art. 6 ust. 1 lit. f RODO). W</w:t>
      </w:r>
      <w:r>
        <w:rPr>
          <w:rFonts w:ascii="Arial Nova Light" w:hAnsi="Arial Nova Light" w:cs="Arial"/>
          <w:sz w:val="20"/>
          <w:szCs w:val="20"/>
        </w:rPr>
        <w:t> </w:t>
      </w:r>
      <w:r w:rsidRPr="00D17BE8">
        <w:rPr>
          <w:rFonts w:ascii="Arial Nova Light" w:hAnsi="Arial Nova Light" w:cs="Arial"/>
          <w:sz w:val="20"/>
          <w:szCs w:val="20"/>
        </w:rPr>
        <w:t xml:space="preserve">takiej sytuacji Administrator nie będzie mógł dłużej przetwarzać Państwa danych, chyba że będzie miał do tego ważną prawnie uzasadnioną podstawę, nadrzędną wobec Państwa praw i wolności lub podstawę do ustalenia, dochodzenia lub obrony swoich roszczeń. </w:t>
      </w:r>
      <w:r>
        <w:rPr>
          <w:rFonts w:ascii="Arial Nova Light" w:hAnsi="Arial Nova Light" w:cs="Arial"/>
          <w:sz w:val="20"/>
          <w:szCs w:val="20"/>
        </w:rPr>
        <w:t>Przedmiotowy s</w:t>
      </w:r>
      <w:r w:rsidRPr="00D17BE8">
        <w:rPr>
          <w:rFonts w:ascii="Arial Nova Light" w:hAnsi="Arial Nova Light" w:cs="Arial"/>
          <w:sz w:val="20"/>
          <w:szCs w:val="20"/>
        </w:rPr>
        <w:t>przeciw mogą Państwo złożyć bezpośrednio do Inspektora Ochrony Danych (dane kontaktowe jw.).</w:t>
      </w:r>
    </w:p>
    <w:p w14:paraId="455C3958" w14:textId="77777777" w:rsidR="00695807" w:rsidRPr="00D17BE8" w:rsidRDefault="00695807" w:rsidP="00695807">
      <w:pPr>
        <w:pStyle w:val="m-510811418943402007m6119962132256220908msolistparagraph"/>
        <w:numPr>
          <w:ilvl w:val="0"/>
          <w:numId w:val="2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Podane przez Państwo dane osobowe nie będą przetwarzane w sposób automatyczny (tj. bez ingerencji człowieka), w szczególności nie będą podlegać profilowaniu.</w:t>
      </w:r>
    </w:p>
    <w:p w14:paraId="14B6E2CB" w14:textId="77777777" w:rsidR="00695807" w:rsidRPr="00934336" w:rsidRDefault="00695807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14:paraId="0A56F740" w14:textId="77777777" w:rsidR="00D131FA" w:rsidRPr="00D131FA" w:rsidRDefault="00D131FA" w:rsidP="0063454D">
      <w:pPr>
        <w:pStyle w:val="Style7"/>
        <w:widowControl/>
        <w:spacing w:before="41"/>
        <w:ind w:firstLine="0"/>
        <w:jc w:val="both"/>
        <w:rPr>
          <w:rStyle w:val="FontStyle12"/>
          <w:rFonts w:ascii="Times New Roman" w:hAnsi="Times New Roman" w:cs="Times New Roman"/>
          <w:i/>
          <w:sz w:val="20"/>
          <w:szCs w:val="20"/>
        </w:rPr>
        <w:sectPr w:rsidR="00D131FA" w:rsidRPr="00D131FA" w:rsidSect="00A90F8D">
          <w:headerReference w:type="default" r:id="rId7"/>
          <w:type w:val="continuous"/>
          <w:pgSz w:w="11905" w:h="16837"/>
          <w:pgMar w:top="720" w:right="1273" w:bottom="720" w:left="1134" w:header="709" w:footer="709" w:gutter="0"/>
          <w:cols w:space="60"/>
          <w:noEndnote/>
          <w:docGrid w:linePitch="326"/>
        </w:sectPr>
      </w:pPr>
    </w:p>
    <w:p w14:paraId="4557FB03" w14:textId="77777777" w:rsidR="00934336" w:rsidRPr="00934336" w:rsidRDefault="00934336" w:rsidP="00264497">
      <w:pPr>
        <w:pStyle w:val="Style4"/>
        <w:widowControl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sectPr w:rsidR="00934336" w:rsidRPr="00934336" w:rsidSect="00A90F8D">
      <w:type w:val="continuous"/>
      <w:pgSz w:w="11905" w:h="16837"/>
      <w:pgMar w:top="1077" w:right="1273" w:bottom="1077" w:left="1134" w:header="709" w:footer="709" w:gutter="0"/>
      <w:cols w:num="2" w:space="708" w:equalWidth="0">
        <w:col w:w="1496" w:space="4234"/>
        <w:col w:w="4021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BADD" w14:textId="77777777" w:rsidR="009A2C72" w:rsidRDefault="009A2C72">
      <w:r>
        <w:separator/>
      </w:r>
    </w:p>
  </w:endnote>
  <w:endnote w:type="continuationSeparator" w:id="0">
    <w:p w14:paraId="1E66AEA2" w14:textId="77777777" w:rsidR="009A2C72" w:rsidRDefault="009A2C72" w:rsidP="0007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E255" w14:textId="77777777" w:rsidR="009A2C72" w:rsidRDefault="009A2C72">
      <w:r>
        <w:separator/>
      </w:r>
    </w:p>
  </w:footnote>
  <w:footnote w:type="continuationSeparator" w:id="0">
    <w:p w14:paraId="5B89718A" w14:textId="77777777" w:rsidR="009A2C72" w:rsidRDefault="009A2C72" w:rsidP="0007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A8CA" w14:textId="77777777" w:rsidR="00D131FA" w:rsidRDefault="00145C07" w:rsidP="00D131FA">
    <w:pPr>
      <w:pStyle w:val="Nagwek"/>
      <w:jc w:val="center"/>
    </w:pPr>
    <w:r w:rsidRPr="00145C07">
      <w:rPr>
        <w:noProof/>
      </w:rPr>
      <w:drawing>
        <wp:inline distT="0" distB="0" distL="0" distR="0" wp14:anchorId="2BC018A6" wp14:editId="037E73A5">
          <wp:extent cx="5760720" cy="737870"/>
          <wp:effectExtent l="0" t="0" r="0" b="5080"/>
          <wp:docPr id="9" name="Obraz 9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1A95"/>
    <w:multiLevelType w:val="singleLevel"/>
    <w:tmpl w:val="0C9039D2"/>
    <w:lvl w:ilvl="0">
      <w:start w:val="1"/>
      <w:numFmt w:val="decimal"/>
      <w:lvlText w:val="%1."/>
      <w:legacy w:legacy="1" w:legacySpace="0" w:legacyIndent="281"/>
      <w:lvlJc w:val="left"/>
      <w:rPr>
        <w:rFonts w:ascii="Calibri" w:hAnsi="Calibri" w:cs="Calibri" w:hint="default"/>
      </w:rPr>
    </w:lvl>
  </w:abstractNum>
  <w:abstractNum w:abstractNumId="1" w15:restartNumberingAfterBreak="0">
    <w:nsid w:val="236A40A5"/>
    <w:multiLevelType w:val="hybridMultilevel"/>
    <w:tmpl w:val="CD000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01D8A"/>
    <w:multiLevelType w:val="hybridMultilevel"/>
    <w:tmpl w:val="2EA27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F5978"/>
    <w:multiLevelType w:val="hybridMultilevel"/>
    <w:tmpl w:val="43A200AC"/>
    <w:lvl w:ilvl="0" w:tplc="840898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3EEF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D66318">
      <w:start w:val="3"/>
      <w:numFmt w:val="decimal"/>
      <w:lvlText w:val="%4&gt;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4E3515"/>
    <w:multiLevelType w:val="hybridMultilevel"/>
    <w:tmpl w:val="B7F6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15960"/>
    <w:multiLevelType w:val="hybridMultilevel"/>
    <w:tmpl w:val="43AC806C"/>
    <w:lvl w:ilvl="0" w:tplc="147E83F8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36"/>
    <w:rsid w:val="000520DF"/>
    <w:rsid w:val="001417DB"/>
    <w:rsid w:val="00145C07"/>
    <w:rsid w:val="0020663C"/>
    <w:rsid w:val="00264497"/>
    <w:rsid w:val="003E0820"/>
    <w:rsid w:val="00531B6D"/>
    <w:rsid w:val="00553B9D"/>
    <w:rsid w:val="00585D11"/>
    <w:rsid w:val="005A05A3"/>
    <w:rsid w:val="005C350E"/>
    <w:rsid w:val="0063454D"/>
    <w:rsid w:val="00695807"/>
    <w:rsid w:val="007178C9"/>
    <w:rsid w:val="00752E36"/>
    <w:rsid w:val="008D4B0B"/>
    <w:rsid w:val="00934336"/>
    <w:rsid w:val="009A2C72"/>
    <w:rsid w:val="00A42AEF"/>
    <w:rsid w:val="00A90F8D"/>
    <w:rsid w:val="00C638AB"/>
    <w:rsid w:val="00D131FA"/>
    <w:rsid w:val="00D25911"/>
    <w:rsid w:val="00DA56E9"/>
    <w:rsid w:val="00E014D9"/>
    <w:rsid w:val="00E351CB"/>
    <w:rsid w:val="00F7625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7CC2BC"/>
  <w15:docId w15:val="{EED98F0F-2C97-425A-A7A2-B1A9713D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82"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F4F82"/>
    <w:pPr>
      <w:spacing w:line="274" w:lineRule="exact"/>
      <w:jc w:val="center"/>
    </w:pPr>
  </w:style>
  <w:style w:type="paragraph" w:customStyle="1" w:styleId="Style2">
    <w:name w:val="Style2"/>
    <w:basedOn w:val="Normalny"/>
    <w:uiPriority w:val="99"/>
    <w:rsid w:val="00FF4F82"/>
  </w:style>
  <w:style w:type="paragraph" w:customStyle="1" w:styleId="Style3">
    <w:name w:val="Style3"/>
    <w:basedOn w:val="Normalny"/>
    <w:uiPriority w:val="99"/>
    <w:rsid w:val="00FF4F82"/>
    <w:pPr>
      <w:spacing w:line="259" w:lineRule="exact"/>
      <w:jc w:val="both"/>
    </w:pPr>
  </w:style>
  <w:style w:type="paragraph" w:customStyle="1" w:styleId="Style4">
    <w:name w:val="Style4"/>
    <w:basedOn w:val="Normalny"/>
    <w:uiPriority w:val="99"/>
    <w:rsid w:val="00FF4F82"/>
  </w:style>
  <w:style w:type="paragraph" w:customStyle="1" w:styleId="Style5">
    <w:name w:val="Style5"/>
    <w:basedOn w:val="Normalny"/>
    <w:uiPriority w:val="99"/>
    <w:rsid w:val="00FF4F82"/>
    <w:pPr>
      <w:spacing w:line="266" w:lineRule="exact"/>
      <w:ind w:hanging="281"/>
      <w:jc w:val="both"/>
    </w:pPr>
  </w:style>
  <w:style w:type="paragraph" w:customStyle="1" w:styleId="Style6">
    <w:name w:val="Style6"/>
    <w:basedOn w:val="Normalny"/>
    <w:uiPriority w:val="99"/>
    <w:rsid w:val="00FF4F82"/>
  </w:style>
  <w:style w:type="paragraph" w:customStyle="1" w:styleId="Style7">
    <w:name w:val="Style7"/>
    <w:basedOn w:val="Normalny"/>
    <w:uiPriority w:val="99"/>
    <w:rsid w:val="00FF4F82"/>
    <w:pPr>
      <w:spacing w:line="266" w:lineRule="exact"/>
      <w:ind w:hanging="346"/>
    </w:pPr>
  </w:style>
  <w:style w:type="character" w:customStyle="1" w:styleId="FontStyle11">
    <w:name w:val="Font Style11"/>
    <w:basedOn w:val="Domylnaczcionkaakapitu"/>
    <w:uiPriority w:val="99"/>
    <w:rsid w:val="00FF4F82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FF4F82"/>
    <w:rPr>
      <w:rFonts w:ascii="Calibri" w:hAnsi="Calibri" w:cs="Calibri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FF4F82"/>
    <w:rPr>
      <w:rFonts w:ascii="Calibri" w:hAnsi="Calibri" w:cs="Calibri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13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1FA"/>
    <w:rPr>
      <w:rFonts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131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1FA"/>
    <w:rPr>
      <w:rFonts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FA"/>
    <w:rPr>
      <w:rFonts w:ascii="Tahoma" w:hAnsi="Tahoma" w:cs="Tahoma"/>
      <w:sz w:val="16"/>
      <w:szCs w:val="16"/>
    </w:rPr>
  </w:style>
  <w:style w:type="paragraph" w:customStyle="1" w:styleId="m-510811418943402007m6119962132256220908msolistparagraph">
    <w:name w:val="m_-510811418943402007m6119962132256220908msolistparagraph"/>
    <w:basedOn w:val="Normalny"/>
    <w:rsid w:val="00695807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2"/>
      <w:szCs w:val="22"/>
    </w:rPr>
  </w:style>
  <w:style w:type="paragraph" w:styleId="Akapitzlist">
    <w:name w:val="List Paragraph"/>
    <w:basedOn w:val="Normalny"/>
    <w:qFormat/>
    <w:rsid w:val="006958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 Pośpiech</dc:creator>
  <cp:lastModifiedBy>Darek Pośpiech</cp:lastModifiedBy>
  <cp:revision>4</cp:revision>
  <cp:lastPrinted>2020-09-29T10:57:00Z</cp:lastPrinted>
  <dcterms:created xsi:type="dcterms:W3CDTF">2021-02-02T15:00:00Z</dcterms:created>
  <dcterms:modified xsi:type="dcterms:W3CDTF">2021-11-07T19:55:00Z</dcterms:modified>
</cp:coreProperties>
</file>