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408D" w14:textId="27C74829" w:rsidR="00E63D9F" w:rsidRDefault="00E63D9F" w:rsidP="00E63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Załącznik nr 3 do SWZ</w:t>
      </w:r>
    </w:p>
    <w:p w14:paraId="232808D7" w14:textId="77777777" w:rsidR="00E63D9F" w:rsidRDefault="00E63D9F" w:rsidP="00E63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</w:p>
    <w:p w14:paraId="51E7DF92" w14:textId="21E88175" w:rsidR="00E63D9F" w:rsidRPr="00E63D9F" w:rsidRDefault="00E63D9F" w:rsidP="00E63D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E63D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Opis przedmiotu zamówienia</w:t>
      </w:r>
    </w:p>
    <w:p w14:paraId="5FE7361D" w14:textId="77777777" w:rsidR="00E63D9F" w:rsidRDefault="00E63D9F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</w:p>
    <w:p w14:paraId="79AFD7CC" w14:textId="6E294CA7" w:rsidR="00A315C9" w:rsidRDefault="00E63D9F" w:rsidP="00E6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Przedmiotem zamówienia jest dostawa rzeczy do </w:t>
      </w:r>
      <w:r w:rsid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posiada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nych przez Zamawiającego urządzeń:</w:t>
      </w:r>
      <w:r w:rsid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a</w:t>
      </w:r>
      <w:r w:rsidR="00A315C9"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nalizator </w:t>
      </w:r>
      <w:proofErr w:type="spellStart"/>
      <w:r w:rsidR="00A315C9"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Biosen</w:t>
      </w:r>
      <w:proofErr w:type="spellEnd"/>
      <w:r w:rsidR="00A315C9"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C-Line</w:t>
      </w:r>
      <w:r w:rsid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oraz </w:t>
      </w:r>
      <w:r w:rsidR="00A315C9"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Analizator </w:t>
      </w:r>
      <w:proofErr w:type="spellStart"/>
      <w:r w:rsidR="00A315C9"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ergospirometryczny</w:t>
      </w:r>
      <w:proofErr w:type="spellEnd"/>
      <w:r w:rsidR="00A315C9"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</w:t>
      </w:r>
      <w:proofErr w:type="spellStart"/>
      <w:r w:rsidR="00A315C9"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Metalyzer</w:t>
      </w:r>
      <w:proofErr w:type="spellEnd"/>
      <w:r w:rsidR="00A315C9"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3B</w:t>
      </w:r>
      <w:r w:rsid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, wskazanych w wykazie poniżej:</w:t>
      </w:r>
    </w:p>
    <w:p w14:paraId="2802C5D0" w14:textId="77777777" w:rsidR="00A315C9" w:rsidRPr="00A315C9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</w:p>
    <w:p w14:paraId="01156E55" w14:textId="3665C7D4" w:rsidR="00A315C9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</w:p>
    <w:p w14:paraId="590ADD4B" w14:textId="77777777" w:rsidR="00A315C9" w:rsidRPr="00A315C9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Analizator </w:t>
      </w:r>
      <w:proofErr w:type="spellStart"/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Biosen</w:t>
      </w:r>
      <w:proofErr w:type="spellEnd"/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C-Line:</w:t>
      </w:r>
    </w:p>
    <w:p w14:paraId="10D86EA0" w14:textId="77777777" w:rsidR="00A315C9" w:rsidRPr="00A315C9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- analizator biochemiczny do pomiaru stężenia glukozy i mleczanów we krwi</w:t>
      </w:r>
    </w:p>
    <w:p w14:paraId="5A18A493" w14:textId="72F29964" w:rsidR="00A315C9" w:rsidRPr="00A315C9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- </w:t>
      </w:r>
      <w:r w:rsidR="00800C85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z możliwością</w:t>
      </w: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wykonania oznaczania z surowicy, krwi pełnej, osocza</w:t>
      </w:r>
    </w:p>
    <w:p w14:paraId="105CFAEF" w14:textId="7E6E7AEF" w:rsidR="006C672D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- metoda pomiaru enzymatyczno-amperometryczna</w:t>
      </w:r>
    </w:p>
    <w:p w14:paraId="6F6F135D" w14:textId="77777777" w:rsidR="00A315C9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</w:p>
    <w:p w14:paraId="146B9F9F" w14:textId="77777777" w:rsidR="00A315C9" w:rsidRPr="00A315C9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Analizator </w:t>
      </w:r>
      <w:proofErr w:type="spellStart"/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ergospirometryczny</w:t>
      </w:r>
      <w:proofErr w:type="spellEnd"/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</w:t>
      </w:r>
      <w:proofErr w:type="spellStart"/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Metalyzer</w:t>
      </w:r>
      <w:proofErr w:type="spellEnd"/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3B</w:t>
      </w:r>
    </w:p>
    <w:p w14:paraId="51F5784B" w14:textId="1E870F26" w:rsidR="00A315C9" w:rsidRPr="00A315C9" w:rsidRDefault="00A315C9" w:rsidP="00E63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- analizator gazometryczny, który umożliwia kompleksowe badanie metabolizmu komórkowego, fu</w:t>
      </w:r>
      <w:r w:rsidR="00E63D9F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nkcji płuc i serca w spoczynku oraz </w:t>
      </w: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czasie wysiłku</w:t>
      </w:r>
    </w:p>
    <w:p w14:paraId="234B4816" w14:textId="00AFB216" w:rsidR="00A315C9" w:rsidRPr="00A315C9" w:rsidRDefault="00E63D9F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- służący</w:t>
      </w:r>
      <w:r w:rsidR="00A315C9"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do oceny wydolności tlenowej lub jako kompletny system sercowo-płucnych testów wysiłkowych</w:t>
      </w:r>
    </w:p>
    <w:p w14:paraId="1A192C6A" w14:textId="7A5CBDC5" w:rsidR="00A315C9" w:rsidRPr="00A315C9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- </w:t>
      </w:r>
      <w:r w:rsidR="00E63D9F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z możliwością</w:t>
      </w: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wykonywania spirometrii spoczynkowej</w:t>
      </w:r>
    </w:p>
    <w:p w14:paraId="1346D066" w14:textId="2B137324" w:rsidR="00A315C9" w:rsidRDefault="00A315C9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- </w:t>
      </w:r>
      <w:r w:rsidR="00E63D9F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z możliwością </w:t>
      </w:r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wyznaczenia najważniejszych parametrów wydolnościowych tj. VO2max, RER, </w:t>
      </w:r>
      <w:proofErr w:type="spellStart"/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VEmax</w:t>
      </w:r>
      <w:proofErr w:type="spellEnd"/>
      <w:r w:rsidRPr="00A315C9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itp.</w:t>
      </w:r>
    </w:p>
    <w:p w14:paraId="1E70D9FD" w14:textId="77777777" w:rsidR="00EF4526" w:rsidRDefault="00EF4526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</w:p>
    <w:p w14:paraId="6A678C29" w14:textId="1FDD1E25" w:rsidR="00EF4526" w:rsidRPr="00A315C9" w:rsidRDefault="00EF4526" w:rsidP="00A3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EF4526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Zamówienie obejmuje 3 części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:</w:t>
      </w:r>
    </w:p>
    <w:p w14:paraId="5A134D3B" w14:textId="77777777" w:rsidR="006C672D" w:rsidRPr="0089511F" w:rsidRDefault="006C672D" w:rsidP="008277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tbl>
      <w:tblPr>
        <w:tblStyle w:val="Tabela-Siatka"/>
        <w:tblW w:w="13684" w:type="dxa"/>
        <w:tblInd w:w="-5" w:type="dxa"/>
        <w:tblLook w:val="04A0" w:firstRow="1" w:lastRow="0" w:firstColumn="1" w:lastColumn="0" w:noHBand="0" w:noVBand="1"/>
      </w:tblPr>
      <w:tblGrid>
        <w:gridCol w:w="754"/>
        <w:gridCol w:w="546"/>
        <w:gridCol w:w="2528"/>
        <w:gridCol w:w="5953"/>
        <w:gridCol w:w="2504"/>
        <w:gridCol w:w="1399"/>
      </w:tblGrid>
      <w:tr w:rsidR="00A757B9" w:rsidRPr="0089511F" w14:paraId="31B85C51" w14:textId="77777777" w:rsidTr="00A757B9">
        <w:tc>
          <w:tcPr>
            <w:tcW w:w="754" w:type="dxa"/>
          </w:tcPr>
          <w:p w14:paraId="6E543387" w14:textId="3709D0E5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Nr części</w:t>
            </w:r>
          </w:p>
        </w:tc>
        <w:tc>
          <w:tcPr>
            <w:tcW w:w="546" w:type="dxa"/>
          </w:tcPr>
          <w:p w14:paraId="1452FC04" w14:textId="68B4775E" w:rsidR="00A757B9" w:rsidRPr="0089511F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Pkt</w:t>
            </w:r>
          </w:p>
        </w:tc>
        <w:tc>
          <w:tcPr>
            <w:tcW w:w="2528" w:type="dxa"/>
          </w:tcPr>
          <w:p w14:paraId="5FDA4FD8" w14:textId="59EA8090" w:rsidR="00A757B9" w:rsidRPr="0089511F" w:rsidRDefault="00A757B9" w:rsidP="008951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Nazwa</w:t>
            </w:r>
          </w:p>
        </w:tc>
        <w:tc>
          <w:tcPr>
            <w:tcW w:w="5953" w:type="dxa"/>
          </w:tcPr>
          <w:p w14:paraId="5535F4AC" w14:textId="4270D1D5" w:rsidR="00A757B9" w:rsidRPr="0089511F" w:rsidRDefault="00A757B9" w:rsidP="008951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Charakterystyka</w:t>
            </w:r>
          </w:p>
        </w:tc>
        <w:tc>
          <w:tcPr>
            <w:tcW w:w="2504" w:type="dxa"/>
          </w:tcPr>
          <w:p w14:paraId="11F85735" w14:textId="77777777" w:rsidR="00A757B9" w:rsidRPr="0089511F" w:rsidRDefault="00A757B9" w:rsidP="008951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Ilość/pojemność</w:t>
            </w:r>
          </w:p>
        </w:tc>
        <w:tc>
          <w:tcPr>
            <w:tcW w:w="1399" w:type="dxa"/>
          </w:tcPr>
          <w:p w14:paraId="7F36553B" w14:textId="16BA273A" w:rsidR="00A757B9" w:rsidRPr="0089511F" w:rsidRDefault="00A757B9" w:rsidP="008951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Kod </w:t>
            </w:r>
            <w:r w:rsidRPr="0089511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CPV</w:t>
            </w:r>
          </w:p>
        </w:tc>
      </w:tr>
      <w:tr w:rsidR="00A757B9" w:rsidRPr="0089511F" w14:paraId="47863276" w14:textId="77777777" w:rsidTr="00A757B9">
        <w:trPr>
          <w:trHeight w:val="1669"/>
        </w:trPr>
        <w:tc>
          <w:tcPr>
            <w:tcW w:w="754" w:type="dxa"/>
          </w:tcPr>
          <w:p w14:paraId="2061E0A5" w14:textId="77777777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bookmarkStart w:id="0" w:name="_GoBack"/>
          </w:p>
          <w:p w14:paraId="65F3DFEC" w14:textId="77777777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57E25399" w14:textId="77777777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38C53E0E" w14:textId="0E9FC47A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546" w:type="dxa"/>
          </w:tcPr>
          <w:p w14:paraId="14FDECB5" w14:textId="77777777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6C6EA16F" w14:textId="77777777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6B341CAD" w14:textId="77777777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607610CD" w14:textId="2F49AED7" w:rsidR="00A757B9" w:rsidRPr="0089511F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a</w:t>
            </w:r>
            <w:proofErr w:type="gramEnd"/>
          </w:p>
        </w:tc>
        <w:tc>
          <w:tcPr>
            <w:tcW w:w="2528" w:type="dxa"/>
          </w:tcPr>
          <w:p w14:paraId="08BA7029" w14:textId="420558DF" w:rsidR="00A757B9" w:rsidRPr="0089511F" w:rsidRDefault="00A757B9" w:rsidP="00827793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Probówki z odczynnikiem </w:t>
            </w: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i kapilarą do analizatora </w:t>
            </w:r>
            <w:proofErr w:type="spellStart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Biosen</w:t>
            </w:r>
            <w:proofErr w:type="spellEnd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C-Line</w:t>
            </w:r>
          </w:p>
        </w:tc>
        <w:tc>
          <w:tcPr>
            <w:tcW w:w="5953" w:type="dxa"/>
          </w:tcPr>
          <w:p w14:paraId="736D9B79" w14:textId="77777777" w:rsidR="00A757B9" w:rsidRPr="0089511F" w:rsidRDefault="00A757B9" w:rsidP="008277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Do diagnostyki in vitro.</w:t>
            </w:r>
            <w:r w:rsidRPr="0089511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951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Skład: Probówki polistyrenowe o pojemności 2,0 </w:t>
            </w:r>
            <w:proofErr w:type="spellStart"/>
            <w:r w:rsidRPr="008951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mL</w:t>
            </w:r>
            <w:proofErr w:type="spellEnd"/>
            <w:r w:rsidRPr="008951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zawierające 1,0 </w:t>
            </w:r>
            <w:proofErr w:type="spellStart"/>
            <w:r w:rsidRPr="008951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mL</w:t>
            </w:r>
            <w:proofErr w:type="spellEnd"/>
            <w:r w:rsidRPr="008951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odczynnika oraz kapilary Na+ </w:t>
            </w:r>
            <w:proofErr w:type="spellStart"/>
            <w:r w:rsidRPr="008951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Heparynizowane</w:t>
            </w:r>
            <w:proofErr w:type="spellEnd"/>
          </w:p>
          <w:p w14:paraId="4D2EE108" w14:textId="77777777" w:rsidR="00A757B9" w:rsidRPr="0089511F" w:rsidRDefault="00A757B9" w:rsidP="008277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A3EE4D" w14:textId="76E93C4B" w:rsidR="00A757B9" w:rsidRPr="0089511F" w:rsidRDefault="00A757B9" w:rsidP="008951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lang w:eastAsia="pl-PL"/>
              </w:rPr>
              <w:t xml:space="preserve">Termin ważności: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min.</w:t>
            </w:r>
            <w:r w:rsidRPr="0089511F">
              <w:rPr>
                <w:rFonts w:ascii="Times New Roman" w:eastAsia="Times New Roman" w:hAnsi="Times New Roman" w:cs="Times New Roman"/>
                <w:lang w:eastAsia="pl-PL"/>
              </w:rPr>
              <w:t xml:space="preserve"> 12 miesięcy </w:t>
            </w:r>
          </w:p>
        </w:tc>
        <w:tc>
          <w:tcPr>
            <w:tcW w:w="2504" w:type="dxa"/>
          </w:tcPr>
          <w:p w14:paraId="1DF9C848" w14:textId="01F38A6D" w:rsidR="00A757B9" w:rsidRPr="0089511F" w:rsidRDefault="00A757B9" w:rsidP="00A75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sukcesywnie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5 </w:t>
            </w: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opakowań po 1000 sztuk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w </w:t>
            </w: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okres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ie</w:t>
            </w: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12 miesięcy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z opcją zwiększenia wielkości zamówienia o 100%</w:t>
            </w:r>
          </w:p>
        </w:tc>
        <w:tc>
          <w:tcPr>
            <w:tcW w:w="1399" w:type="dxa"/>
          </w:tcPr>
          <w:p w14:paraId="12853080" w14:textId="49DF6728" w:rsidR="00A757B9" w:rsidRPr="0089511F" w:rsidRDefault="00A757B9" w:rsidP="00B840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5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33696500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-0</w:t>
            </w:r>
          </w:p>
          <w:p w14:paraId="1AA256C6" w14:textId="77777777" w:rsidR="00A757B9" w:rsidRPr="0089511F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</w:tr>
      <w:bookmarkEnd w:id="0"/>
      <w:tr w:rsidR="00A757B9" w:rsidRPr="0089511F" w14:paraId="639070D8" w14:textId="77777777" w:rsidTr="00A757B9">
        <w:tc>
          <w:tcPr>
            <w:tcW w:w="754" w:type="dxa"/>
            <w:vMerge w:val="restart"/>
          </w:tcPr>
          <w:p w14:paraId="0886E3AF" w14:textId="77777777" w:rsidR="004768E5" w:rsidRDefault="004768E5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1A171A51" w14:textId="22412349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546" w:type="dxa"/>
          </w:tcPr>
          <w:p w14:paraId="49ADD6A1" w14:textId="54F680E0" w:rsidR="00A757B9" w:rsidRPr="0089511F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a</w:t>
            </w:r>
            <w:proofErr w:type="gramEnd"/>
          </w:p>
        </w:tc>
        <w:tc>
          <w:tcPr>
            <w:tcW w:w="2528" w:type="dxa"/>
          </w:tcPr>
          <w:p w14:paraId="024AA96B" w14:textId="2C6F6CCE" w:rsidR="00A757B9" w:rsidRPr="0089511F" w:rsidRDefault="00A757B9" w:rsidP="00827793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Płyn systemowy do analizatora </w:t>
            </w:r>
            <w:proofErr w:type="spellStart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Biosen</w:t>
            </w:r>
            <w:proofErr w:type="spellEnd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C-Line</w:t>
            </w:r>
          </w:p>
        </w:tc>
        <w:tc>
          <w:tcPr>
            <w:tcW w:w="5953" w:type="dxa"/>
          </w:tcPr>
          <w:p w14:paraId="3C5A338C" w14:textId="0857A85D" w:rsidR="00A757B9" w:rsidRPr="0089511F" w:rsidRDefault="00A757B9" w:rsidP="00827793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Bufor systemowy służący do napełniania systemu, transportu badanej próbki z probówki do układu pomiarowego i późniejszego usunięcia próbki badanej z układu pomiarowego do butelki na odpady.</w:t>
            </w:r>
          </w:p>
          <w:p w14:paraId="03E0D200" w14:textId="4B036749" w:rsidR="00A757B9" w:rsidRPr="0089511F" w:rsidRDefault="00A757B9" w:rsidP="008951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lang w:eastAsia="pl-PL"/>
              </w:rPr>
              <w:t xml:space="preserve">Termin ważności: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min.</w:t>
            </w:r>
            <w:r w:rsidRPr="0089511F">
              <w:rPr>
                <w:rFonts w:ascii="Times New Roman" w:eastAsia="Times New Roman" w:hAnsi="Times New Roman" w:cs="Times New Roman"/>
                <w:lang w:eastAsia="pl-PL"/>
              </w:rPr>
              <w:t xml:space="preserve"> 12 miesięcy</w:t>
            </w:r>
          </w:p>
        </w:tc>
        <w:tc>
          <w:tcPr>
            <w:tcW w:w="2504" w:type="dxa"/>
          </w:tcPr>
          <w:p w14:paraId="62E50591" w14:textId="77777777" w:rsidR="00A757B9" w:rsidRPr="0089511F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2,5 l</w:t>
            </w:r>
          </w:p>
        </w:tc>
        <w:tc>
          <w:tcPr>
            <w:tcW w:w="1399" w:type="dxa"/>
          </w:tcPr>
          <w:p w14:paraId="07137507" w14:textId="1A8533F0" w:rsidR="00A757B9" w:rsidRPr="0089511F" w:rsidRDefault="00A757B9" w:rsidP="00B840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5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33696500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-0</w:t>
            </w:r>
          </w:p>
          <w:p w14:paraId="107D4FDC" w14:textId="77777777" w:rsidR="00A757B9" w:rsidRPr="0089511F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</w:tr>
      <w:tr w:rsidR="00A757B9" w:rsidRPr="0089511F" w14:paraId="1EA1A955" w14:textId="77777777" w:rsidTr="00A757B9">
        <w:tc>
          <w:tcPr>
            <w:tcW w:w="754" w:type="dxa"/>
            <w:vMerge/>
          </w:tcPr>
          <w:p w14:paraId="15A77391" w14:textId="77777777" w:rsidR="00A757B9" w:rsidRDefault="00A757B9" w:rsidP="00800C85">
            <w:pPr>
              <w:shd w:val="clear" w:color="auto" w:fill="FFFFFF"/>
              <w:spacing w:line="28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546" w:type="dxa"/>
          </w:tcPr>
          <w:p w14:paraId="4ED4838D" w14:textId="123A3F02" w:rsidR="00A757B9" w:rsidRPr="0089511F" w:rsidRDefault="00A757B9" w:rsidP="00800C85">
            <w:pPr>
              <w:shd w:val="clear" w:color="auto" w:fill="FFFFFF"/>
              <w:spacing w:line="28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b</w:t>
            </w:r>
            <w:proofErr w:type="gramEnd"/>
          </w:p>
        </w:tc>
        <w:tc>
          <w:tcPr>
            <w:tcW w:w="2528" w:type="dxa"/>
          </w:tcPr>
          <w:p w14:paraId="3745F9D8" w14:textId="2D0FB661" w:rsidR="00A757B9" w:rsidRPr="0089511F" w:rsidRDefault="00A757B9" w:rsidP="00E071F6">
            <w:pPr>
              <w:shd w:val="clear" w:color="auto" w:fill="FFFFFF"/>
              <w:spacing w:line="285" w:lineRule="atLeast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Układ czujnika glukozy typu II do analizatora glukozy i mleczanu</w:t>
            </w:r>
          </w:p>
          <w:p w14:paraId="128E921D" w14:textId="77777777" w:rsidR="00A757B9" w:rsidRPr="0089511F" w:rsidRDefault="00A757B9" w:rsidP="00827793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953" w:type="dxa"/>
          </w:tcPr>
          <w:p w14:paraId="02881052" w14:textId="77777777" w:rsidR="00A757B9" w:rsidRPr="0089511F" w:rsidRDefault="00A757B9" w:rsidP="00F24C87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hAnsi="Times New Roman" w:cs="Times New Roman"/>
                <w:shd w:val="clear" w:color="auto" w:fill="FFFFFF"/>
              </w:rPr>
              <w:t xml:space="preserve">Wymienialny element - główna elektroda układu pomiarowego dla analizatora </w:t>
            </w:r>
            <w:proofErr w:type="spellStart"/>
            <w:r w:rsidRPr="0089511F">
              <w:rPr>
                <w:rFonts w:ascii="Times New Roman" w:hAnsi="Times New Roman" w:cs="Times New Roman"/>
                <w:shd w:val="clear" w:color="auto" w:fill="FFFFFF"/>
              </w:rPr>
              <w:t>Biosen</w:t>
            </w:r>
            <w:proofErr w:type="spellEnd"/>
            <w:r w:rsidRPr="0089511F">
              <w:rPr>
                <w:rFonts w:ascii="Times New Roman" w:hAnsi="Times New Roman" w:cs="Times New Roman"/>
                <w:shd w:val="clear" w:color="auto" w:fill="FFFFFF"/>
              </w:rPr>
              <w:t xml:space="preserve"> C-Line</w:t>
            </w:r>
          </w:p>
        </w:tc>
        <w:tc>
          <w:tcPr>
            <w:tcW w:w="2504" w:type="dxa"/>
          </w:tcPr>
          <w:p w14:paraId="5A6E741F" w14:textId="77777777" w:rsidR="00A757B9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38E6CC97" w14:textId="77777777" w:rsidR="00A757B9" w:rsidRPr="0089511F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1 sztuka</w:t>
            </w:r>
          </w:p>
        </w:tc>
        <w:tc>
          <w:tcPr>
            <w:tcW w:w="1399" w:type="dxa"/>
          </w:tcPr>
          <w:p w14:paraId="5A69B8AE" w14:textId="77777777" w:rsidR="00A757B9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09439C8B" w14:textId="77777777" w:rsidR="00A757B9" w:rsidRPr="0089511F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38000000-5</w:t>
            </w:r>
          </w:p>
        </w:tc>
      </w:tr>
      <w:tr w:rsidR="00A757B9" w:rsidRPr="0089511F" w14:paraId="72352F76" w14:textId="77777777" w:rsidTr="00A757B9">
        <w:tc>
          <w:tcPr>
            <w:tcW w:w="754" w:type="dxa"/>
            <w:vMerge/>
          </w:tcPr>
          <w:p w14:paraId="020396ED" w14:textId="77777777" w:rsidR="00A757B9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546" w:type="dxa"/>
          </w:tcPr>
          <w:p w14:paraId="06F94FF9" w14:textId="2DFDB436" w:rsidR="00A757B9" w:rsidRPr="0089511F" w:rsidRDefault="00A757B9" w:rsidP="00800C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  <w:t>c</w:t>
            </w:r>
          </w:p>
        </w:tc>
        <w:tc>
          <w:tcPr>
            <w:tcW w:w="2528" w:type="dxa"/>
          </w:tcPr>
          <w:p w14:paraId="3AE9D80B" w14:textId="49C789AB" w:rsidR="00A757B9" w:rsidRPr="0089511F" w:rsidRDefault="00A757B9" w:rsidP="00827793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</w:pPr>
            <w:proofErr w:type="spellStart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  <w:t>Multistandard</w:t>
            </w:r>
            <w:proofErr w:type="spellEnd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  <w:t xml:space="preserve"> do </w:t>
            </w:r>
            <w:proofErr w:type="spellStart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  <w:t>analizatora</w:t>
            </w:r>
            <w:proofErr w:type="spellEnd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  <w:t>Biosen</w:t>
            </w:r>
            <w:proofErr w:type="spellEnd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  <w:t xml:space="preserve"> C-Line</w:t>
            </w:r>
          </w:p>
        </w:tc>
        <w:tc>
          <w:tcPr>
            <w:tcW w:w="5953" w:type="dxa"/>
            <w:shd w:val="clear" w:color="auto" w:fill="FFFFFF" w:themeFill="background1"/>
          </w:tcPr>
          <w:p w14:paraId="0AA1CEDE" w14:textId="77777777" w:rsidR="004768E5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 xml:space="preserve">Wielostandardowy roztwór służy do kalibracji urządzenia </w:t>
            </w:r>
            <w:proofErr w:type="spellStart"/>
            <w:r w:rsidRPr="00E6166F">
              <w:rPr>
                <w:rFonts w:ascii="Times New Roman" w:hAnsi="Times New Roman" w:cs="Times New Roman"/>
              </w:rPr>
              <w:t>Biosen</w:t>
            </w:r>
            <w:proofErr w:type="spellEnd"/>
            <w:r w:rsidRPr="00E6166F">
              <w:rPr>
                <w:rFonts w:ascii="Times New Roman" w:hAnsi="Times New Roman" w:cs="Times New Roman"/>
              </w:rPr>
              <w:t xml:space="preserve"> przed wykonaniem pomiarów próbki krwi.</w:t>
            </w:r>
          </w:p>
          <w:p w14:paraId="3811F51A" w14:textId="7C89C0B5" w:rsidR="00A757B9" w:rsidRPr="004768E5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Termin ważności: min. 12 miesięcy</w:t>
            </w:r>
          </w:p>
        </w:tc>
        <w:tc>
          <w:tcPr>
            <w:tcW w:w="2504" w:type="dxa"/>
          </w:tcPr>
          <w:p w14:paraId="37982C62" w14:textId="77777777" w:rsidR="00A757B9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23F4B32D" w14:textId="29A8D4EF" w:rsidR="00A757B9" w:rsidRPr="0089511F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 opakowania po 50 sztuk</w:t>
            </w:r>
          </w:p>
        </w:tc>
        <w:tc>
          <w:tcPr>
            <w:tcW w:w="1399" w:type="dxa"/>
          </w:tcPr>
          <w:p w14:paraId="63EB7182" w14:textId="77777777" w:rsidR="00A757B9" w:rsidRDefault="00A757B9" w:rsidP="008951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3DECAE" w14:textId="03263FD4" w:rsidR="00A757B9" w:rsidRPr="0089511F" w:rsidRDefault="00A757B9" w:rsidP="008951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5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33696500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-0</w:t>
            </w:r>
          </w:p>
          <w:p w14:paraId="7D8A78D2" w14:textId="77777777" w:rsidR="00A757B9" w:rsidRPr="0089511F" w:rsidRDefault="00A757B9" w:rsidP="00B84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</w:tr>
      <w:tr w:rsidR="004768E5" w:rsidRPr="0089511F" w14:paraId="1F0301C2" w14:textId="77777777" w:rsidTr="00A757B9">
        <w:tc>
          <w:tcPr>
            <w:tcW w:w="754" w:type="dxa"/>
            <w:vMerge w:val="restart"/>
          </w:tcPr>
          <w:p w14:paraId="11D8CC43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4520E282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199E6999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6D45DA49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2BD41C34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034AD022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681F68A3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17FE2F94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0D73FCA3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35AFB1B6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30416B4F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58BE8785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4AEEFC97" w14:textId="78F7433F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546" w:type="dxa"/>
          </w:tcPr>
          <w:p w14:paraId="6484A84B" w14:textId="5EC1C6A8" w:rsidR="004768E5" w:rsidRPr="003F463D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a</w:t>
            </w:r>
            <w:proofErr w:type="gramEnd"/>
          </w:p>
        </w:tc>
        <w:tc>
          <w:tcPr>
            <w:tcW w:w="2528" w:type="dxa"/>
          </w:tcPr>
          <w:p w14:paraId="49A35207" w14:textId="0BA8C470" w:rsidR="004768E5" w:rsidRPr="003F463D" w:rsidRDefault="004768E5" w:rsidP="004768E5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3F463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Czujnik tlenu O2 do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ML®3B (R2), ML3B (R3)</w:t>
            </w:r>
          </w:p>
        </w:tc>
        <w:tc>
          <w:tcPr>
            <w:tcW w:w="5953" w:type="dxa"/>
            <w:shd w:val="clear" w:color="auto" w:fill="FFFFFF" w:themeFill="background1"/>
          </w:tcPr>
          <w:p w14:paraId="328CC155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•Czujnik elektrochemiczny</w:t>
            </w:r>
          </w:p>
          <w:p w14:paraId="5CE1B8BD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•Czas życia minimum 18 miesięcy</w:t>
            </w:r>
          </w:p>
          <w:p w14:paraId="5A7902D9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•Zakres pomiaru 0 - 100% O2</w:t>
            </w:r>
          </w:p>
          <w:p w14:paraId="6F6F3704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•Dokładność poniżej 0.1Vol%</w:t>
            </w:r>
          </w:p>
          <w:p w14:paraId="198EAFC9" w14:textId="144A4FC8" w:rsidR="004768E5" w:rsidRPr="004768E5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 xml:space="preserve">•Czas odpowiedzi poniżej 100ms </w:t>
            </w:r>
          </w:p>
        </w:tc>
        <w:tc>
          <w:tcPr>
            <w:tcW w:w="2504" w:type="dxa"/>
          </w:tcPr>
          <w:p w14:paraId="6085C726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0735EB2E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11FA7250" w14:textId="60053B8C" w:rsidR="004768E5" w:rsidRPr="0089511F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1399" w:type="dxa"/>
          </w:tcPr>
          <w:p w14:paraId="3A8BE62E" w14:textId="77777777" w:rsidR="004768E5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0A3B78" w14:textId="77777777" w:rsidR="004768E5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0014B1" w14:textId="43CA4306" w:rsidR="004768E5" w:rsidRPr="0089511F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5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33190000-8</w:t>
            </w:r>
          </w:p>
        </w:tc>
      </w:tr>
      <w:tr w:rsidR="004768E5" w:rsidRPr="0089511F" w14:paraId="4A52C05B" w14:textId="77777777" w:rsidTr="00A757B9">
        <w:tc>
          <w:tcPr>
            <w:tcW w:w="754" w:type="dxa"/>
            <w:vMerge/>
          </w:tcPr>
          <w:p w14:paraId="05638601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46" w:type="dxa"/>
          </w:tcPr>
          <w:p w14:paraId="3E867155" w14:textId="4D5D0A5E" w:rsidR="004768E5" w:rsidRPr="003F463D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b</w:t>
            </w:r>
            <w:proofErr w:type="gramEnd"/>
          </w:p>
        </w:tc>
        <w:tc>
          <w:tcPr>
            <w:tcW w:w="2528" w:type="dxa"/>
          </w:tcPr>
          <w:p w14:paraId="55EF6016" w14:textId="50393A82" w:rsidR="004768E5" w:rsidRPr="003F463D" w:rsidRDefault="004768E5" w:rsidP="004768E5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3F463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Głowica pomiarowa do ML®3B(R2), 2m – kompletna</w:t>
            </w:r>
          </w:p>
        </w:tc>
        <w:tc>
          <w:tcPr>
            <w:tcW w:w="5953" w:type="dxa"/>
            <w:shd w:val="clear" w:color="auto" w:fill="FFFFFF" w:themeFill="background1"/>
          </w:tcPr>
          <w:p w14:paraId="1B5045A1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•Kompletna głowica zawierająca turbinkę spirometryczną i moduł optoelektroniki pomiarowej</w:t>
            </w:r>
          </w:p>
          <w:p w14:paraId="718BE6D6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•Zakres przepływu 0 - 20l/s</w:t>
            </w:r>
          </w:p>
          <w:p w14:paraId="1F23862C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•Dokładność 50ml lub +/-2%</w:t>
            </w:r>
          </w:p>
          <w:p w14:paraId="30DF0526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•Opór przepływu poniżej 0,1kPa/l/s w całym zakresie pomiarowym</w:t>
            </w:r>
          </w:p>
          <w:p w14:paraId="76D5615C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•Średnica turbinki przepływomierza 28mm</w:t>
            </w:r>
          </w:p>
          <w:p w14:paraId="5B460288" w14:textId="09D11805" w:rsidR="004768E5" w:rsidRPr="004768E5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 xml:space="preserve">•Głowica kompatybilna z </w:t>
            </w:r>
            <w:proofErr w:type="spellStart"/>
            <w:r w:rsidRPr="00E6166F">
              <w:rPr>
                <w:rFonts w:ascii="Times New Roman" w:hAnsi="Times New Roman" w:cs="Times New Roman"/>
              </w:rPr>
              <w:t>ergospirometrem</w:t>
            </w:r>
            <w:proofErr w:type="spellEnd"/>
            <w:r w:rsidRPr="00E6166F">
              <w:rPr>
                <w:rFonts w:ascii="Times New Roman" w:hAnsi="Times New Roman" w:cs="Times New Roman"/>
              </w:rPr>
              <w:t xml:space="preserve"> ML3B(R2) </w:t>
            </w:r>
            <w:proofErr w:type="spellStart"/>
            <w:r w:rsidRPr="00E6166F">
              <w:rPr>
                <w:rFonts w:ascii="Times New Roman" w:hAnsi="Times New Roman" w:cs="Times New Roman"/>
              </w:rPr>
              <w:t>Cortex</w:t>
            </w:r>
            <w:proofErr w:type="spellEnd"/>
          </w:p>
        </w:tc>
        <w:tc>
          <w:tcPr>
            <w:tcW w:w="2504" w:type="dxa"/>
          </w:tcPr>
          <w:p w14:paraId="79998224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1122A19B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789E7AF7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27DC13BE" w14:textId="55AEBB61" w:rsidR="004768E5" w:rsidRPr="0089511F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1399" w:type="dxa"/>
          </w:tcPr>
          <w:p w14:paraId="72E056C1" w14:textId="77777777" w:rsidR="004768E5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6D223A" w14:textId="77777777" w:rsidR="004768E5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C6C524" w14:textId="77777777" w:rsidR="004768E5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EE2EEC" w14:textId="50CF111C" w:rsidR="004768E5" w:rsidRPr="0089511F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5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33190000-8</w:t>
            </w:r>
          </w:p>
        </w:tc>
      </w:tr>
      <w:tr w:rsidR="004768E5" w:rsidRPr="0089511F" w14:paraId="17F80E48" w14:textId="77777777" w:rsidTr="00A757B9">
        <w:tc>
          <w:tcPr>
            <w:tcW w:w="754" w:type="dxa"/>
            <w:vMerge/>
          </w:tcPr>
          <w:p w14:paraId="048AC704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46" w:type="dxa"/>
          </w:tcPr>
          <w:p w14:paraId="65D0B13E" w14:textId="56187D46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c</w:t>
            </w:r>
            <w:proofErr w:type="gramEnd"/>
          </w:p>
        </w:tc>
        <w:tc>
          <w:tcPr>
            <w:tcW w:w="2528" w:type="dxa"/>
          </w:tcPr>
          <w:p w14:paraId="67D0661A" w14:textId="46B69721" w:rsidR="004768E5" w:rsidRPr="003F463D" w:rsidRDefault="004768E5" w:rsidP="004768E5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Mocowanie masek </w:t>
            </w:r>
            <w:r w:rsidRPr="003F463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twarzowych </w:t>
            </w:r>
            <w:r w:rsidRPr="00E63D9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kompatybilne z maskami typu "Blue"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CF16F6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Do analizy gazometrii wysiłkowej</w:t>
            </w:r>
          </w:p>
          <w:p w14:paraId="13B095BD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 xml:space="preserve">Kompatybilne z maskami typu „Blue” </w:t>
            </w:r>
          </w:p>
          <w:p w14:paraId="40E9DC7F" w14:textId="35932FDE" w:rsidR="004768E5" w:rsidRPr="004768E5" w:rsidRDefault="004768E5" w:rsidP="00476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67C24C5C" w14:textId="6CEFE659" w:rsidR="004768E5" w:rsidRPr="0089511F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</w:t>
            </w: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szt. – rozmiar </w:t>
            </w:r>
            <w:proofErr w:type="spellStart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XSmall</w:t>
            </w:r>
            <w:proofErr w:type="spellEnd"/>
          </w:p>
          <w:p w14:paraId="0AB1BE09" w14:textId="18C8EE2A" w:rsidR="004768E5" w:rsidRPr="0089511F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</w:t>
            </w: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szt. – rozmiar Medium</w:t>
            </w:r>
          </w:p>
          <w:p w14:paraId="66BCC0F0" w14:textId="233076FA" w:rsidR="004768E5" w:rsidRPr="0089511F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</w:t>
            </w: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szt. – rozmiar </w:t>
            </w:r>
            <w:proofErr w:type="spellStart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Large</w:t>
            </w:r>
            <w:proofErr w:type="spellEnd"/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1399" w:type="dxa"/>
          </w:tcPr>
          <w:p w14:paraId="724297FE" w14:textId="20213C51" w:rsidR="004768E5" w:rsidRPr="0089511F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5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33190000-8</w:t>
            </w:r>
          </w:p>
        </w:tc>
      </w:tr>
      <w:tr w:rsidR="004768E5" w:rsidRPr="0089511F" w14:paraId="4C009B15" w14:textId="77777777" w:rsidTr="00A757B9">
        <w:tc>
          <w:tcPr>
            <w:tcW w:w="754" w:type="dxa"/>
            <w:vMerge/>
          </w:tcPr>
          <w:p w14:paraId="67F4AE35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46" w:type="dxa"/>
          </w:tcPr>
          <w:p w14:paraId="4E398C21" w14:textId="5B019D19" w:rsidR="004768E5" w:rsidRPr="003F463D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d</w:t>
            </w:r>
            <w:proofErr w:type="gramEnd"/>
          </w:p>
        </w:tc>
        <w:tc>
          <w:tcPr>
            <w:tcW w:w="2528" w:type="dxa"/>
          </w:tcPr>
          <w:p w14:paraId="582BE0FB" w14:textId="122C72B7" w:rsidR="004768E5" w:rsidRPr="003F463D" w:rsidRDefault="004768E5" w:rsidP="004768E5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3F463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Linia próbkująca 2m do ML®3B(R2) I ML®3B(R3)</w:t>
            </w:r>
          </w:p>
        </w:tc>
        <w:tc>
          <w:tcPr>
            <w:tcW w:w="5953" w:type="dxa"/>
            <w:shd w:val="clear" w:color="auto" w:fill="auto"/>
          </w:tcPr>
          <w:p w14:paraId="25C21ADD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•Długość 2m</w:t>
            </w:r>
          </w:p>
          <w:p w14:paraId="2662ED0E" w14:textId="1B864161" w:rsidR="004768E5" w:rsidRPr="004768E5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 xml:space="preserve">•Linia próbkująca kompatybilna z </w:t>
            </w:r>
            <w:proofErr w:type="spellStart"/>
            <w:r w:rsidRPr="00E6166F">
              <w:rPr>
                <w:rFonts w:ascii="Times New Roman" w:hAnsi="Times New Roman" w:cs="Times New Roman"/>
              </w:rPr>
              <w:t>ergospirometrami</w:t>
            </w:r>
            <w:proofErr w:type="spellEnd"/>
            <w:r w:rsidRPr="00E6166F">
              <w:rPr>
                <w:rFonts w:ascii="Times New Roman" w:hAnsi="Times New Roman" w:cs="Times New Roman"/>
              </w:rPr>
              <w:t xml:space="preserve"> MetaLyzer3B </w:t>
            </w:r>
            <w:proofErr w:type="spellStart"/>
            <w:r w:rsidRPr="00E6166F">
              <w:rPr>
                <w:rFonts w:ascii="Times New Roman" w:hAnsi="Times New Roman" w:cs="Times New Roman"/>
              </w:rPr>
              <w:t>Cortex</w:t>
            </w:r>
            <w:proofErr w:type="spellEnd"/>
          </w:p>
        </w:tc>
        <w:tc>
          <w:tcPr>
            <w:tcW w:w="2504" w:type="dxa"/>
          </w:tcPr>
          <w:p w14:paraId="3E8A5185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3C2CECD5" w14:textId="4BF8253F" w:rsidR="004768E5" w:rsidRPr="0089511F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</w:t>
            </w:r>
            <w:r w:rsidRPr="0089511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1399" w:type="dxa"/>
          </w:tcPr>
          <w:p w14:paraId="5B662B57" w14:textId="77777777" w:rsidR="004768E5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866A71" w14:textId="2CA4A303" w:rsidR="004768E5" w:rsidRPr="0089511F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5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33190000-8</w:t>
            </w:r>
          </w:p>
        </w:tc>
      </w:tr>
      <w:tr w:rsidR="004768E5" w:rsidRPr="0089511F" w14:paraId="02EAE4C8" w14:textId="77777777" w:rsidTr="00A757B9">
        <w:trPr>
          <w:trHeight w:val="71"/>
        </w:trPr>
        <w:tc>
          <w:tcPr>
            <w:tcW w:w="754" w:type="dxa"/>
            <w:vMerge/>
          </w:tcPr>
          <w:p w14:paraId="20A2C13E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546" w:type="dxa"/>
          </w:tcPr>
          <w:p w14:paraId="70A0BE10" w14:textId="30CC1733" w:rsidR="004768E5" w:rsidRPr="003F463D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e</w:t>
            </w:r>
            <w:proofErr w:type="gramEnd"/>
          </w:p>
        </w:tc>
        <w:tc>
          <w:tcPr>
            <w:tcW w:w="2528" w:type="dxa"/>
          </w:tcPr>
          <w:p w14:paraId="0B39E6D8" w14:textId="10C1A9EE" w:rsidR="004768E5" w:rsidRPr="003F463D" w:rsidRDefault="004768E5" w:rsidP="004768E5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3F463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Butla z gazem kalibracyjnym 1.0</w:t>
            </w:r>
            <w:proofErr w:type="gramStart"/>
            <w:r w:rsidRPr="003F463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l</w:t>
            </w:r>
            <w:proofErr w:type="gramEnd"/>
            <w:r w:rsidRPr="003F463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, 15%O2, 5%CO2</w:t>
            </w:r>
          </w:p>
        </w:tc>
        <w:tc>
          <w:tcPr>
            <w:tcW w:w="5953" w:type="dxa"/>
            <w:shd w:val="clear" w:color="auto" w:fill="FFFFFF" w:themeFill="background1"/>
          </w:tcPr>
          <w:p w14:paraId="5B7E9009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 xml:space="preserve">Butla kalibrująca odpowiednie stężenie gazów w </w:t>
            </w:r>
            <w:proofErr w:type="spellStart"/>
            <w:r w:rsidRPr="00E6166F">
              <w:rPr>
                <w:rFonts w:ascii="Times New Roman" w:hAnsi="Times New Roman" w:cs="Times New Roman"/>
              </w:rPr>
              <w:t>ergospirometrach</w:t>
            </w:r>
            <w:proofErr w:type="spellEnd"/>
            <w:r w:rsidRPr="00E6166F">
              <w:rPr>
                <w:rFonts w:ascii="Times New Roman" w:hAnsi="Times New Roman" w:cs="Times New Roman"/>
              </w:rPr>
              <w:t xml:space="preserve"> MetaLyzer3B </w:t>
            </w:r>
          </w:p>
          <w:p w14:paraId="216892EC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 xml:space="preserve">•Skład mieszanki </w:t>
            </w:r>
            <w:proofErr w:type="gramStart"/>
            <w:r w:rsidRPr="00E6166F">
              <w:rPr>
                <w:rFonts w:ascii="Times New Roman" w:hAnsi="Times New Roman" w:cs="Times New Roman"/>
              </w:rPr>
              <w:t>gazowej: 15%O2,5%CO</w:t>
            </w:r>
            <w:proofErr w:type="gramEnd"/>
            <w:r w:rsidRPr="00E6166F">
              <w:rPr>
                <w:rFonts w:ascii="Times New Roman" w:hAnsi="Times New Roman" w:cs="Times New Roman"/>
              </w:rPr>
              <w:t>2, reszta N2</w:t>
            </w:r>
          </w:p>
          <w:p w14:paraId="43D91F8E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 xml:space="preserve">•Pojemność minimum 12l </w:t>
            </w:r>
          </w:p>
          <w:p w14:paraId="7B9C70C9" w14:textId="77777777" w:rsidR="004768E5" w:rsidRPr="00E6166F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(15st.C, 1bar)</w:t>
            </w:r>
          </w:p>
          <w:p w14:paraId="4759B287" w14:textId="03EE0DCE" w:rsidR="004768E5" w:rsidRPr="004768E5" w:rsidRDefault="004768E5" w:rsidP="004768E5">
            <w:pPr>
              <w:rPr>
                <w:rFonts w:ascii="Times New Roman" w:hAnsi="Times New Roman" w:cs="Times New Roman"/>
              </w:rPr>
            </w:pPr>
            <w:r w:rsidRPr="00E6166F">
              <w:rPr>
                <w:rFonts w:ascii="Times New Roman" w:hAnsi="Times New Roman" w:cs="Times New Roman"/>
              </w:rPr>
              <w:t>•Pojemność wodna 1l</w:t>
            </w:r>
          </w:p>
        </w:tc>
        <w:tc>
          <w:tcPr>
            <w:tcW w:w="2504" w:type="dxa"/>
          </w:tcPr>
          <w:p w14:paraId="43FED7FF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22B12449" w14:textId="77777777" w:rsidR="004768E5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5722B883" w14:textId="382C802C" w:rsidR="004768E5" w:rsidRPr="0089511F" w:rsidRDefault="004768E5" w:rsidP="004768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1399" w:type="dxa"/>
          </w:tcPr>
          <w:p w14:paraId="00C9C569" w14:textId="77777777" w:rsidR="004768E5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A70C28" w14:textId="77777777" w:rsidR="004768E5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0D60C4" w14:textId="4FA86D35" w:rsidR="004768E5" w:rsidRPr="0089511F" w:rsidRDefault="004768E5" w:rsidP="00476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5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33190000-8</w:t>
            </w:r>
          </w:p>
        </w:tc>
      </w:tr>
    </w:tbl>
    <w:p w14:paraId="7D6AABBD" w14:textId="77777777" w:rsidR="00B722CF" w:rsidRPr="0089511F" w:rsidRDefault="00B722CF">
      <w:pPr>
        <w:rPr>
          <w:rFonts w:ascii="Times New Roman" w:hAnsi="Times New Roman" w:cs="Times New Roman"/>
        </w:rPr>
      </w:pPr>
    </w:p>
    <w:sectPr w:rsidR="00B722CF" w:rsidRPr="0089511F" w:rsidSect="00E07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3AA"/>
    <w:multiLevelType w:val="hybridMultilevel"/>
    <w:tmpl w:val="894C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7396"/>
    <w:multiLevelType w:val="multilevel"/>
    <w:tmpl w:val="29B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8077A5"/>
    <w:multiLevelType w:val="hybridMultilevel"/>
    <w:tmpl w:val="AC04C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93"/>
    <w:rsid w:val="00207E40"/>
    <w:rsid w:val="003F463D"/>
    <w:rsid w:val="004768E5"/>
    <w:rsid w:val="00484F2C"/>
    <w:rsid w:val="004B0B12"/>
    <w:rsid w:val="00527FCE"/>
    <w:rsid w:val="006C672D"/>
    <w:rsid w:val="00743A72"/>
    <w:rsid w:val="00753085"/>
    <w:rsid w:val="00756250"/>
    <w:rsid w:val="00800C85"/>
    <w:rsid w:val="00800F5A"/>
    <w:rsid w:val="00827793"/>
    <w:rsid w:val="00857355"/>
    <w:rsid w:val="0089511F"/>
    <w:rsid w:val="008F58C7"/>
    <w:rsid w:val="00A315C9"/>
    <w:rsid w:val="00A52CFC"/>
    <w:rsid w:val="00A757B9"/>
    <w:rsid w:val="00A93586"/>
    <w:rsid w:val="00B722CF"/>
    <w:rsid w:val="00B840DC"/>
    <w:rsid w:val="00BF1B3F"/>
    <w:rsid w:val="00D14177"/>
    <w:rsid w:val="00E071F6"/>
    <w:rsid w:val="00E63D9F"/>
    <w:rsid w:val="00EF4526"/>
    <w:rsid w:val="00F24C87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319C"/>
  <w15:docId w15:val="{7C065961-7E58-4D41-B3DC-4614B1F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793"/>
    <w:rPr>
      <w:b/>
      <w:bCs/>
    </w:rPr>
  </w:style>
  <w:style w:type="table" w:styleId="Tabela-Siatka">
    <w:name w:val="Table Grid"/>
    <w:basedOn w:val="Standardowy"/>
    <w:uiPriority w:val="39"/>
    <w:rsid w:val="0082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79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7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5A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7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7F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27FCE"/>
  </w:style>
  <w:style w:type="paragraph" w:styleId="Akapitzlist">
    <w:name w:val="List Paragraph"/>
    <w:basedOn w:val="Normalny"/>
    <w:uiPriority w:val="34"/>
    <w:qFormat/>
    <w:rsid w:val="003F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3</cp:revision>
  <cp:lastPrinted>2021-09-14T10:15:00Z</cp:lastPrinted>
  <dcterms:created xsi:type="dcterms:W3CDTF">2021-09-16T04:09:00Z</dcterms:created>
  <dcterms:modified xsi:type="dcterms:W3CDTF">2021-09-16T06:44:00Z</dcterms:modified>
</cp:coreProperties>
</file>