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D5" w:rsidRDefault="00375DD5" w:rsidP="00375DD5">
      <w:pPr>
        <w:pStyle w:val="Nagwek3"/>
        <w:jc w:val="right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 nr 2</w:t>
      </w:r>
    </w:p>
    <w:p w:rsidR="00375DD5" w:rsidRPr="00375DD5" w:rsidRDefault="00375DD5" w:rsidP="00375DD5">
      <w:pPr>
        <w:jc w:val="center"/>
        <w:rPr>
          <w:lang w:eastAsia="pl-PL"/>
        </w:rPr>
      </w:pPr>
      <w:r>
        <w:rPr>
          <w:lang w:eastAsia="pl-PL"/>
        </w:rPr>
        <w:t>Opis przedmiotu zamówienia</w:t>
      </w:r>
    </w:p>
    <w:p w:rsidR="00375DD5" w:rsidRDefault="00375DD5" w:rsidP="00B74D67">
      <w:pPr>
        <w:pStyle w:val="Nagwek3"/>
        <w:rPr>
          <w:rFonts w:eastAsia="Times New Roman"/>
          <w:b/>
          <w:lang w:eastAsia="pl-PL"/>
        </w:rPr>
      </w:pPr>
    </w:p>
    <w:p w:rsidR="006B3B89" w:rsidRPr="00B74D67" w:rsidRDefault="00E52890" w:rsidP="00B74D67">
      <w:pPr>
        <w:pStyle w:val="Nagwek3"/>
        <w:rPr>
          <w:rFonts w:eastAsia="Times New Roman"/>
          <w:b/>
          <w:lang w:eastAsia="pl-PL"/>
        </w:rPr>
      </w:pPr>
      <w:r w:rsidRPr="00B74D67">
        <w:rPr>
          <w:rFonts w:eastAsia="Times New Roman"/>
          <w:b/>
          <w:lang w:eastAsia="pl-PL"/>
        </w:rPr>
        <w:t xml:space="preserve">System </w:t>
      </w:r>
      <w:r>
        <w:rPr>
          <w:rFonts w:eastAsia="Times New Roman"/>
          <w:b/>
          <w:lang w:eastAsia="pl-PL"/>
        </w:rPr>
        <w:t>zarządzania dorobkiem naukowym p</w:t>
      </w:r>
      <w:r w:rsidRPr="00B74D67">
        <w:rPr>
          <w:rFonts w:eastAsia="Times New Roman"/>
          <w:b/>
          <w:lang w:eastAsia="pl-PL"/>
        </w:rPr>
        <w:t>racowników Akademii Wychowania F</w:t>
      </w:r>
      <w:r>
        <w:rPr>
          <w:rFonts w:eastAsia="Times New Roman"/>
          <w:b/>
          <w:lang w:eastAsia="pl-PL"/>
        </w:rPr>
        <w:t>izycznego im. Jerzego Kukuczki w</w:t>
      </w:r>
      <w:r w:rsidRPr="00B74D67">
        <w:rPr>
          <w:rFonts w:eastAsia="Times New Roman"/>
          <w:b/>
          <w:lang w:eastAsia="pl-PL"/>
        </w:rPr>
        <w:t xml:space="preserve"> Katowicach</w:t>
      </w:r>
    </w:p>
    <w:p w:rsidR="00FA22E6" w:rsidRDefault="00FA22E6" w:rsidP="00435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bookmarkStart w:id="0" w:name="_GoBack"/>
      <w:bookmarkEnd w:id="0"/>
    </w:p>
    <w:p w:rsidR="00451E60" w:rsidRPr="003A51A0" w:rsidRDefault="00451E60" w:rsidP="00451E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Wymagania podstawowe</w:t>
      </w:r>
    </w:p>
    <w:p w:rsidR="00451E60" w:rsidRPr="003A51A0" w:rsidRDefault="00451E60" w:rsidP="00451E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E459E9" w:rsidRPr="003A51A0" w:rsidRDefault="00E459E9" w:rsidP="00B015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System ma umożliwiać tworzenie bazy bibliograficznej z wykazami czasopism punktowanych Ministerstwa Nauki i Szkolnictwa Wyższego (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 od 2012 r. do aktualnych oraz z wykazami konferencji i wydawców od grudnia 2019 do aktualnych.</w:t>
      </w:r>
    </w:p>
    <w:p w:rsidR="00E459E9" w:rsidRPr="003A51A0" w:rsidRDefault="00E459E9" w:rsidP="00B015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System ma udostępniać bazy w Internecie - WWW</w:t>
      </w:r>
    </w:p>
    <w:p w:rsidR="00E459E9" w:rsidRPr="003A51A0" w:rsidRDefault="00E459E9" w:rsidP="00B015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System ma </w:t>
      </w:r>
      <w:r w:rsidR="00E14056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mieć 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możliwość utworzenia bazy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pełnotekstowej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kolekcji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repozytoryjnej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.</w:t>
      </w:r>
    </w:p>
    <w:p w:rsidR="00E459E9" w:rsidRPr="003A51A0" w:rsidRDefault="00E459E9" w:rsidP="00B015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Ma posiadać funkcjonalność transportu danych do systemu „Polska Bibliografia Naukowa” (PBN) zapewniającą precyzyjne wyszukiwanie prac i tworzenie plików XML i JSON w formacie PBN z zapewnieniem zgodności tytułów czasopism z aktualnym wykazem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automatycznym przekazywaniem danych o rozdziale i tzw. monografii niesprawozdawanej, identyfikatorów autorów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pbn_id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orcid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 innych. System ma współpracować z aktualną wersją produkcyjną PBN.</w:t>
      </w:r>
    </w:p>
    <w:p w:rsidR="00E459E9" w:rsidRPr="003A51A0" w:rsidRDefault="00E459E9" w:rsidP="00B015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System ma mieć możliwość internetowego udostępniania opisów bibliograficznych w postaci XML (do celów współpracy z systemami zewnętrznymi).</w:t>
      </w:r>
    </w:p>
    <w:p w:rsidR="00E459E9" w:rsidRPr="003A51A0" w:rsidRDefault="00E459E9" w:rsidP="00B015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Ma posiadać możliwość punktacji poszczególnego dorobku: wg punktacji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Impact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Factor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, wewnętrznej punktacji AWF im. Jerzego Kukuczki w Katowicach, rejestrowanych na poziomie autora</w:t>
      </w:r>
      <w:r w:rsidR="0095542E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</w:p>
    <w:p w:rsidR="00E459E9" w:rsidRPr="003A51A0" w:rsidRDefault="00E459E9" w:rsidP="00B015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System musi mieć moduł zapewniający zarządzanie Ewaluacją pracowników wraz z funkcjonalnością doradczą w zakresie ewaluacji realizującą wymagania rozporządzenia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22 lutego 2019 i z 31 lipca 2020, a także prezentować te dane w module WWW.</w:t>
      </w:r>
    </w:p>
    <w:p w:rsidR="00E459E9" w:rsidRPr="003A51A0" w:rsidRDefault="00E459E9" w:rsidP="00B015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System ma być zainstalowany na serwerach uczelni i umożliwiać równoległą pracę min. 10 pracowników.</w:t>
      </w:r>
    </w:p>
    <w:p w:rsidR="003A51A0" w:rsidRPr="003A51A0" w:rsidRDefault="003A51A0" w:rsidP="00B015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System ma posiadać wersję produkcyjną i testową.</w:t>
      </w:r>
    </w:p>
    <w:p w:rsidR="00E459E9" w:rsidRPr="003A51A0" w:rsidRDefault="00E459E9" w:rsidP="00B015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Usługa ma zawierać instalację zdalną i zdalny instruktaż wdrożeniowo-eksploatacyjny, oraz serwis techniczny obejmujący wszelkie aktualizacje do wymagań prawnych i ministerialnych, oraz do zmian w formacie przekazywania danych do PBN do końca 2022 roku.</w:t>
      </w:r>
    </w:p>
    <w:p w:rsidR="00587B56" w:rsidRPr="003A51A0" w:rsidRDefault="00E14056" w:rsidP="00B015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Usługa</w:t>
      </w:r>
      <w:r w:rsidR="00E459E9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ma obejmować import danych do systemu (z obecnego systemu ROSA firmy </w:t>
      </w:r>
      <w:proofErr w:type="spellStart"/>
      <w:r w:rsidR="00E459E9" w:rsidRPr="003A51A0">
        <w:rPr>
          <w:rFonts w:ascii="Verdana" w:eastAsia="Times New Roman" w:hAnsi="Verdana" w:cs="Times New Roman"/>
          <w:sz w:val="17"/>
          <w:szCs w:val="17"/>
          <w:lang w:eastAsia="pl-PL"/>
        </w:rPr>
        <w:t>Sygnity</w:t>
      </w:r>
      <w:proofErr w:type="spellEnd"/>
      <w:r w:rsidR="00E459E9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1 do 1) i ich dostosowanie do nowego systemu. </w:t>
      </w:r>
    </w:p>
    <w:p w:rsidR="00D370BE" w:rsidRPr="003A51A0" w:rsidRDefault="00D370BE" w:rsidP="00B015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System ma posiadać funkcje i rejestrowane dane w związku z tzw. „Ustawą 2.0”,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czyli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:</w:t>
      </w:r>
    </w:p>
    <w:p w:rsidR="00D370BE" w:rsidRPr="003A51A0" w:rsidRDefault="00D370BE" w:rsidP="003A51A0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dyscypliny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czasopism wg wykazu czasopism punktowanych z 20 grudnia 2019</w:t>
      </w:r>
    </w:p>
    <w:p w:rsidR="00D370BE" w:rsidRPr="003A51A0" w:rsidRDefault="00D370BE" w:rsidP="003A51A0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dyscypliny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zgłoszone przez autorów</w:t>
      </w:r>
    </w:p>
    <w:p w:rsidR="00D370BE" w:rsidRPr="003A51A0" w:rsidRDefault="00D370BE" w:rsidP="003A51A0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punktacja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sjr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snip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citescore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</w:p>
    <w:p w:rsidR="00D370BE" w:rsidRPr="003A51A0" w:rsidRDefault="00D370BE" w:rsidP="003A51A0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podział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punktów dla współautorów (udostępniany w module www)</w:t>
      </w:r>
    </w:p>
    <w:p w:rsidR="00D370BE" w:rsidRPr="003A51A0" w:rsidRDefault="00D370BE" w:rsidP="003A51A0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automatyczne obliczanie punktacji przeliczeniowej dla dyscyplin autorów publikacji, udziałów jednostkowych autorów publikacji (tzw. część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slotu)  i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ich wartości punktowych zgodnie z rozporządzeniem  w sprawie ewaluacji jakości działalności naukowej z 31 lipca 2020</w:t>
      </w:r>
    </w:p>
    <w:p w:rsidR="00D370BE" w:rsidRPr="003A51A0" w:rsidRDefault="00D370BE" w:rsidP="003A51A0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tworzenie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symulacji zestawień ewaluacyjnych udziałów jednostkowych w wybranej dyscyplinie z </w:t>
      </w:r>
      <w:r w:rsidR="003A51A0" w:rsidRPr="003A51A0">
        <w:rPr>
          <w:rFonts w:ascii="Verdana" w:eastAsia="Times New Roman" w:hAnsi="Verdana" w:cs="Times New Roman"/>
          <w:sz w:val="17"/>
          <w:szCs w:val="17"/>
          <w:lang w:eastAsia="pl-PL"/>
        </w:rPr>
        <w:t>uwzględnieniem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 bez uwzględnienia dorobku autorów reprezentujących także inną dyscyplinę</w:t>
      </w:r>
    </w:p>
    <w:p w:rsidR="00D370BE" w:rsidRPr="003A51A0" w:rsidRDefault="00D370BE" w:rsidP="003A51A0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tworzenie proponowanych zestawień ewaluacyjnych maksymalizujących sumę udziałów jednostkowych, zgodnie z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rozporządzeniem  w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sprawie ewaluacji jakości działalności naukowej z 31 lipca 2020</w:t>
      </w:r>
    </w:p>
    <w:p w:rsidR="00451E60" w:rsidRPr="003A51A0" w:rsidRDefault="00451E60" w:rsidP="00435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51E60" w:rsidRPr="003A51A0" w:rsidRDefault="00451E60" w:rsidP="00435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B95272" w:rsidRPr="003A51A0" w:rsidRDefault="00451E60" w:rsidP="00435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Szczegółowe wymagania funkcjonalne zawarto w modułach:</w:t>
      </w:r>
    </w:p>
    <w:p w:rsidR="00451E60" w:rsidRPr="003A51A0" w:rsidRDefault="00451E60" w:rsidP="00435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FA22E6" w:rsidRPr="003A51A0" w:rsidRDefault="00B34C3A" w:rsidP="00B34C3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Moduł tworzenia bazy bibliograficznej</w:t>
      </w:r>
      <w:r w:rsidR="008A3EFD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 </w:t>
      </w:r>
      <w:r w:rsidR="00D23B5C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i nadawania punktacji</w:t>
      </w:r>
    </w:p>
    <w:p w:rsidR="00BE7F9A" w:rsidRPr="003A51A0" w:rsidRDefault="00BE7F9A" w:rsidP="00BE7F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 </w:t>
      </w:r>
      <w:r w:rsidR="00D23B5C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wbudowanymi 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wykazami czasopism punktowanych Ministerstwa Nauki i Szkolnictwa Wyższego grudzień, 2012,2013,2014,2015,2016, 2019 oraz 2013-2016 oraz z wykazami </w:t>
      </w:r>
      <w:r w:rsidR="00D23B5C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punktacyjnymi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konferencji </w:t>
      </w:r>
      <w:r w:rsidR="00D23B5C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</w:t>
      </w:r>
      <w:proofErr w:type="gramEnd"/>
      <w:r w:rsidR="00D23B5C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20 grudnia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2019 </w:t>
      </w:r>
      <w:r w:rsidR="00D23B5C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oraz wykaz punktacyjny 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wydawców </w:t>
      </w:r>
      <w:r w:rsidR="00C355C7" w:rsidRPr="003A51A0">
        <w:rPr>
          <w:rFonts w:ascii="Verdana" w:eastAsia="Times New Roman" w:hAnsi="Verdana" w:cs="Times New Roman"/>
          <w:sz w:val="17"/>
          <w:szCs w:val="17"/>
          <w:lang w:eastAsia="pl-PL"/>
        </w:rPr>
        <w:t>monografii</w:t>
      </w:r>
      <w:r w:rsidR="00D23B5C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20 grudnia 2019 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i późniejsze</w:t>
      </w:r>
      <w:r w:rsidR="00D23B5C" w:rsidRPr="003A51A0">
        <w:rPr>
          <w:rFonts w:ascii="Verdana" w:eastAsia="Times New Roman" w:hAnsi="Verdana" w:cs="Times New Roman"/>
          <w:sz w:val="17"/>
          <w:szCs w:val="17"/>
          <w:lang w:eastAsia="pl-PL"/>
        </w:rPr>
        <w:t>. Możliwość rejestrowania następujących danych:</w:t>
      </w:r>
    </w:p>
    <w:p w:rsidR="00D23B5C" w:rsidRPr="003A51A0" w:rsidRDefault="00926EC4" w:rsidP="001A1C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rejestracja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opisów bibliograficznych </w:t>
      </w:r>
      <w:r w:rsidR="001A1C34" w:rsidRPr="003A51A0">
        <w:rPr>
          <w:rFonts w:ascii="Verdana" w:eastAsia="Times New Roman" w:hAnsi="Verdana" w:cs="Times New Roman"/>
          <w:sz w:val="17"/>
          <w:szCs w:val="17"/>
          <w:lang w:eastAsia="pl-PL"/>
        </w:rPr>
        <w:t>dowolnego typu ( np. artykuł, referat konferencyjny,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1A1C34" w:rsidRPr="003A51A0">
        <w:rPr>
          <w:rFonts w:ascii="Verdana" w:eastAsia="Times New Roman" w:hAnsi="Verdana" w:cs="Times New Roman"/>
          <w:sz w:val="17"/>
          <w:szCs w:val="17"/>
          <w:lang w:eastAsia="pl-PL"/>
        </w:rPr>
        <w:t>komunikat, rozdział-fragment, monografia, skrypt, patent, sprawozdanie, ulotka, CD-ROM,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1A1C34" w:rsidRPr="003A51A0">
        <w:rPr>
          <w:rFonts w:ascii="Verdana" w:eastAsia="Times New Roman" w:hAnsi="Verdana" w:cs="Times New Roman"/>
          <w:sz w:val="17"/>
          <w:szCs w:val="17"/>
          <w:lang w:eastAsia="pl-PL"/>
        </w:rPr>
        <w:t>dokument elektroniczny itd.)</w:t>
      </w:r>
    </w:p>
    <w:p w:rsidR="001A1C34" w:rsidRPr="003A51A0" w:rsidRDefault="001A1C34" w:rsidP="001A1C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lastRenderedPageBreak/>
        <w:t>możliwość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rejestracji i linkowania poprzez numery DOI</w:t>
      </w:r>
    </w:p>
    <w:p w:rsidR="00D23B5C" w:rsidRPr="003A51A0" w:rsidRDefault="001A1C34" w:rsidP="001A1C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możliwość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dołączania adresów internetowych do pełnych tekstów</w:t>
      </w:r>
      <w:r w:rsidR="003A51A0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D23B5C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dyscypliny czasopism wg </w:t>
      </w:r>
      <w:proofErr w:type="spellStart"/>
      <w:r w:rsidR="00D23B5C"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</w:p>
    <w:p w:rsidR="00D23B5C" w:rsidRPr="003A51A0" w:rsidRDefault="00D23B5C" w:rsidP="001A1C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dyscypliny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zgłoszone przez autorów</w:t>
      </w:r>
    </w:p>
    <w:p w:rsidR="000D39BC" w:rsidRPr="003A51A0" w:rsidRDefault="000D39B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dane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 autorach, jednostkach, wydziałach, typach publikacji (formalne, merytoryczne, tzw. OPI</w:t>
      </w:r>
    </w:p>
    <w:p w:rsidR="000D39BC" w:rsidRPr="003A51A0" w:rsidRDefault="000D39BC" w:rsidP="002B53C9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oraz tzw. cechy PBN</w:t>
      </w:r>
      <w:r w:rsidR="00D81F52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typy publikacji wg rozporządzenia w sprawie </w:t>
      </w:r>
      <w:proofErr w:type="gramStart"/>
      <w:r w:rsidR="00D81F52" w:rsidRPr="003A51A0">
        <w:rPr>
          <w:rFonts w:ascii="Verdana" w:eastAsia="Times New Roman" w:hAnsi="Verdana" w:cs="Times New Roman"/>
          <w:sz w:val="17"/>
          <w:szCs w:val="17"/>
          <w:lang w:eastAsia="pl-PL"/>
        </w:rPr>
        <w:t>ewaluacji jakości</w:t>
      </w:r>
      <w:proofErr w:type="gramEnd"/>
      <w:r w:rsidR="00D81F52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działalności naukowej z 31 lipca 2020)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</w:t>
      </w:r>
    </w:p>
    <w:p w:rsidR="000D39BC" w:rsidRPr="003A51A0" w:rsidRDefault="000D39B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odesłania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pomiędzy różnymi formami nazwisk autora</w:t>
      </w:r>
    </w:p>
    <w:p w:rsidR="000D39BC" w:rsidRPr="003A51A0" w:rsidRDefault="000D39B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możliwość wskazania dowolnych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autorów jako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pierwszych</w:t>
      </w:r>
    </w:p>
    <w:p w:rsidR="000D39BC" w:rsidRPr="003A51A0" w:rsidRDefault="000D39B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możliwość wskazania dowolnych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autorów jako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ostatnich</w:t>
      </w:r>
    </w:p>
    <w:p w:rsidR="000D39BC" w:rsidRPr="003A51A0" w:rsidRDefault="000D39B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możliwość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rejestracji prac autorów w różnych jednostkach organizacyjnych, obcych-afiliujących</w:t>
      </w:r>
    </w:p>
    <w:p w:rsidR="000D39BC" w:rsidRPr="003A51A0" w:rsidRDefault="000D39B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oznaczanie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autorów korespondencyjnych</w:t>
      </w:r>
    </w:p>
    <w:p w:rsidR="000D39BC" w:rsidRPr="003A51A0" w:rsidRDefault="000D39B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historia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jednostek</w:t>
      </w:r>
    </w:p>
    <w:p w:rsidR="000500C8" w:rsidRPr="003A51A0" w:rsidRDefault="000500C8" w:rsidP="000500C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możliwość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nadawania punktacji w oparciu o wbudowaną listę punktacyjną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aktualną w danym roku</w:t>
      </w:r>
      <w:r w:rsidR="003D793C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– wybór z listy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. Możliwość uzupełniania list czasopism za lata poprzednie.</w:t>
      </w:r>
    </w:p>
    <w:p w:rsidR="000500C8" w:rsidRPr="003A51A0" w:rsidRDefault="000500C8" w:rsidP="000500C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możliwość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dodawania punktacji w oparciu o wbudowane listy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Impact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Factor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za dane lata, po dostarczeniu ww. list przez pracowników Biblioteki</w:t>
      </w:r>
    </w:p>
    <w:p w:rsidR="000500C8" w:rsidRPr="003A51A0" w:rsidRDefault="00F327A7" w:rsidP="00F57D0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rejestracja informacji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podającej w jakim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kwartylu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IF jest czasopismo</w:t>
      </w:r>
    </w:p>
    <w:p w:rsidR="000D39BC" w:rsidRPr="003A51A0" w:rsidRDefault="000D39B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rejestracja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informacji o indeksowaniu/dostępności rekordów w bazach zewnętrznych</w:t>
      </w:r>
    </w:p>
    <w:p w:rsidR="000D39BC" w:rsidRPr="003A51A0" w:rsidRDefault="000D39B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odesłania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pomiędzy rozdziałami i monografiami</w:t>
      </w:r>
    </w:p>
    <w:p w:rsidR="003D793C" w:rsidRPr="003A51A0" w:rsidRDefault="003D793C" w:rsidP="003D793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punkty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przypisane monografii wyświetlają się automatycznie pod rozdziałami</w:t>
      </w:r>
    </w:p>
    <w:p w:rsidR="000500C8" w:rsidRPr="003A51A0" w:rsidRDefault="000500C8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automatyczne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obliczanie punktacji całkowitej dla rozdziałów monografii i redakcji monografii</w:t>
      </w:r>
    </w:p>
    <w:p w:rsidR="000D39BC" w:rsidRPr="003A51A0" w:rsidRDefault="000D39B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open-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access</w:t>
      </w:r>
      <w:proofErr w:type="spellEnd"/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 inne pola związane ze sprawozdawczością</w:t>
      </w:r>
    </w:p>
    <w:p w:rsidR="000D39BC" w:rsidRPr="003A51A0" w:rsidRDefault="000D39B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rejestracja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skróconych danych o projekcie, którego publikacja była efektem</w:t>
      </w:r>
    </w:p>
    <w:p w:rsidR="003D793C" w:rsidRPr="003A51A0" w:rsidRDefault="003D793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rejestracja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słów kluczowych</w:t>
      </w:r>
    </w:p>
    <w:p w:rsidR="00D23B5C" w:rsidRPr="003A51A0" w:rsidRDefault="00D23B5C" w:rsidP="001A1C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punktacja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sjr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snip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citescore</w:t>
      </w:r>
      <w:proofErr w:type="spellEnd"/>
    </w:p>
    <w:p w:rsidR="00D23B5C" w:rsidRPr="003A51A0" w:rsidRDefault="00D23B5C" w:rsidP="001A1C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podział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punktów dla współautorów (udostępniany w module www)</w:t>
      </w:r>
    </w:p>
    <w:p w:rsidR="00D23B5C" w:rsidRPr="003A51A0" w:rsidRDefault="00D23B5C" w:rsidP="001A1C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podział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punktów na dyscypliny, punktacja przeliczeniowa, udział jednostkowy autora (tzw. część</w:t>
      </w:r>
    </w:p>
    <w:p w:rsidR="00D23B5C" w:rsidRPr="003A51A0" w:rsidRDefault="00D23B5C" w:rsidP="001A1C3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slotu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), wartość punktacyjna udziału jednostkowego.</w:t>
      </w:r>
    </w:p>
    <w:p w:rsidR="00D23B5C" w:rsidRPr="003A51A0" w:rsidRDefault="00D23B5C" w:rsidP="001A1C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spellStart"/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orcid</w:t>
      </w:r>
      <w:proofErr w:type="spellEnd"/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ID</w:t>
      </w:r>
    </w:p>
    <w:p w:rsidR="00F327A7" w:rsidRPr="003A51A0" w:rsidRDefault="00F327A7" w:rsidP="00F57D0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rejestracja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punktacji wewnętrznej uczelni na poziomie autorów w każdej publikacji</w:t>
      </w:r>
    </w:p>
    <w:p w:rsidR="001A1C34" w:rsidRPr="003A51A0" w:rsidRDefault="001A1C34" w:rsidP="001A1C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możliwość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bezpośredniego łączenia rekordów z pełnymi tekstami artykułów dostępnymi w</w:t>
      </w:r>
    </w:p>
    <w:p w:rsidR="001A1C34" w:rsidRPr="003A51A0" w:rsidRDefault="001A1C34" w:rsidP="001A1C3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prenumerowanych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przez instytucję bazach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pełnotekstowych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, poprzez narzędzia typu</w:t>
      </w:r>
    </w:p>
    <w:p w:rsidR="001A1C34" w:rsidRPr="003A51A0" w:rsidRDefault="001A1C34" w:rsidP="001A1C3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pl-PL"/>
        </w:rPr>
      </w:pP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val="en-US" w:eastAsia="pl-PL"/>
        </w:rPr>
        <w:t>ActiveLinker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val="en-US" w:eastAsia="pl-PL"/>
        </w:rPr>
        <w:t xml:space="preserve"> (360Link Serial Solutions,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val="en-US" w:eastAsia="pl-PL"/>
        </w:rPr>
        <w:t>Proquest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val="en-US" w:eastAsia="pl-PL"/>
        </w:rPr>
        <w:t>),</w:t>
      </w:r>
    </w:p>
    <w:p w:rsidR="00926EC4" w:rsidRPr="003A51A0" w:rsidRDefault="00926EC4" w:rsidP="003A51A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linkowanie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 katalogu (z opisów rozdziałów i książek)</w:t>
      </w:r>
    </w:p>
    <w:p w:rsidR="00926EC4" w:rsidRPr="003A51A0" w:rsidRDefault="00926EC4" w:rsidP="001A1C3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E067CD" w:rsidRPr="003A51A0" w:rsidRDefault="00E067CD" w:rsidP="001A1C3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1A1C34" w:rsidRPr="003A51A0" w:rsidRDefault="001A1C34" w:rsidP="001A1C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System powinien posiadać takie funkcje jak: </w:t>
      </w:r>
    </w:p>
    <w:p w:rsidR="001A1C34" w:rsidRPr="003A51A0" w:rsidRDefault="000D39BC" w:rsidP="000D39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f</w:t>
      </w:r>
      <w:r w:rsidR="001A1C34" w:rsidRPr="003A51A0">
        <w:rPr>
          <w:rFonts w:ascii="Verdana" w:eastAsia="Times New Roman" w:hAnsi="Verdana" w:cs="Times New Roman"/>
          <w:sz w:val="17"/>
          <w:szCs w:val="17"/>
          <w:lang w:eastAsia="pl-PL"/>
        </w:rPr>
        <w:t>unkcje</w:t>
      </w:r>
      <w:proofErr w:type="gramEnd"/>
      <w:r w:rsidR="001A1C34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przyspieszające wprowadzanie danyc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h pochodzących z jednego źródła</w:t>
      </w:r>
      <w:r w:rsidR="008E2806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(tamże i toż z możliwością określania zakresu kopiowanych danych)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wprowadzanie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elementów powtarzalnych opisu (np. autorzy, tytuł czasopisma i inne) na</w:t>
      </w:r>
    </w:p>
    <w:p w:rsidR="001A1C34" w:rsidRPr="003A51A0" w:rsidRDefault="001A1C34" w:rsidP="004802AA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podstawie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indeksów (wybór z listy z opcją dopisywania)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możliwość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współpracy z kartotekami haseł wzorcowych (w tym tezaurusami)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możliwość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sporządzania odesłań pomiędzy różnymi wersjami nazwisk tego samego autora</w:t>
      </w:r>
    </w:p>
    <w:p w:rsidR="001A1C34" w:rsidRPr="003A51A0" w:rsidRDefault="001A1C34" w:rsidP="004802AA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(nazwiska łączone, zmiana nazwiska) ze wskazaniem formy głównej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odróżnianie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autorów o tym samym imieniu i nazwisku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sporządzanie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wykazów tematycznych (wg haseł przedmiotowych, słów kluczowych)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tworzenie spisów prac poszczególnych autorów</w:t>
      </w:r>
      <w:r w:rsidR="00926EC4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wraz z punktacją ministerialną, </w:t>
      </w:r>
      <w:proofErr w:type="spellStart"/>
      <w:r w:rsidR="00926EC4" w:rsidRPr="003A51A0">
        <w:rPr>
          <w:rFonts w:ascii="Verdana" w:eastAsia="Times New Roman" w:hAnsi="Verdana" w:cs="Times New Roman"/>
          <w:sz w:val="17"/>
          <w:szCs w:val="17"/>
          <w:lang w:eastAsia="pl-PL"/>
        </w:rPr>
        <w:t>Impact</w:t>
      </w:r>
      <w:proofErr w:type="spellEnd"/>
      <w:r w:rsidR="00926EC4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proofErr w:type="spellStart"/>
      <w:r w:rsidR="00926EC4" w:rsidRPr="003A51A0">
        <w:rPr>
          <w:rFonts w:ascii="Verdana" w:eastAsia="Times New Roman" w:hAnsi="Verdana" w:cs="Times New Roman"/>
          <w:sz w:val="17"/>
          <w:szCs w:val="17"/>
          <w:lang w:eastAsia="pl-PL"/>
        </w:rPr>
        <w:t>Factor</w:t>
      </w:r>
      <w:proofErr w:type="spellEnd"/>
      <w:r w:rsidR="00926EC4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oraz </w:t>
      </w:r>
      <w:proofErr w:type="gramStart"/>
      <w:r w:rsidR="00926EC4" w:rsidRPr="003A51A0">
        <w:rPr>
          <w:rFonts w:ascii="Verdana" w:eastAsia="Times New Roman" w:hAnsi="Verdana" w:cs="Times New Roman"/>
          <w:sz w:val="17"/>
          <w:szCs w:val="17"/>
          <w:lang w:eastAsia="pl-PL"/>
        </w:rPr>
        <w:t>punktacją  wewnętrzną</w:t>
      </w:r>
      <w:proofErr w:type="gramEnd"/>
      <w:r w:rsidR="00926EC4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Uczelni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tworzenie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spisów prac określonego typu (polskie lub zagraniczne artykuły, streszczenia lub</w:t>
      </w:r>
    </w:p>
    <w:p w:rsidR="001A1C34" w:rsidRPr="003A51A0" w:rsidRDefault="001A1C34" w:rsidP="004802AA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referaty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zjazdowe, fragmenty, monografie i inne)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tworzenie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indeksu autorów, indeksów haseł przedmiotowych i jednostek organizacyjnych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danych w </w:t>
      </w:r>
      <w:r w:rsidR="003A51A0" w:rsidRPr="003A51A0">
        <w:rPr>
          <w:rFonts w:ascii="Verdana" w:eastAsia="Times New Roman" w:hAnsi="Verdana" w:cs="Times New Roman"/>
          <w:sz w:val="17"/>
          <w:szCs w:val="17"/>
          <w:lang w:eastAsia="pl-PL"/>
        </w:rPr>
        <w:t>Internecie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poprzez WWW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danych w sieci lokalnej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udostępnianie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bazy danych na CD-ROM, DVD i innych pamięciach przenośnych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praca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 architekturze klient-serwer, w wielodostępie oraz jednostanowiskowo w środowisku</w:t>
      </w:r>
    </w:p>
    <w:p w:rsidR="001A1C34" w:rsidRPr="003A51A0" w:rsidRDefault="001A1C34" w:rsidP="004802AA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Windows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tworzenie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szczegółowego rejestru wykorzystania internetowego modułu wyszukiwawczego</w:t>
      </w:r>
    </w:p>
    <w:p w:rsidR="001A1C34" w:rsidRPr="003A51A0" w:rsidRDefault="001A1C34" w:rsidP="004802AA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(rejestracja IP użytkownika, daty, godziny i treści zapytania)</w:t>
      </w:r>
    </w:p>
    <w:p w:rsidR="001A1C34" w:rsidRPr="003A51A0" w:rsidRDefault="001A1C34" w:rsidP="004802A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możliwe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jest wprowadzanie i szeregowanie liter występujących w obcych alfabetach</w:t>
      </w:r>
    </w:p>
    <w:p w:rsidR="009211A6" w:rsidRPr="003A51A0" w:rsidRDefault="009211A6" w:rsidP="009211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802AA" w:rsidRPr="003A51A0" w:rsidRDefault="004802AA" w:rsidP="004802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8A3EFD" w:rsidRPr="003A51A0" w:rsidRDefault="008A3EFD" w:rsidP="008A3E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Moduł punktacja</w:t>
      </w:r>
    </w:p>
    <w:p w:rsidR="000D39BC" w:rsidRPr="003A51A0" w:rsidRDefault="000D39BC" w:rsidP="000D39B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punktacja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wewnętrzna dla poszczególnych autorów publikacji wg algorytmu, z możliwością</w:t>
      </w:r>
    </w:p>
    <w:p w:rsidR="000D39BC" w:rsidRPr="003A51A0" w:rsidRDefault="000D39BC" w:rsidP="000D39BC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określenia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innego podziału procentowego nadrzędnego wobec algorytmu w danej pracy oraz</w:t>
      </w:r>
    </w:p>
    <w:p w:rsidR="000D39BC" w:rsidRPr="003A51A0" w:rsidRDefault="000D39BC" w:rsidP="000D39BC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lastRenderedPageBreak/>
        <w:t>nadawaniem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punktów dodatkowych dowolnym autorom.</w:t>
      </w:r>
    </w:p>
    <w:p w:rsidR="009211A6" w:rsidRPr="003A51A0" w:rsidRDefault="009211A6" w:rsidP="000D39BC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9211A6" w:rsidRPr="003A51A0" w:rsidRDefault="009211A6" w:rsidP="009211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Moduł internetowy </w:t>
      </w:r>
      <w:proofErr w:type="spellStart"/>
      <w:r w:rsidR="00137DB5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bibliometrii</w:t>
      </w:r>
      <w:proofErr w:type="spellEnd"/>
      <w:r w:rsidR="00137DB5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 i rankingów</w:t>
      </w:r>
    </w:p>
    <w:p w:rsidR="009211A6" w:rsidRPr="003A51A0" w:rsidRDefault="009211A6" w:rsidP="003A51A0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Bibliometria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/analiza</w:t>
      </w:r>
    </w:p>
    <w:p w:rsidR="009211A6" w:rsidRPr="003A51A0" w:rsidRDefault="009211A6" w:rsidP="003A51A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prezentacja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danych uzyskanych wg dowolnego kryterium wyszukiwawczego modułu WWW w postaci tabel obejmujących typy publikacji (formalne, merytoryczne, OPI, tzw. cechy PBN) wraz z liczbą prac i wartością punktową (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Impact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Factor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, punktacja wewnętrzna), podsumowaniem łącznym</w:t>
      </w:r>
    </w:p>
    <w:p w:rsidR="009211A6" w:rsidRPr="003A51A0" w:rsidRDefault="009211A6" w:rsidP="003A51A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linkowanie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zwrotne z poszczególnych typów publikacji do wykazu prac</w:t>
      </w:r>
    </w:p>
    <w:p w:rsidR="009211A6" w:rsidRPr="003A51A0" w:rsidRDefault="009211A6" w:rsidP="003A51A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prezentacja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 postaci wykresów słupkowych, kołowych i innych</w:t>
      </w:r>
    </w:p>
    <w:p w:rsidR="009211A6" w:rsidRPr="003A51A0" w:rsidRDefault="009211A6" w:rsidP="003A51A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pobieranie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tabel analizy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bibliometrycznej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 postaci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csv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 arkuszy kalkulacyjnych (Excel i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Calc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</w:t>
      </w:r>
    </w:p>
    <w:p w:rsidR="009211A6" w:rsidRPr="003A51A0" w:rsidRDefault="009211A6" w:rsidP="003A51A0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b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 Ranking</w:t>
      </w:r>
    </w:p>
    <w:p w:rsidR="009211A6" w:rsidRPr="003A51A0" w:rsidRDefault="009211A6" w:rsidP="003A51A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prezentacja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danych wg lat lub ustalonego zakresu lat wg wybranego kryterium (liczba prac ogółem, liczba prac z IF, punktowanych przez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z punktacją wewnętrzną oraz wg łącznej wartości IF, punktacji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, punktacji wewnętrznej, a także wg maksymalnego IF w pojedynczej pracy) i wybranego rodzaju rankingu (autorzy w ramach uczelni bez podziału na jednostki, autorzy w ramach wydziałów bez podziału na jednostki, autorzy wg jednostek w obrębie wydziałów, jednostki bez wykazu autorów, wydziały bez wykazu jednostek i autorów)</w:t>
      </w:r>
    </w:p>
    <w:p w:rsidR="009211A6" w:rsidRPr="003A51A0" w:rsidRDefault="009211A6" w:rsidP="003A51A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prezentacja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 postaci wykresów słupkowych, kołowych i innych</w:t>
      </w:r>
    </w:p>
    <w:p w:rsidR="009211A6" w:rsidRPr="003A51A0" w:rsidRDefault="009211A6" w:rsidP="003A51A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pobieranie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tabel rankingów w postaci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csv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 arkuszy kalkulacyjnych (Excel i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Calc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</w:t>
      </w:r>
    </w:p>
    <w:p w:rsidR="002B53C9" w:rsidRPr="003A51A0" w:rsidRDefault="002B53C9" w:rsidP="009211A6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2B53C9" w:rsidRPr="003A51A0" w:rsidRDefault="002B53C9" w:rsidP="002B53C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Moduł udostępniania bazy w </w:t>
      </w:r>
      <w:r w:rsidR="00E067CD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I</w:t>
      </w: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nternecie 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udostępnianie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bazy poprzez WWW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wg autorów (indeks ogólny, autorów z uczelni, autorów afiliujących, autorów</w:t>
      </w:r>
    </w:p>
    <w:p w:rsidR="002B53C9" w:rsidRPr="003A51A0" w:rsidRDefault="002B53C9" w:rsidP="002B53C9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pierwszych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, autorów ostatnich, autorów i jednostek, autorów korespondencyjnych)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wg jednostki (autor w strukturze danej jednostki, choć niekoniecznie afiliował</w:t>
      </w:r>
    </w:p>
    <w:p w:rsidR="002B53C9" w:rsidRPr="003A51A0" w:rsidRDefault="002B53C9" w:rsidP="002B53C9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pracę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 oraz jednostki afiliowanej, jednostki pierwszego autora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wg wydziału, wydziału afiliowanego, wydziału pierwszego autora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wg tytułu pracy, czasopisma, tytułu całości i innych elementów opisu</w:t>
      </w:r>
    </w:p>
    <w:p w:rsidR="002B53C9" w:rsidRPr="003A51A0" w:rsidRDefault="003A51A0" w:rsidP="002B53C9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bibliograficznego</w:t>
      </w:r>
      <w:proofErr w:type="gramEnd"/>
      <w:r w:rsidR="002B53C9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(miejsce wydania, wydawca, seria itd.)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wg typu publikacji (formalnego, merytorycznego, OPI, cech PBN)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prac punktowanych (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Imact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Factor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, punktacja wewnętrzna), wg wykazu</w:t>
      </w:r>
    </w:p>
    <w:p w:rsidR="002B53C9" w:rsidRPr="003A51A0" w:rsidRDefault="002B53C9" w:rsidP="002B53C9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część A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,B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,C oraz ABC, także tzw. „D” (obce, 5 pkt spoza wykazu) oraz dla 2019-2020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klucze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wyszukiwawcze dla publikacji z wykazu czasopism (z lipca 2019), publikacji spoza wykazu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(5 punktów), z wykazu konferencji (recenzowane materiały konferencyjne), monografii oraz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rozdziałów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wg </w:t>
      </w:r>
      <w:r w:rsidR="003A51A0" w:rsidRPr="003A51A0">
        <w:rPr>
          <w:rFonts w:ascii="Verdana" w:eastAsia="Times New Roman" w:hAnsi="Verdana" w:cs="Times New Roman"/>
          <w:sz w:val="17"/>
          <w:szCs w:val="17"/>
          <w:lang w:eastAsia="pl-PL"/>
        </w:rPr>
        <w:t>części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i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części II wykazu wydawców, a także dla monografii i rozdziałów monografii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wydawców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spoza wykazu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wg języka publikacji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aktywne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linki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url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 pełnego tekstu lub na serwer wydawcy, linkowanie z rekordu do Web Of</w:t>
      </w:r>
    </w:p>
    <w:p w:rsidR="002B53C9" w:rsidRPr="003A51A0" w:rsidRDefault="002B53C9" w:rsidP="00E067CD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Science,</w:t>
      </w:r>
      <w:r w:rsidR="0095542E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proofErr w:type="spellStart"/>
      <w:r w:rsidR="0095542E" w:rsidRPr="003A51A0">
        <w:rPr>
          <w:rFonts w:ascii="Verdana" w:eastAsia="Times New Roman" w:hAnsi="Verdana" w:cs="Times New Roman"/>
          <w:sz w:val="17"/>
          <w:szCs w:val="17"/>
          <w:lang w:eastAsia="pl-PL"/>
        </w:rPr>
        <w:t>Scopus</w:t>
      </w:r>
      <w:proofErr w:type="spellEnd"/>
      <w:r w:rsidR="0095542E" w:rsidRPr="003A51A0">
        <w:rPr>
          <w:rFonts w:ascii="Verdana" w:eastAsia="Times New Roman" w:hAnsi="Verdana" w:cs="Times New Roman"/>
          <w:sz w:val="17"/>
          <w:szCs w:val="17"/>
          <w:lang w:eastAsia="pl-PL"/>
        </w:rPr>
        <w:t>,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DOI (poprzez doi.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org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), streszczenia w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PubMed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(PMID) i streszczenia/pełnego tekstu w</w:t>
      </w:r>
    </w:p>
    <w:p w:rsidR="002B53C9" w:rsidRPr="003A51A0" w:rsidRDefault="002B53C9" w:rsidP="00E067CD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PubMed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Central (PMCID)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wyszukiwanie skróconego opisu projektu, w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ramach którego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powstała publikacja</w:t>
      </w:r>
    </w:p>
    <w:p w:rsidR="002B53C9" w:rsidRPr="003A51A0" w:rsidRDefault="002B53C9" w:rsidP="00E067CD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(tytułu projektu i źródło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finansowania jako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pola wyszukiwawcze oraz rejestracja roku rozpoczęcia i</w:t>
      </w:r>
      <w:r w:rsidR="00E067CD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zakończenia oraz nr projektu/umowy)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prac z załączonym linkiem (do pełnego tekstu lub linkiem na serwer wydawcy, DOI)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prac open-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access</w:t>
      </w:r>
      <w:proofErr w:type="spellEnd"/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wyświetlanie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informacja o afiliacji przy każdym autorze w formacie kontrolnym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wyświetlanie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informacja o łącznej liczbie autorów w formacie kontrolnym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wg roku, miesiąca i dnia rejestracji oraz ostatniej modyfikacji rekordu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wyświetlanie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wykazu rozdziałów pod opisem monografii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przesyłanie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wyników wyszukiwania do modułu analizy i linkowanie zwrotne dla poszczególnych</w:t>
      </w:r>
    </w:p>
    <w:p w:rsidR="002B53C9" w:rsidRPr="003A51A0" w:rsidRDefault="002B53C9" w:rsidP="00E067CD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typów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publikacji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przesuwanie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pól opisu w wynikach wyszukiwania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usuwanie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pól opisu z wyników wyszukiwania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zawężanie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wyników wg progu punktacji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artykułów wg kodów części wykazu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łącznie, oddzielnie, obce punktowane</w:t>
      </w:r>
    </w:p>
    <w:p w:rsidR="002B53C9" w:rsidRPr="003A51A0" w:rsidRDefault="002B53C9" w:rsidP="00E067CD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spoza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wykazu, inne spoza wykazu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pobieranie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danych w postaci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csv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 arkuszy kalkulacyjnych (Excel i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Calc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pobieranie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danych w formacie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BibTeX</w:t>
      </w:r>
      <w:proofErr w:type="spellEnd"/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pobieranie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wykazów bibliograficznych do edytora tekstu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edytowalna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wersja do druku</w:t>
      </w:r>
    </w:p>
    <w:p w:rsidR="002B53C9" w:rsidRPr="003A51A0" w:rsidRDefault="002B53C9" w:rsidP="002B53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prezentacja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wyników z linkowaniem i bez linkowania</w:t>
      </w:r>
    </w:p>
    <w:p w:rsidR="0095542E" w:rsidRPr="003A51A0" w:rsidRDefault="0095542E" w:rsidP="009554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lastRenderedPageBreak/>
        <w:t xml:space="preserve">wyświetlanie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rozdziałów jako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osobnych opisów bibliograficznych oraz w formie wykazu pod opisem monografii</w:t>
      </w:r>
    </w:p>
    <w:p w:rsidR="0095542E" w:rsidRPr="003A51A0" w:rsidRDefault="0095542E" w:rsidP="009554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automatyczne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obliczanie punktacji całkowitej dla rozdziałów monografii i redakcji monografii</w:t>
      </w:r>
    </w:p>
    <w:p w:rsidR="0095542E" w:rsidRPr="003A51A0" w:rsidRDefault="0095542E" w:rsidP="009554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tworzenie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spisów prac poszczególnych autorów za dane lata, z podaniem punktacji ministerialnej, IF i wewnętrznej punktacji uczelni oraz możliwość podsumowywania tych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puntów</w:t>
      </w:r>
      <w:proofErr w:type="spellEnd"/>
    </w:p>
    <w:p w:rsidR="0083714A" w:rsidRPr="003A51A0" w:rsidRDefault="0083714A" w:rsidP="009554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możliwość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stwor</w:t>
      </w:r>
      <w:r w:rsidR="00C0367C" w:rsidRPr="003A51A0">
        <w:rPr>
          <w:rFonts w:ascii="Verdana" w:eastAsia="Times New Roman" w:hAnsi="Verdana" w:cs="Times New Roman"/>
          <w:sz w:val="17"/>
          <w:szCs w:val="17"/>
          <w:lang w:eastAsia="pl-PL"/>
        </w:rPr>
        <w:t>z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e</w:t>
      </w:r>
      <w:r w:rsidR="00C0367C" w:rsidRPr="003A51A0">
        <w:rPr>
          <w:rFonts w:ascii="Verdana" w:eastAsia="Times New Roman" w:hAnsi="Verdana" w:cs="Times New Roman"/>
          <w:sz w:val="17"/>
          <w:szCs w:val="17"/>
          <w:lang w:eastAsia="pl-PL"/>
        </w:rPr>
        <w:t>n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ia dowolnej liczby indeksów wg wszystkich dostępnych pól opisu.</w:t>
      </w:r>
    </w:p>
    <w:p w:rsidR="00E067CD" w:rsidRPr="003A51A0" w:rsidRDefault="00E067CD" w:rsidP="00E067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E067CD" w:rsidRPr="003A51A0" w:rsidRDefault="00DB3F7E" w:rsidP="00E067C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M</w:t>
      </w:r>
      <w:r w:rsidR="00E067CD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oduł Repoz</w:t>
      </w: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ytorium</w:t>
      </w:r>
    </w:p>
    <w:p w:rsidR="00E067CD" w:rsidRPr="003A51A0" w:rsidRDefault="00E067CD" w:rsidP="00E067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kolekcja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repozytoryjna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umożliwiająca:</w:t>
      </w:r>
    </w:p>
    <w:p w:rsidR="00E067CD" w:rsidRPr="003A51A0" w:rsidRDefault="00E067CD" w:rsidP="00E4120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powiązanie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modułem tworzenia bazy bibliograficznej i modułem udostępniania bazy w Internecie</w:t>
      </w:r>
    </w:p>
    <w:p w:rsidR="00E067CD" w:rsidRPr="003A51A0" w:rsidRDefault="00E067CD" w:rsidP="00E4120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załączanie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wielu plików do jednego rekordu</w:t>
      </w:r>
    </w:p>
    <w:p w:rsidR="00E067CD" w:rsidRPr="003A51A0" w:rsidRDefault="00E067CD" w:rsidP="00E4120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zatytułowanie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każdego załączonego pliku</w:t>
      </w:r>
    </w:p>
    <w:p w:rsidR="00E067CD" w:rsidRPr="003A51A0" w:rsidRDefault="00E067CD" w:rsidP="00E067C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udostępnianie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plików jako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linków z rekordu bibliograficznego z możliwością ograniczania dostępu</w:t>
      </w:r>
      <w:r w:rsidR="00E41206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na poziomie każdego pliku</w:t>
      </w:r>
      <w:r w:rsidR="00E41206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(dostęp wolny, pliki udostępniane z ograniczeniem do wykazu IP uczelnianych, pliki</w:t>
      </w:r>
      <w:r w:rsidR="00E41206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nieudostępniane)</w:t>
      </w:r>
    </w:p>
    <w:p w:rsidR="00DB3F7E" w:rsidRPr="003A51A0" w:rsidRDefault="00DB3F7E" w:rsidP="00DB3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DB3F7E" w:rsidRPr="003A51A0" w:rsidRDefault="00DB3F7E" w:rsidP="00DB3F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Moduł </w:t>
      </w:r>
      <w:r w:rsidR="00C355C7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eksportu </w:t>
      </w:r>
      <w:proofErr w:type="gramStart"/>
      <w:r w:rsidR="00C355C7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do </w:t>
      </w: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 PBN</w:t>
      </w:r>
      <w:proofErr w:type="gramEnd"/>
    </w:p>
    <w:p w:rsidR="0095542E" w:rsidRPr="003A51A0" w:rsidRDefault="0095542E" w:rsidP="00DB3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moduł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transportu danych do systemu „Polska Bibliografia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Naukowa-MS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” zapewniający precyzyjne wyszukiwanie prac i tworzenie plików XML w formacie XML i JSON PBN-MS z zapewnieniem zgodności tytułów czasopism z wykazem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automatycznym przekazywaniem danych o rozdziale i tzw. monografii niesprawozdawanej, identyfikatorów autorów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pbn_id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orcid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 innych. Współpraca z aktualną wersją produkcyjną PBN.</w:t>
      </w:r>
    </w:p>
    <w:p w:rsidR="002D008C" w:rsidRPr="003A51A0" w:rsidRDefault="002D008C" w:rsidP="00DB3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2D008C" w:rsidRPr="003A51A0" w:rsidRDefault="00451E60" w:rsidP="002D00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M</w:t>
      </w:r>
      <w:r w:rsidR="002D008C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oduł realizujący usługę sieciową REST</w:t>
      </w:r>
      <w:r w:rsidR="002D008C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(</w:t>
      </w:r>
      <w:proofErr w:type="spellStart"/>
      <w:r w:rsidR="002D008C" w:rsidRPr="003A51A0">
        <w:rPr>
          <w:rFonts w:ascii="Verdana" w:eastAsia="Times New Roman" w:hAnsi="Verdana" w:cs="Times New Roman"/>
          <w:sz w:val="17"/>
          <w:szCs w:val="17"/>
          <w:lang w:eastAsia="pl-PL"/>
        </w:rPr>
        <w:t>Representational</w:t>
      </w:r>
      <w:proofErr w:type="spellEnd"/>
      <w:r w:rsidR="002D008C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proofErr w:type="spellStart"/>
      <w:r w:rsidR="002D008C" w:rsidRPr="003A51A0">
        <w:rPr>
          <w:rFonts w:ascii="Verdana" w:eastAsia="Times New Roman" w:hAnsi="Verdana" w:cs="Times New Roman"/>
          <w:sz w:val="17"/>
          <w:szCs w:val="17"/>
          <w:lang w:eastAsia="pl-PL"/>
        </w:rPr>
        <w:t>State</w:t>
      </w:r>
      <w:proofErr w:type="spellEnd"/>
    </w:p>
    <w:p w:rsidR="002D008C" w:rsidRPr="003A51A0" w:rsidRDefault="002D008C" w:rsidP="002D00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Transfer), pozwalający na integrację bazy bibliograficznej z systemami uczelnianymi, poprzez:</w:t>
      </w:r>
    </w:p>
    <w:p w:rsidR="002D008C" w:rsidRPr="003A51A0" w:rsidRDefault="002D008C" w:rsidP="002D00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- pełne wykorzystanie mechanizmów wyszukiwawczych modułu bibliograficznego systemu</w:t>
      </w:r>
    </w:p>
    <w:p w:rsidR="002D008C" w:rsidRPr="003A51A0" w:rsidRDefault="002D008C" w:rsidP="002D00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WWW</w:t>
      </w:r>
    </w:p>
    <w:p w:rsidR="002D008C" w:rsidRPr="003A51A0" w:rsidRDefault="002D008C" w:rsidP="002D00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- udostępnianie danych w formacie wymiennym XML</w:t>
      </w:r>
    </w:p>
    <w:p w:rsidR="00645CDD" w:rsidRPr="003A51A0" w:rsidRDefault="00645CDD" w:rsidP="005934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645CDD" w:rsidRPr="003A51A0" w:rsidRDefault="00451E60" w:rsidP="00645C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Moduł </w:t>
      </w:r>
      <w:r w:rsidR="00645CDD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Ewaluacja/</w:t>
      </w:r>
      <w:proofErr w:type="spellStart"/>
      <w:r w:rsidR="00645CDD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Sloty</w:t>
      </w:r>
      <w:proofErr w:type="spellEnd"/>
      <w:r w:rsidR="00645CDD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- funkcjonalność realizująca następujące paragrafy rozporządzenia </w:t>
      </w:r>
      <w:proofErr w:type="spellStart"/>
      <w:r w:rsidR="00645CDD"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="00645CDD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22 lutego br. w sprawie </w:t>
      </w:r>
      <w:proofErr w:type="gramStart"/>
      <w:r w:rsidR="00645CDD" w:rsidRPr="003A51A0">
        <w:rPr>
          <w:rFonts w:ascii="Verdana" w:eastAsia="Times New Roman" w:hAnsi="Verdana" w:cs="Times New Roman"/>
          <w:sz w:val="17"/>
          <w:szCs w:val="17"/>
          <w:lang w:eastAsia="pl-PL"/>
        </w:rPr>
        <w:t>ewaluacji jakości</w:t>
      </w:r>
      <w:proofErr w:type="gramEnd"/>
      <w:r w:rsidR="00645CDD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działalności naukowej: 9, 10, 12, 13, 15, 16, 18 (tylko na podstawie danych z bieżącego rekordu, zatem bez warunków określonych w par. 14, 17, 36), 34 (dot. artykułów opublikowanych w 2017 i 2018), 35 </w:t>
      </w:r>
      <w:r w:rsidR="00595543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 uwzględnieniem zmian wg rozporządzenia z 31 lipca 2020 </w:t>
      </w:r>
    </w:p>
    <w:p w:rsidR="00645CDD" w:rsidRPr="003A51A0" w:rsidRDefault="00645CDD" w:rsidP="00645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Prezentacja danych w module www:</w:t>
      </w:r>
    </w:p>
    <w:p w:rsidR="00645CDD" w:rsidRPr="003A51A0" w:rsidRDefault="00645CDD" w:rsidP="00645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uzyskany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wynik pozwala na otrzymanie następujących danych z modułu WWW:</w:t>
      </w:r>
    </w:p>
    <w:p w:rsidR="00645CDD" w:rsidRPr="003A51A0" w:rsidRDefault="00645CDD" w:rsidP="00645CD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wyświetlanie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 polu punktacja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punktacji całkowitej i punktacji przeliczeniowej</w:t>
      </w:r>
    </w:p>
    <w:p w:rsidR="00645CDD" w:rsidRPr="003A51A0" w:rsidRDefault="00645CDD" w:rsidP="00645CD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wyświetlania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 rekordzie następujących danych:</w:t>
      </w:r>
    </w:p>
    <w:p w:rsidR="00645CDD" w:rsidRPr="003A51A0" w:rsidRDefault="00645CDD" w:rsidP="00645CDD">
      <w:pPr>
        <w:shd w:val="clear" w:color="auto" w:fill="FFFFFF"/>
        <w:spacing w:after="0" w:line="240" w:lineRule="auto"/>
        <w:ind w:left="993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1) nazwy dziedzin i dyscyplin z sumą punktów (suma wartości punktowych udziałów</w:t>
      </w:r>
    </w:p>
    <w:p w:rsidR="00645CDD" w:rsidRPr="003A51A0" w:rsidRDefault="00645CDD" w:rsidP="00645CDD">
      <w:pPr>
        <w:shd w:val="clear" w:color="auto" w:fill="FFFFFF"/>
        <w:spacing w:after="0" w:line="240" w:lineRule="auto"/>
        <w:ind w:left="993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jednostkowych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), wartością minimalną (w sytuacjach, gdy autor miał dwie dyscypliny), zsumowane</w:t>
      </w:r>
    </w:p>
    <w:p w:rsidR="00645CDD" w:rsidRPr="003A51A0" w:rsidRDefault="00645CDD" w:rsidP="00645CDD">
      <w:pPr>
        <w:shd w:val="clear" w:color="auto" w:fill="FFFFFF"/>
        <w:spacing w:after="0" w:line="240" w:lineRule="auto"/>
        <w:ind w:left="993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udziały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jednostkowe autorów</w:t>
      </w:r>
    </w:p>
    <w:p w:rsidR="00645CDD" w:rsidRPr="003A51A0" w:rsidRDefault="00645CDD" w:rsidP="00645CDD">
      <w:pPr>
        <w:shd w:val="clear" w:color="auto" w:fill="FFFFFF"/>
        <w:spacing w:after="0" w:line="240" w:lineRule="auto"/>
        <w:ind w:left="993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2) typ publikacji wg par. 9 i 10 i zsumowana wartość udziałów punktowych</w:t>
      </w:r>
    </w:p>
    <w:p w:rsidR="00645CDD" w:rsidRPr="003A51A0" w:rsidRDefault="00645CDD" w:rsidP="00645CDD">
      <w:pPr>
        <w:shd w:val="clear" w:color="auto" w:fill="FFFFFF"/>
        <w:spacing w:after="0" w:line="240" w:lineRule="auto"/>
        <w:ind w:left="993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3) wykaz wszystkich autorów, którzy zadeklarowali daną dyscyplinę i przy każdym z nich oznaczenie przynależności do liczby N, Z (par. 11 ust. 1 pkt. 3 – inny zatrudniony), D (par. 11 ust. 1</w:t>
      </w:r>
    </w:p>
    <w:p w:rsidR="00645CDD" w:rsidRPr="003A51A0" w:rsidRDefault="00645CDD" w:rsidP="00645CDD">
      <w:pPr>
        <w:shd w:val="clear" w:color="auto" w:fill="FFFFFF"/>
        <w:spacing w:after="0" w:line="240" w:lineRule="auto"/>
        <w:ind w:left="993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pkt. 2 – szkoła doktorska), udział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jednostkowy (czyli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przypadająca na autora część „slotu”), wartość</w:t>
      </w:r>
    </w:p>
    <w:p w:rsidR="00645CDD" w:rsidRPr="003A51A0" w:rsidRDefault="00645CDD" w:rsidP="00645CDD">
      <w:pPr>
        <w:shd w:val="clear" w:color="auto" w:fill="FFFFFF"/>
        <w:spacing w:after="0" w:line="240" w:lineRule="auto"/>
        <w:ind w:left="993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punktową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udziału jednostkowego</w:t>
      </w:r>
    </w:p>
    <w:p w:rsidR="00645CDD" w:rsidRPr="003A51A0" w:rsidRDefault="00645CDD" w:rsidP="00645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Indeksy wyszukiwawcze do dyspozycji osób wyszukujących dane poprzez www: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1) wyszukiwanie wg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orcid</w:t>
      </w:r>
      <w:proofErr w:type="spellEnd"/>
    </w:p>
    <w:p w:rsidR="00645CDD" w:rsidRPr="003A51A0" w:rsidRDefault="00645CDD" w:rsidP="00AF1A87">
      <w:pPr>
        <w:shd w:val="clear" w:color="auto" w:fill="FFFFFF"/>
        <w:spacing w:after="0" w:line="240" w:lineRule="auto"/>
        <w:ind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2) wyszukiwanie wg dyscyplin autorów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3) wyszukiwanie wg typów publikacji wynikających z rozporządzenia </w:t>
      </w:r>
      <w:proofErr w:type="spellStart"/>
      <w:r w:rsidR="00595543"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="00595543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22 lutego 2019 i z 31 </w:t>
      </w:r>
      <w:proofErr w:type="gramStart"/>
      <w:r w:rsidR="00595543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lipca 2020 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(oraz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przypadki</w:t>
      </w:r>
      <w:r w:rsidR="00014A13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dodatkowe dot. punktacji konferencji)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4) indeks analityczny udostępniający m.in. następujące klucze wyszukiwawcze (pomijamy klucze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wyszukiwawcze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dot. humanistyki):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left="426"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a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 prace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wieloautorskie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, które można rozliczyć w wielu dyscyplinach uzyskując w każdej z nich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left="426"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taką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samą, maksymalną punktację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left="426"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b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 prace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jednoautorskie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, ale możliwe do rozliczenia w jednej z dwóch dyscyplin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left="426"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c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 prace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jednoautorskie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 wykazania tylko w jednej dyscyplinie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left="426"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d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 prace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wieloautorskie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 rozliczenia w wielu dyscyplinach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left="426"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e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 [inne podobne przypadki dot. autorów i dyscyplin)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left="426"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f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 wyszukiwanie wg liczby dyscyplin w publikacji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left="851" w:firstLine="1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lastRenderedPageBreak/>
        <w:t>g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 prace autorów N (wyłącznie), podobnie dla doktorantów (par. 11 ust. 1 pkt. 2, szkoła doktorska) i innych zatrudnionych (par. 11 ust. 1 pkt. 3)</w:t>
      </w:r>
    </w:p>
    <w:p w:rsidR="00645CDD" w:rsidRPr="003A51A0" w:rsidRDefault="00645CDD" w:rsidP="00AF1A87">
      <w:pPr>
        <w:shd w:val="clear" w:color="auto" w:fill="FFFFFF"/>
        <w:spacing w:after="0" w:line="240" w:lineRule="auto"/>
        <w:ind w:left="426" w:firstLine="426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h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) różne połączenia powyższych kategorii np. w jednej pracy autorzy N i doktoranci</w:t>
      </w:r>
    </w:p>
    <w:p w:rsidR="00DB3F7E" w:rsidRPr="003A51A0" w:rsidRDefault="00DB3F7E" w:rsidP="00DB3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6B3B89" w:rsidRPr="003A51A0" w:rsidRDefault="006B3B89" w:rsidP="00435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35947" w:rsidRPr="003A51A0" w:rsidRDefault="00BE7A79" w:rsidP="00AF1A8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M</w:t>
      </w:r>
      <w:r w:rsidR="00435947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odu</w:t>
      </w:r>
      <w:r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>ł</w:t>
      </w:r>
      <w:r w:rsidR="00435947" w:rsidRPr="003A51A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 doradczy</w:t>
      </w:r>
      <w:r w:rsidR="00435947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595543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 oparciu o rozporządzenia </w:t>
      </w:r>
      <w:proofErr w:type="spellStart"/>
      <w:r w:rsidR="00595543"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="00595543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22 lutego 2019 36, z uwzględnieniem zmian wg rozporządzenia </w:t>
      </w:r>
      <w:proofErr w:type="spellStart"/>
      <w:r w:rsidR="00595543" w:rsidRPr="003A51A0">
        <w:rPr>
          <w:rFonts w:ascii="Verdana" w:eastAsia="Times New Roman" w:hAnsi="Verdana" w:cs="Times New Roman"/>
          <w:sz w:val="17"/>
          <w:szCs w:val="17"/>
          <w:lang w:eastAsia="pl-PL"/>
        </w:rPr>
        <w:t>MNiSW</w:t>
      </w:r>
      <w:proofErr w:type="spellEnd"/>
      <w:r w:rsidR="00595543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31 lipca 2020 </w:t>
      </w:r>
      <w:r w:rsidR="00435947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umożliwiający wytypowanie do ewaluacji optymalnych zestawów udziałów jednostkowych 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z</w:t>
      </w:r>
      <w:r w:rsidR="00435947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wdroż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onymi</w:t>
      </w:r>
      <w:r w:rsidR="00435947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zapis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ami</w:t>
      </w:r>
      <w:r w:rsidR="00435947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rozpor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ządzenia M</w:t>
      </w:r>
      <w:r w:rsidR="006C6A6E" w:rsidRPr="003A51A0">
        <w:rPr>
          <w:rFonts w:ascii="Verdana" w:eastAsia="Times New Roman" w:hAnsi="Verdana" w:cs="Times New Roman"/>
          <w:sz w:val="17"/>
          <w:szCs w:val="17"/>
          <w:lang w:eastAsia="pl-PL"/>
        </w:rPr>
        <w:t>inisterstwa Nauki i Szkolnictwa Wyższego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31 lipca 2020 (</w:t>
      </w:r>
      <w:r w:rsidR="00435947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ogłoszonego 7 sierpnia br. (rozporządzenie zmieniające rozporządzenie w sprawie </w:t>
      </w:r>
      <w:proofErr w:type="gramStart"/>
      <w:r w:rsidR="00435947" w:rsidRPr="003A51A0">
        <w:rPr>
          <w:rFonts w:ascii="Verdana" w:eastAsia="Times New Roman" w:hAnsi="Verdana" w:cs="Times New Roman"/>
          <w:sz w:val="17"/>
          <w:szCs w:val="17"/>
          <w:lang w:eastAsia="pl-PL"/>
        </w:rPr>
        <w:t>ewaluacji jakości</w:t>
      </w:r>
      <w:proofErr w:type="gramEnd"/>
      <w:r w:rsidR="00435947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działalności naukowej).</w:t>
      </w:r>
    </w:p>
    <w:p w:rsidR="00AF1A87" w:rsidRPr="003A51A0" w:rsidRDefault="00AF1A87" w:rsidP="00AF1A87">
      <w:pPr>
        <w:pStyle w:val="Akapitzlist"/>
        <w:shd w:val="clear" w:color="auto" w:fill="FFFFFF"/>
        <w:spacing w:after="0" w:line="240" w:lineRule="auto"/>
        <w:ind w:left="0" w:firstLine="360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Zestawienia określające maksymalną i minimalną wartość punktową uwzględniające autorów deklarujących dwie dyscypliny naukowe, wybór publikacji przekazanych do oceny, wskazywanie publikacji, które należy rozliczyć w wielu dyscyplinach itp.; wskazywanie udziałów jednostkowych autorów, które należy zgłosić, aby otrzymać maksymalną wartość punktacyjną wg ograniczeń podanych i sumowanie punktów za rozdział w ww. rozporządzeniu. Zadaniem modułu ma być przybliżenie działania algorytmu optymalizującego ww. rozporządzenia (na podstawie wytycznych podanych w rozporządzeniu).</w:t>
      </w:r>
    </w:p>
    <w:p w:rsidR="00AF1A87" w:rsidRPr="003A51A0" w:rsidRDefault="00AF1A87" w:rsidP="00AF1A87">
      <w:pPr>
        <w:pStyle w:val="Akapitzlist"/>
        <w:shd w:val="clear" w:color="auto" w:fill="FFFFFF"/>
        <w:spacing w:after="0" w:line="240" w:lineRule="auto"/>
        <w:ind w:left="0" w:firstLine="360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Przykładowe funkcje: symulacja udziałów jednostkowych (części slotu przypadającego na autora), wartości punktacyjnej udziałów jednostkowych i punktacji w ramach danej dyscypliny w zależności od przyporządkowania autorów deklarujących dwie dyscypliny; podział na punktację uzyskiwaną przez pracowników N, innych zatrudnionych, doktorantów (szkoły doktorskie), wg typów publikacji itp.; szeregowanie udziałów jednostkowych autorów malejąco wg wartości punktowej udziału jednostkowego i jednocześnie rosnąco wg części slotu, zaznaczanie udziałów pomijanych (wg zawężeń </w:t>
      </w:r>
      <w:r w:rsidR="00055A56"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 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ww. </w:t>
      </w:r>
      <w:r w:rsidR="003A51A0" w:rsidRPr="003A51A0">
        <w:rPr>
          <w:rFonts w:ascii="Verdana" w:eastAsia="Times New Roman" w:hAnsi="Verdana" w:cs="Times New Roman"/>
          <w:sz w:val="17"/>
          <w:szCs w:val="17"/>
          <w:lang w:eastAsia="pl-PL"/>
        </w:rPr>
        <w:t>rozporządzeniu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); dwa warianty – w </w:t>
      </w:r>
      <w:proofErr w:type="spell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zal</w:t>
      </w:r>
      <w:proofErr w:type="spell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. </w:t>
      </w:r>
      <w:proofErr w:type="gramStart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od</w:t>
      </w:r>
      <w:proofErr w:type="gramEnd"/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wyboru dyscypliny w danej pracy przez autorów deklarujących dwie dyscypliny.</w:t>
      </w:r>
    </w:p>
    <w:p w:rsidR="00435947" w:rsidRPr="003A51A0" w:rsidRDefault="00435947" w:rsidP="00435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35947" w:rsidRPr="003A51A0" w:rsidRDefault="00435947" w:rsidP="00435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Moduł doradczy </w:t>
      </w:r>
      <w:r w:rsidR="006C6A6E" w:rsidRPr="003A51A0">
        <w:rPr>
          <w:rFonts w:ascii="Verdana" w:eastAsia="Times New Roman" w:hAnsi="Verdana" w:cs="Times New Roman"/>
          <w:sz w:val="17"/>
          <w:szCs w:val="17"/>
          <w:lang w:eastAsia="pl-PL"/>
        </w:rPr>
        <w:t>powinien posiadać również funkcje:</w:t>
      </w: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</w:p>
    <w:p w:rsidR="00435947" w:rsidRPr="003A51A0" w:rsidRDefault="00435947" w:rsidP="00435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- limitowanie udziałów jednostkowych autora wg wymiaru etatu i udziału dyscypliny w etacie</w:t>
      </w:r>
      <w:r w:rsidR="006C6A6E" w:rsidRPr="003A51A0">
        <w:rPr>
          <w:rFonts w:ascii="Verdana" w:eastAsia="Times New Roman" w:hAnsi="Verdana" w:cs="Times New Roman"/>
          <w:sz w:val="17"/>
          <w:szCs w:val="17"/>
          <w:lang w:eastAsia="pl-PL"/>
        </w:rPr>
        <w:t>,</w:t>
      </w:r>
    </w:p>
    <w:p w:rsidR="00435947" w:rsidRPr="003A51A0" w:rsidRDefault="00435947" w:rsidP="00435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3A51A0">
        <w:rPr>
          <w:rFonts w:ascii="Verdana" w:eastAsia="Times New Roman" w:hAnsi="Verdana" w:cs="Times New Roman"/>
          <w:sz w:val="17"/>
          <w:szCs w:val="17"/>
          <w:lang w:eastAsia="pl-PL"/>
        </w:rPr>
        <w:t>- drugi algorytm optymalizacyjny (pierwszy, dotychczasowy stosuje zasadę maksymalizacji wartości udziałów jednostkowych, natomiast drugi, nowy stosuje zasadę maksymalizacji efektywności udziałów jednostkowych).</w:t>
      </w:r>
    </w:p>
    <w:p w:rsidR="00435947" w:rsidRPr="003A51A0" w:rsidRDefault="00435947" w:rsidP="00435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35947" w:rsidRPr="003A51A0" w:rsidRDefault="00435947" w:rsidP="00435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79514C" w:rsidRPr="003A51A0" w:rsidRDefault="0079514C"/>
    <w:sectPr w:rsidR="0079514C" w:rsidRPr="003A51A0" w:rsidSect="00CC1D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2E" w:rsidRDefault="00774F2E" w:rsidP="00137DB5">
      <w:pPr>
        <w:spacing w:after="0" w:line="240" w:lineRule="auto"/>
      </w:pPr>
      <w:r>
        <w:separator/>
      </w:r>
    </w:p>
  </w:endnote>
  <w:endnote w:type="continuationSeparator" w:id="0">
    <w:p w:rsidR="00774F2E" w:rsidRDefault="00774F2E" w:rsidP="0013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2E" w:rsidRDefault="00774F2E" w:rsidP="00137DB5">
      <w:pPr>
        <w:spacing w:after="0" w:line="240" w:lineRule="auto"/>
      </w:pPr>
      <w:r>
        <w:separator/>
      </w:r>
    </w:p>
  </w:footnote>
  <w:footnote w:type="continuationSeparator" w:id="0">
    <w:p w:rsidR="00774F2E" w:rsidRDefault="00774F2E" w:rsidP="0013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6B" w:rsidRDefault="000D3A6B">
    <w:pPr>
      <w:pStyle w:val="Nagwek"/>
    </w:pPr>
    <w:r w:rsidRPr="00064C13">
      <w:rPr>
        <w:noProof/>
        <w:lang w:eastAsia="pl-PL"/>
      </w:rPr>
      <w:drawing>
        <wp:inline distT="0" distB="0" distL="0" distR="0" wp14:anchorId="66AEEA11" wp14:editId="5F566A09">
          <wp:extent cx="5743575" cy="742950"/>
          <wp:effectExtent l="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5E4"/>
    <w:multiLevelType w:val="hybridMultilevel"/>
    <w:tmpl w:val="455A1544"/>
    <w:lvl w:ilvl="0" w:tplc="3092A73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30F1"/>
    <w:multiLevelType w:val="hybridMultilevel"/>
    <w:tmpl w:val="A6766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6999"/>
    <w:multiLevelType w:val="hybridMultilevel"/>
    <w:tmpl w:val="C85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1012E"/>
    <w:multiLevelType w:val="hybridMultilevel"/>
    <w:tmpl w:val="C24458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BD4211"/>
    <w:multiLevelType w:val="hybridMultilevel"/>
    <w:tmpl w:val="0C78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F12D2"/>
    <w:multiLevelType w:val="hybridMultilevel"/>
    <w:tmpl w:val="768E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06F0"/>
    <w:multiLevelType w:val="hybridMultilevel"/>
    <w:tmpl w:val="9432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C0BF4"/>
    <w:multiLevelType w:val="hybridMultilevel"/>
    <w:tmpl w:val="62C6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E2D90"/>
    <w:multiLevelType w:val="hybridMultilevel"/>
    <w:tmpl w:val="6B02C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D5EC4"/>
    <w:multiLevelType w:val="hybridMultilevel"/>
    <w:tmpl w:val="328C935E"/>
    <w:lvl w:ilvl="0" w:tplc="30F48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C6DB8"/>
    <w:multiLevelType w:val="hybridMultilevel"/>
    <w:tmpl w:val="D05C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47"/>
    <w:rsid w:val="00005BAF"/>
    <w:rsid w:val="00013019"/>
    <w:rsid w:val="00014A13"/>
    <w:rsid w:val="000500C8"/>
    <w:rsid w:val="000537D2"/>
    <w:rsid w:val="00055A56"/>
    <w:rsid w:val="000D39BC"/>
    <w:rsid w:val="000D3A6B"/>
    <w:rsid w:val="00137DB5"/>
    <w:rsid w:val="001A1C34"/>
    <w:rsid w:val="0021363C"/>
    <w:rsid w:val="00220B7A"/>
    <w:rsid w:val="00247CEE"/>
    <w:rsid w:val="002B53C9"/>
    <w:rsid w:val="002D008C"/>
    <w:rsid w:val="00347470"/>
    <w:rsid w:val="00375DD5"/>
    <w:rsid w:val="003A51A0"/>
    <w:rsid w:val="003D793C"/>
    <w:rsid w:val="00435947"/>
    <w:rsid w:val="00451E60"/>
    <w:rsid w:val="004802AA"/>
    <w:rsid w:val="004A7275"/>
    <w:rsid w:val="004F05A5"/>
    <w:rsid w:val="00587B56"/>
    <w:rsid w:val="00593459"/>
    <w:rsid w:val="00595543"/>
    <w:rsid w:val="005970B0"/>
    <w:rsid w:val="00636293"/>
    <w:rsid w:val="00645CDD"/>
    <w:rsid w:val="006858CC"/>
    <w:rsid w:val="006B3B89"/>
    <w:rsid w:val="006C6A6E"/>
    <w:rsid w:val="00730351"/>
    <w:rsid w:val="00774F2E"/>
    <w:rsid w:val="0079514C"/>
    <w:rsid w:val="007B6E06"/>
    <w:rsid w:val="00827C4D"/>
    <w:rsid w:val="0083714A"/>
    <w:rsid w:val="008A165F"/>
    <w:rsid w:val="008A3EFD"/>
    <w:rsid w:val="008E006B"/>
    <w:rsid w:val="008E2806"/>
    <w:rsid w:val="009211A6"/>
    <w:rsid w:val="00926EC4"/>
    <w:rsid w:val="0095542E"/>
    <w:rsid w:val="00983587"/>
    <w:rsid w:val="009A3301"/>
    <w:rsid w:val="00A97C8D"/>
    <w:rsid w:val="00AF1A87"/>
    <w:rsid w:val="00B01590"/>
    <w:rsid w:val="00B34C3A"/>
    <w:rsid w:val="00B74D67"/>
    <w:rsid w:val="00B95272"/>
    <w:rsid w:val="00BB53BB"/>
    <w:rsid w:val="00BE7A79"/>
    <w:rsid w:val="00BE7F9A"/>
    <w:rsid w:val="00C0367C"/>
    <w:rsid w:val="00C355C7"/>
    <w:rsid w:val="00C36856"/>
    <w:rsid w:val="00C95483"/>
    <w:rsid w:val="00CC1D3D"/>
    <w:rsid w:val="00CC22C4"/>
    <w:rsid w:val="00D23B5C"/>
    <w:rsid w:val="00D370BE"/>
    <w:rsid w:val="00D81F52"/>
    <w:rsid w:val="00D9645D"/>
    <w:rsid w:val="00D96E3A"/>
    <w:rsid w:val="00DB3F7E"/>
    <w:rsid w:val="00E067CD"/>
    <w:rsid w:val="00E14056"/>
    <w:rsid w:val="00E41206"/>
    <w:rsid w:val="00E459E9"/>
    <w:rsid w:val="00E52890"/>
    <w:rsid w:val="00E76431"/>
    <w:rsid w:val="00F327A7"/>
    <w:rsid w:val="00F57D0A"/>
    <w:rsid w:val="00FA067F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96F9-F15D-4EA8-A2AE-CD29D8F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D3D"/>
  </w:style>
  <w:style w:type="paragraph" w:styleId="Nagwek1">
    <w:name w:val="heading 1"/>
    <w:basedOn w:val="Normalny"/>
    <w:next w:val="Normalny"/>
    <w:link w:val="Nagwek1Znak"/>
    <w:uiPriority w:val="9"/>
    <w:qFormat/>
    <w:rsid w:val="00B74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4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4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4C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74D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4D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4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DB5"/>
  </w:style>
  <w:style w:type="paragraph" w:styleId="Stopka">
    <w:name w:val="footer"/>
    <w:basedOn w:val="Normalny"/>
    <w:link w:val="StopkaZnak"/>
    <w:uiPriority w:val="99"/>
    <w:unhideWhenUsed/>
    <w:rsid w:val="0013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A2A69-B466-4C30-A82C-C0B63B52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2491</Words>
  <Characters>14950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AWF</cp:lastModifiedBy>
  <cp:revision>25</cp:revision>
  <cp:lastPrinted>2020-10-16T06:25:00Z</cp:lastPrinted>
  <dcterms:created xsi:type="dcterms:W3CDTF">2020-11-02T22:01:00Z</dcterms:created>
  <dcterms:modified xsi:type="dcterms:W3CDTF">2020-12-16T14:25:00Z</dcterms:modified>
</cp:coreProperties>
</file>