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F7" w:rsidRPr="00D02D21" w:rsidRDefault="00D02D21" w:rsidP="00DF1FF7">
      <w:pPr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D02D21">
        <w:rPr>
          <w:rFonts w:ascii="Times New Roman" w:hAnsi="Times New Roman" w:cs="Times New Roman"/>
          <w:b/>
          <w:i/>
          <w:sz w:val="24"/>
          <w:szCs w:val="28"/>
        </w:rPr>
        <w:t xml:space="preserve">Zmodyfikowany </w:t>
      </w:r>
      <w:r w:rsidR="00DF1FF7" w:rsidRPr="00D02D21">
        <w:rPr>
          <w:rFonts w:ascii="Times New Roman" w:hAnsi="Times New Roman" w:cs="Times New Roman"/>
          <w:b/>
          <w:i/>
          <w:sz w:val="24"/>
          <w:szCs w:val="28"/>
        </w:rPr>
        <w:t>Załącznik nr 2 do Zaproszenia</w:t>
      </w:r>
    </w:p>
    <w:p w:rsidR="00E51895" w:rsidRPr="00E51895" w:rsidRDefault="00E51895" w:rsidP="00E51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895">
        <w:rPr>
          <w:rFonts w:ascii="Times New Roman" w:hAnsi="Times New Roman" w:cs="Times New Roman"/>
          <w:b/>
          <w:sz w:val="28"/>
          <w:szCs w:val="28"/>
        </w:rPr>
        <w:t>Opis przedmiotu zamówienia</w:t>
      </w:r>
      <w:bookmarkStart w:id="0" w:name="_GoBack"/>
      <w:bookmarkEnd w:id="0"/>
    </w:p>
    <w:p w:rsidR="00E51895" w:rsidRPr="00E51895" w:rsidRDefault="00E51895" w:rsidP="00E5189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dla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samochodu osobowego</w:t>
      </w:r>
    </w:p>
    <w:p w:rsidR="00E51895" w:rsidRPr="00E51895" w:rsidRDefault="00E51895" w:rsidP="00E51895">
      <w:pPr>
        <w:rPr>
          <w:rFonts w:ascii="Times New Roman" w:hAnsi="Times New Roman" w:cs="Times New Roman"/>
          <w:b/>
          <w:sz w:val="24"/>
          <w:szCs w:val="24"/>
        </w:rPr>
      </w:pPr>
      <w:r w:rsidRPr="00E51895">
        <w:rPr>
          <w:rFonts w:ascii="Times New Roman" w:hAnsi="Times New Roman" w:cs="Times New Roman"/>
          <w:b/>
          <w:sz w:val="24"/>
          <w:szCs w:val="24"/>
        </w:rPr>
        <w:t>Dane techniczne</w:t>
      </w:r>
    </w:p>
    <w:p w:rsidR="00E51895" w:rsidRPr="00E51895" w:rsidRDefault="00E51895" w:rsidP="00E5189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Wymiary zewnętrzne</w:t>
      </w:r>
      <w:r w:rsidR="00D41D1A">
        <w:rPr>
          <w:rFonts w:ascii="Times New Roman" w:hAnsi="Times New Roman" w:cs="Times New Roman"/>
          <w:sz w:val="24"/>
          <w:szCs w:val="24"/>
        </w:rPr>
        <w:t xml:space="preserve"> nie mniejsze niż</w:t>
      </w:r>
    </w:p>
    <w:p w:rsidR="00E51895" w:rsidRPr="00E51895" w:rsidRDefault="00E51895" w:rsidP="00E51895">
      <w:pPr>
        <w:pStyle w:val="Akapitzlist"/>
        <w:numPr>
          <w:ilvl w:val="0"/>
          <w:numId w:val="6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Długość </w:t>
      </w:r>
      <w:r w:rsidRPr="00E51895">
        <w:rPr>
          <w:rFonts w:ascii="Times New Roman" w:hAnsi="Times New Roman" w:cs="Times New Roman"/>
          <w:sz w:val="24"/>
          <w:szCs w:val="24"/>
        </w:rPr>
        <w:tab/>
        <w:t>4869 mm</w:t>
      </w:r>
    </w:p>
    <w:p w:rsidR="00E51895" w:rsidRPr="00E51895" w:rsidRDefault="00E51895" w:rsidP="00E51895">
      <w:pPr>
        <w:pStyle w:val="Akapitzlist"/>
        <w:numPr>
          <w:ilvl w:val="0"/>
          <w:numId w:val="6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Szerokość </w:t>
      </w:r>
      <w:r w:rsidRPr="00E51895">
        <w:rPr>
          <w:rFonts w:ascii="Times New Roman" w:hAnsi="Times New Roman" w:cs="Times New Roman"/>
          <w:sz w:val="24"/>
          <w:szCs w:val="24"/>
        </w:rPr>
        <w:tab/>
        <w:t>1864 mm</w:t>
      </w:r>
    </w:p>
    <w:p w:rsidR="00E51895" w:rsidRPr="00E51895" w:rsidRDefault="00E51895" w:rsidP="00E51895">
      <w:pPr>
        <w:pStyle w:val="Akapitzlist"/>
        <w:numPr>
          <w:ilvl w:val="0"/>
          <w:numId w:val="6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Wysokość </w:t>
      </w:r>
      <w:r w:rsidRPr="00E51895">
        <w:rPr>
          <w:rFonts w:ascii="Times New Roman" w:hAnsi="Times New Roman" w:cs="Times New Roman"/>
          <w:sz w:val="24"/>
          <w:szCs w:val="24"/>
        </w:rPr>
        <w:tab/>
        <w:t>1503 mm</w:t>
      </w:r>
    </w:p>
    <w:p w:rsidR="00E51895" w:rsidRPr="00E51895" w:rsidRDefault="00E51895" w:rsidP="00E51895">
      <w:pPr>
        <w:pStyle w:val="Akapitzlist"/>
        <w:numPr>
          <w:ilvl w:val="0"/>
          <w:numId w:val="6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Rozstaw osi </w:t>
      </w:r>
      <w:r w:rsidRPr="00E51895">
        <w:rPr>
          <w:rFonts w:ascii="Times New Roman" w:hAnsi="Times New Roman" w:cs="Times New Roman"/>
          <w:sz w:val="24"/>
          <w:szCs w:val="24"/>
        </w:rPr>
        <w:tab/>
        <w:t>2836 mm</w:t>
      </w:r>
    </w:p>
    <w:p w:rsidR="00E51895" w:rsidRPr="00E51895" w:rsidRDefault="00E51895" w:rsidP="00E51895">
      <w:pPr>
        <w:pStyle w:val="Akapitzlist"/>
        <w:numPr>
          <w:ilvl w:val="0"/>
          <w:numId w:val="6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Rozstaw kół przednich/tylnych </w:t>
      </w:r>
      <w:r w:rsidRPr="00E51895">
        <w:rPr>
          <w:rFonts w:ascii="Times New Roman" w:hAnsi="Times New Roman" w:cs="Times New Roman"/>
          <w:sz w:val="24"/>
          <w:szCs w:val="24"/>
        </w:rPr>
        <w:tab/>
        <w:t>1586/1574 mm</w:t>
      </w:r>
    </w:p>
    <w:p w:rsidR="00E51895" w:rsidRPr="00E51895" w:rsidRDefault="00E51895" w:rsidP="00E51895">
      <w:pPr>
        <w:pStyle w:val="Akapitzlist"/>
        <w:numPr>
          <w:ilvl w:val="0"/>
          <w:numId w:val="6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Średnica zawracania </w:t>
      </w:r>
      <w:r w:rsidRPr="00E51895">
        <w:rPr>
          <w:rFonts w:ascii="Times New Roman" w:hAnsi="Times New Roman" w:cs="Times New Roman"/>
          <w:sz w:val="24"/>
          <w:szCs w:val="24"/>
        </w:rPr>
        <w:tab/>
        <w:t>11,7 m</w:t>
      </w:r>
    </w:p>
    <w:p w:rsidR="00E51895" w:rsidRPr="00E51895" w:rsidRDefault="00E51895" w:rsidP="00E51895">
      <w:pPr>
        <w:pStyle w:val="Akapitzlist"/>
        <w:numPr>
          <w:ilvl w:val="0"/>
          <w:numId w:val="6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Pojemność bagażnika min./max.</w:t>
      </w:r>
      <w:r w:rsidRPr="00E51895">
        <w:rPr>
          <w:rFonts w:ascii="Times New Roman" w:hAnsi="Times New Roman" w:cs="Times New Roman"/>
          <w:sz w:val="24"/>
          <w:szCs w:val="24"/>
        </w:rPr>
        <w:tab/>
        <w:t>625/1760 l</w:t>
      </w:r>
    </w:p>
    <w:p w:rsidR="00E51895" w:rsidRPr="00E51895" w:rsidRDefault="00E51895" w:rsidP="00E5189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Masy</w:t>
      </w:r>
    </w:p>
    <w:p w:rsidR="00E51895" w:rsidRPr="00E51895" w:rsidRDefault="00E51895" w:rsidP="00E51895">
      <w:pPr>
        <w:pStyle w:val="Akapitzlist"/>
        <w:numPr>
          <w:ilvl w:val="0"/>
          <w:numId w:val="7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Minimalna masa własna z kierowcą </w:t>
      </w:r>
      <w:r w:rsidRPr="00E51895">
        <w:rPr>
          <w:rFonts w:ascii="Times New Roman" w:hAnsi="Times New Roman" w:cs="Times New Roman"/>
          <w:sz w:val="24"/>
          <w:szCs w:val="24"/>
        </w:rPr>
        <w:tab/>
        <w:t>1645 kg</w:t>
      </w:r>
    </w:p>
    <w:p w:rsidR="00E51895" w:rsidRPr="00E51895" w:rsidRDefault="00E51895" w:rsidP="00E51895">
      <w:pPr>
        <w:pStyle w:val="Akapitzlist"/>
        <w:numPr>
          <w:ilvl w:val="0"/>
          <w:numId w:val="7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Maksymalna masa własna z kierowcą </w:t>
      </w:r>
      <w:r w:rsidRPr="00E51895">
        <w:rPr>
          <w:rFonts w:ascii="Times New Roman" w:hAnsi="Times New Roman" w:cs="Times New Roman"/>
          <w:sz w:val="24"/>
          <w:szCs w:val="24"/>
        </w:rPr>
        <w:tab/>
        <w:t>1826 kg</w:t>
      </w:r>
    </w:p>
    <w:p w:rsidR="00E51895" w:rsidRPr="00E51895" w:rsidRDefault="00E51895" w:rsidP="00E51895">
      <w:pPr>
        <w:pStyle w:val="Akapitzlist"/>
        <w:numPr>
          <w:ilvl w:val="0"/>
          <w:numId w:val="7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Dopuszczalna masa całkowita</w:t>
      </w:r>
      <w:r w:rsidRPr="00E51895">
        <w:rPr>
          <w:rFonts w:ascii="Times New Roman" w:hAnsi="Times New Roman" w:cs="Times New Roman"/>
          <w:sz w:val="24"/>
          <w:szCs w:val="24"/>
        </w:rPr>
        <w:tab/>
        <w:t>2252 kg</w:t>
      </w:r>
    </w:p>
    <w:p w:rsidR="00E51895" w:rsidRPr="00E51895" w:rsidRDefault="00E51895" w:rsidP="00E51895">
      <w:pPr>
        <w:pStyle w:val="Akapitzlist"/>
        <w:numPr>
          <w:ilvl w:val="0"/>
          <w:numId w:val="7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Ładowność (z kierowcą</w:t>
      </w:r>
      <w:proofErr w:type="gramStart"/>
      <w:r w:rsidRPr="00E51895">
        <w:rPr>
          <w:rFonts w:ascii="Times New Roman" w:hAnsi="Times New Roman" w:cs="Times New Roman"/>
          <w:sz w:val="24"/>
          <w:szCs w:val="24"/>
        </w:rPr>
        <w:t>)</w:t>
      </w:r>
      <w:r w:rsidRPr="00E51895">
        <w:rPr>
          <w:rFonts w:ascii="Times New Roman" w:hAnsi="Times New Roman" w:cs="Times New Roman"/>
          <w:sz w:val="24"/>
          <w:szCs w:val="24"/>
        </w:rPr>
        <w:tab/>
        <w:t>682 kg</w:t>
      </w:r>
      <w:proofErr w:type="gramEnd"/>
    </w:p>
    <w:p w:rsidR="00E51895" w:rsidRPr="00E51895" w:rsidRDefault="00E51895" w:rsidP="00E51895">
      <w:pPr>
        <w:pStyle w:val="Akapitzlist"/>
        <w:numPr>
          <w:ilvl w:val="0"/>
          <w:numId w:val="7"/>
        </w:numPr>
        <w:tabs>
          <w:tab w:val="left" w:pos="7655"/>
        </w:tabs>
        <w:ind w:right="1559"/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Dopuszczalna masa całkowita przyczepy z hamulcami przy </w:t>
      </w:r>
      <w:proofErr w:type="gramStart"/>
      <w:r w:rsidRPr="00E51895">
        <w:rPr>
          <w:rFonts w:ascii="Times New Roman" w:hAnsi="Times New Roman" w:cs="Times New Roman"/>
          <w:sz w:val="24"/>
          <w:szCs w:val="24"/>
        </w:rPr>
        <w:t>ruszaniu</w:t>
      </w:r>
      <w:proofErr w:type="gramEnd"/>
      <w:r w:rsidRPr="00E51895">
        <w:rPr>
          <w:rFonts w:ascii="Times New Roman" w:hAnsi="Times New Roman" w:cs="Times New Roman"/>
          <w:sz w:val="24"/>
          <w:szCs w:val="24"/>
        </w:rPr>
        <w:t xml:space="preserve"> na wzniesieniu o nachyleniu 12%</w:t>
      </w:r>
      <w:r w:rsidRPr="00E51895">
        <w:rPr>
          <w:rFonts w:ascii="Times New Roman" w:hAnsi="Times New Roman" w:cs="Times New Roman"/>
          <w:sz w:val="24"/>
          <w:szCs w:val="24"/>
        </w:rPr>
        <w:tab/>
        <w:t>2200 kg</w:t>
      </w:r>
    </w:p>
    <w:p w:rsidR="00E51895" w:rsidRPr="00E51895" w:rsidRDefault="00E51895" w:rsidP="00E51895">
      <w:pPr>
        <w:pStyle w:val="Akapitzlist"/>
        <w:numPr>
          <w:ilvl w:val="0"/>
          <w:numId w:val="7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Dopuszczalna masa całkowita przyczepy bez hamulców </w:t>
      </w:r>
      <w:r w:rsidRPr="00E51895">
        <w:rPr>
          <w:rFonts w:ascii="Times New Roman" w:hAnsi="Times New Roman" w:cs="Times New Roman"/>
          <w:sz w:val="24"/>
          <w:szCs w:val="24"/>
        </w:rPr>
        <w:tab/>
        <w:t>750 kg</w:t>
      </w:r>
    </w:p>
    <w:p w:rsidR="00E51895" w:rsidRPr="00E51895" w:rsidRDefault="00E51895" w:rsidP="00E51895">
      <w:pPr>
        <w:pStyle w:val="Akapitzlist"/>
        <w:numPr>
          <w:ilvl w:val="0"/>
          <w:numId w:val="7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Dopuszczalna masa całkowita z przyczepą </w:t>
      </w:r>
      <w:r w:rsidRPr="00E51895">
        <w:rPr>
          <w:rFonts w:ascii="Times New Roman" w:hAnsi="Times New Roman" w:cs="Times New Roman"/>
          <w:sz w:val="24"/>
          <w:szCs w:val="24"/>
        </w:rPr>
        <w:tab/>
        <w:t>4452 kg</w:t>
      </w:r>
    </w:p>
    <w:p w:rsidR="00E51895" w:rsidRPr="00E51895" w:rsidRDefault="00E51895" w:rsidP="00E51895">
      <w:pPr>
        <w:pStyle w:val="Akapitzlist"/>
        <w:numPr>
          <w:ilvl w:val="0"/>
          <w:numId w:val="7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Maksymalny nacisk na hak holowniczy </w:t>
      </w:r>
      <w:r w:rsidRPr="00E51895">
        <w:rPr>
          <w:rFonts w:ascii="Times New Roman" w:hAnsi="Times New Roman" w:cs="Times New Roman"/>
          <w:sz w:val="24"/>
          <w:szCs w:val="24"/>
        </w:rPr>
        <w:tab/>
        <w:t>90 kg</w:t>
      </w:r>
    </w:p>
    <w:p w:rsidR="00E51895" w:rsidRPr="00E51895" w:rsidRDefault="00E51895" w:rsidP="00E51895">
      <w:pPr>
        <w:pStyle w:val="Akapitzlist"/>
        <w:numPr>
          <w:ilvl w:val="0"/>
          <w:numId w:val="7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Nośność dachu </w:t>
      </w:r>
      <w:r w:rsidRPr="00E51895">
        <w:rPr>
          <w:rFonts w:ascii="Times New Roman" w:hAnsi="Times New Roman" w:cs="Times New Roman"/>
          <w:sz w:val="24"/>
          <w:szCs w:val="24"/>
        </w:rPr>
        <w:tab/>
        <w:t>100 kg</w:t>
      </w:r>
    </w:p>
    <w:p w:rsidR="00E51895" w:rsidRPr="00E51895" w:rsidRDefault="00E51895" w:rsidP="00E5189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Silnik</w:t>
      </w:r>
      <w:r w:rsidR="00BF1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895" w:rsidRPr="00E51895" w:rsidRDefault="00E51895" w:rsidP="00E51895">
      <w:pPr>
        <w:pStyle w:val="Akapitzlist"/>
        <w:numPr>
          <w:ilvl w:val="0"/>
          <w:numId w:val="8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Paliwo </w:t>
      </w:r>
      <w:r w:rsidRPr="00E51895">
        <w:rPr>
          <w:rFonts w:ascii="Times New Roman" w:hAnsi="Times New Roman" w:cs="Times New Roman"/>
          <w:sz w:val="24"/>
          <w:szCs w:val="24"/>
        </w:rPr>
        <w:tab/>
        <w:t>benzyna</w:t>
      </w:r>
    </w:p>
    <w:p w:rsidR="00E51895" w:rsidRPr="00E51895" w:rsidRDefault="00E51895" w:rsidP="00E51895">
      <w:pPr>
        <w:pStyle w:val="Akapitzlist"/>
        <w:numPr>
          <w:ilvl w:val="0"/>
          <w:numId w:val="8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Liczba cylindrów</w:t>
      </w:r>
      <w:r w:rsidRPr="00E51895">
        <w:rPr>
          <w:rFonts w:ascii="Times New Roman" w:hAnsi="Times New Roman" w:cs="Times New Roman"/>
          <w:sz w:val="24"/>
          <w:szCs w:val="24"/>
        </w:rPr>
        <w:tab/>
        <w:t>4</w:t>
      </w:r>
    </w:p>
    <w:p w:rsidR="00E51895" w:rsidRPr="00E51895" w:rsidRDefault="00E51895" w:rsidP="00E51895">
      <w:pPr>
        <w:pStyle w:val="Akapitzlist"/>
        <w:numPr>
          <w:ilvl w:val="0"/>
          <w:numId w:val="8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Pojemność </w:t>
      </w:r>
      <w:r w:rsidR="00D41D1A">
        <w:rPr>
          <w:rFonts w:ascii="Times New Roman" w:hAnsi="Times New Roman" w:cs="Times New Roman"/>
          <w:sz w:val="24"/>
          <w:szCs w:val="24"/>
        </w:rPr>
        <w:t xml:space="preserve">nie </w:t>
      </w:r>
      <w:proofErr w:type="spellStart"/>
      <w:r w:rsidR="00D41D1A">
        <w:rPr>
          <w:rFonts w:ascii="Times New Roman" w:hAnsi="Times New Roman" w:cs="Times New Roman"/>
          <w:sz w:val="24"/>
          <w:szCs w:val="24"/>
        </w:rPr>
        <w:t>mniejsz</w:t>
      </w:r>
      <w:proofErr w:type="spellEnd"/>
      <w:r w:rsidR="00D41D1A">
        <w:rPr>
          <w:rFonts w:ascii="Times New Roman" w:hAnsi="Times New Roman" w:cs="Times New Roman"/>
          <w:sz w:val="24"/>
          <w:szCs w:val="24"/>
        </w:rPr>
        <w:t xml:space="preserve"> niż</w:t>
      </w:r>
      <w:r w:rsidRPr="00E51895">
        <w:rPr>
          <w:rFonts w:ascii="Times New Roman" w:hAnsi="Times New Roman" w:cs="Times New Roman"/>
          <w:sz w:val="24"/>
          <w:szCs w:val="24"/>
        </w:rPr>
        <w:tab/>
        <w:t>1984 cm</w:t>
      </w:r>
      <w:r w:rsidRPr="00E5189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51895" w:rsidRPr="00E51895" w:rsidRDefault="00E51895" w:rsidP="00E51895">
      <w:pPr>
        <w:pStyle w:val="Akapitzlist"/>
        <w:numPr>
          <w:ilvl w:val="0"/>
          <w:numId w:val="8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Maksymalna moc</w:t>
      </w:r>
      <w:r w:rsidR="00D41D1A">
        <w:rPr>
          <w:rFonts w:ascii="Times New Roman" w:hAnsi="Times New Roman" w:cs="Times New Roman"/>
          <w:sz w:val="24"/>
          <w:szCs w:val="24"/>
        </w:rPr>
        <w:t xml:space="preserve"> nie mniejsza niż</w:t>
      </w:r>
      <w:r w:rsidRPr="00E51895">
        <w:rPr>
          <w:rFonts w:ascii="Times New Roman" w:hAnsi="Times New Roman" w:cs="Times New Roman"/>
          <w:sz w:val="24"/>
          <w:szCs w:val="24"/>
        </w:rPr>
        <w:tab/>
        <w:t>200 kW</w:t>
      </w:r>
    </w:p>
    <w:p w:rsidR="00E51895" w:rsidRPr="00E51895" w:rsidRDefault="00E51895" w:rsidP="00E51895">
      <w:pPr>
        <w:pStyle w:val="Akapitzlist"/>
        <w:numPr>
          <w:ilvl w:val="0"/>
          <w:numId w:val="8"/>
        </w:num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Maksymalny moment obrotowy</w:t>
      </w:r>
      <w:r w:rsidRPr="00E51895">
        <w:rPr>
          <w:rFonts w:ascii="Times New Roman" w:hAnsi="Times New Roman" w:cs="Times New Roman"/>
          <w:sz w:val="24"/>
          <w:szCs w:val="24"/>
        </w:rPr>
        <w:tab/>
        <w:t xml:space="preserve">350,0 </w:t>
      </w:r>
      <w:proofErr w:type="spellStart"/>
      <w:r w:rsidRPr="00E51895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E51895">
        <w:rPr>
          <w:rFonts w:ascii="Times New Roman" w:hAnsi="Times New Roman" w:cs="Times New Roman"/>
          <w:sz w:val="24"/>
          <w:szCs w:val="24"/>
        </w:rPr>
        <w:t>/2000-5400 1/min</w:t>
      </w:r>
    </w:p>
    <w:p w:rsidR="00E51895" w:rsidRPr="00E51895" w:rsidRDefault="00E51895" w:rsidP="00E51895">
      <w:pPr>
        <w:pStyle w:val="Akapitzlist"/>
        <w:numPr>
          <w:ilvl w:val="0"/>
          <w:numId w:val="8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Standard emisji zanieczyszczeń </w:t>
      </w:r>
      <w:r w:rsidRPr="00E51895">
        <w:rPr>
          <w:rFonts w:ascii="Times New Roman" w:hAnsi="Times New Roman" w:cs="Times New Roman"/>
          <w:sz w:val="24"/>
          <w:szCs w:val="24"/>
        </w:rPr>
        <w:tab/>
        <w:t>Euro 6</w:t>
      </w:r>
    </w:p>
    <w:p w:rsidR="00E51895" w:rsidRPr="00E51895" w:rsidRDefault="00E51895" w:rsidP="00E51895">
      <w:pPr>
        <w:pStyle w:val="Akapitzlist"/>
        <w:numPr>
          <w:ilvl w:val="0"/>
          <w:numId w:val="8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Zużycie paliwa – cykl mieszany (l/100 km)</w:t>
      </w:r>
      <w:r w:rsidRPr="00E51895">
        <w:rPr>
          <w:rFonts w:ascii="Times New Roman" w:hAnsi="Times New Roman" w:cs="Times New Roman"/>
          <w:sz w:val="24"/>
          <w:szCs w:val="24"/>
        </w:rPr>
        <w:tab/>
        <w:t>8,3</w:t>
      </w:r>
    </w:p>
    <w:p w:rsidR="00E51895" w:rsidRPr="00E51895" w:rsidRDefault="00E51895" w:rsidP="00E51895">
      <w:pPr>
        <w:pStyle w:val="Akapitzlist"/>
        <w:numPr>
          <w:ilvl w:val="0"/>
          <w:numId w:val="8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51895">
        <w:rPr>
          <w:rFonts w:ascii="Times New Roman" w:hAnsi="Times New Roman" w:cs="Times New Roman"/>
          <w:sz w:val="24"/>
          <w:szCs w:val="24"/>
        </w:rPr>
        <w:t>Emisja CO</w:t>
      </w:r>
      <w:proofErr w:type="gramEnd"/>
      <w:r w:rsidRPr="00E518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1895">
        <w:rPr>
          <w:rFonts w:ascii="Times New Roman" w:hAnsi="Times New Roman" w:cs="Times New Roman"/>
          <w:sz w:val="24"/>
          <w:szCs w:val="24"/>
        </w:rPr>
        <w:t xml:space="preserve"> – cykl mieszany (g/km)</w:t>
      </w:r>
      <w:r w:rsidRPr="00E51895">
        <w:rPr>
          <w:rFonts w:ascii="Times New Roman" w:hAnsi="Times New Roman" w:cs="Times New Roman"/>
          <w:sz w:val="24"/>
          <w:szCs w:val="24"/>
        </w:rPr>
        <w:tab/>
        <w:t>189</w:t>
      </w:r>
    </w:p>
    <w:p w:rsidR="00E51895" w:rsidRPr="00E51895" w:rsidRDefault="00E51895" w:rsidP="00E5189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Osiągi</w:t>
      </w:r>
    </w:p>
    <w:p w:rsidR="00E51895" w:rsidRPr="00E51895" w:rsidRDefault="00E51895" w:rsidP="00E51895">
      <w:pPr>
        <w:pStyle w:val="Akapitzlist"/>
        <w:numPr>
          <w:ilvl w:val="0"/>
          <w:numId w:val="9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Maksymalna prędkość </w:t>
      </w:r>
      <w:r w:rsidRPr="00E51895">
        <w:rPr>
          <w:rFonts w:ascii="Times New Roman" w:hAnsi="Times New Roman" w:cs="Times New Roman"/>
          <w:sz w:val="24"/>
          <w:szCs w:val="24"/>
        </w:rPr>
        <w:tab/>
        <w:t>250 km/h</w:t>
      </w:r>
    </w:p>
    <w:p w:rsidR="00E51895" w:rsidRPr="00E51895" w:rsidRDefault="00E51895" w:rsidP="00E51895">
      <w:pPr>
        <w:pStyle w:val="Akapitzlist"/>
        <w:numPr>
          <w:ilvl w:val="0"/>
          <w:numId w:val="9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Przyspieszenie 0-100 km/</w:t>
      </w:r>
      <w:proofErr w:type="spellStart"/>
      <w:r w:rsidRPr="00E51895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Pr="00E51895">
        <w:rPr>
          <w:rFonts w:ascii="Times New Roman" w:hAnsi="Times New Roman" w:cs="Times New Roman"/>
          <w:sz w:val="24"/>
          <w:szCs w:val="24"/>
        </w:rPr>
        <w:tab/>
        <w:t>5,6 s</w:t>
      </w:r>
    </w:p>
    <w:p w:rsidR="00E51895" w:rsidRPr="00E51895" w:rsidRDefault="00E51895" w:rsidP="00E51895">
      <w:pPr>
        <w:pStyle w:val="Akapitzlist"/>
        <w:numPr>
          <w:ilvl w:val="0"/>
          <w:numId w:val="9"/>
        </w:num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Pojemność zbiornika paliwa</w:t>
      </w:r>
      <w:r w:rsidRPr="00E51895">
        <w:rPr>
          <w:rFonts w:ascii="Times New Roman" w:hAnsi="Times New Roman" w:cs="Times New Roman"/>
          <w:sz w:val="24"/>
          <w:szCs w:val="24"/>
        </w:rPr>
        <w:tab/>
        <w:t>66,0 L</w:t>
      </w:r>
    </w:p>
    <w:p w:rsidR="00E51895" w:rsidRPr="00E51895" w:rsidRDefault="00E51895" w:rsidP="00E51895">
      <w:pPr>
        <w:rPr>
          <w:rFonts w:ascii="Times New Roman" w:hAnsi="Times New Roman" w:cs="Times New Roman"/>
          <w:b/>
          <w:sz w:val="24"/>
          <w:szCs w:val="24"/>
        </w:rPr>
      </w:pPr>
    </w:p>
    <w:p w:rsidR="00E51895" w:rsidRPr="00E51895" w:rsidRDefault="00E51895" w:rsidP="00E518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E51895">
        <w:rPr>
          <w:rFonts w:ascii="Times New Roman" w:hAnsi="Times New Roman" w:cs="Times New Roman"/>
          <w:b/>
          <w:sz w:val="24"/>
          <w:szCs w:val="24"/>
        </w:rPr>
        <w:t>yposażenie standardowe</w:t>
      </w:r>
    </w:p>
    <w:p w:rsidR="00D41D1A" w:rsidRDefault="00E51895" w:rsidP="00E51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1D1A">
        <w:rPr>
          <w:rFonts w:ascii="Times New Roman" w:hAnsi="Times New Roman" w:cs="Times New Roman"/>
          <w:sz w:val="24"/>
          <w:szCs w:val="24"/>
        </w:rPr>
        <w:t xml:space="preserve">Bluetooth Plus </w:t>
      </w:r>
    </w:p>
    <w:p w:rsidR="00E51895" w:rsidRPr="00D41D1A" w:rsidRDefault="00E51895" w:rsidP="00E51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41D1A">
        <w:rPr>
          <w:rFonts w:ascii="Times New Roman" w:hAnsi="Times New Roman" w:cs="Times New Roman"/>
          <w:sz w:val="24"/>
          <w:szCs w:val="24"/>
        </w:rPr>
        <w:t>automatyczna</w:t>
      </w:r>
      <w:proofErr w:type="gramEnd"/>
      <w:r w:rsidRPr="00D41D1A">
        <w:rPr>
          <w:rFonts w:ascii="Times New Roman" w:hAnsi="Times New Roman" w:cs="Times New Roman"/>
          <w:sz w:val="24"/>
          <w:szCs w:val="24"/>
        </w:rPr>
        <w:t xml:space="preserve"> klimatyzacja trójstrefowa z regulacją elektroniczną</w:t>
      </w:r>
    </w:p>
    <w:p w:rsidR="00E51895" w:rsidRPr="00E51895" w:rsidRDefault="00E51895" w:rsidP="00E51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Czołowe i boczne poduszki powietrzne z przodu, kurtyny powietrzne</w:t>
      </w:r>
    </w:p>
    <w:p w:rsidR="00E51895" w:rsidRPr="00E51895" w:rsidRDefault="00E51895" w:rsidP="00E51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lastRenderedPageBreak/>
        <w:t>Czujniki deszczu</w:t>
      </w:r>
    </w:p>
    <w:p w:rsidR="00E51895" w:rsidRPr="00E51895" w:rsidRDefault="00E51895" w:rsidP="00E51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Czujniki parkowania z tyłu oraz z </w:t>
      </w:r>
      <w:r w:rsidR="00D41D1A">
        <w:rPr>
          <w:rFonts w:ascii="Times New Roman" w:hAnsi="Times New Roman" w:cs="Times New Roman"/>
          <w:sz w:val="24"/>
          <w:szCs w:val="24"/>
        </w:rPr>
        <w:t>przodu</w:t>
      </w:r>
    </w:p>
    <w:p w:rsidR="00E51895" w:rsidRPr="00E51895" w:rsidRDefault="00E51895" w:rsidP="00E51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51895">
        <w:rPr>
          <w:rFonts w:ascii="Times New Roman" w:hAnsi="Times New Roman" w:cs="Times New Roman"/>
          <w:sz w:val="24"/>
          <w:szCs w:val="24"/>
        </w:rPr>
        <w:t>system</w:t>
      </w:r>
      <w:proofErr w:type="gramEnd"/>
      <w:r w:rsidRPr="00E51895">
        <w:rPr>
          <w:rFonts w:ascii="Times New Roman" w:hAnsi="Times New Roman" w:cs="Times New Roman"/>
          <w:sz w:val="24"/>
          <w:szCs w:val="24"/>
        </w:rPr>
        <w:t xml:space="preserve"> wykrywający zmęczenie kierowcy</w:t>
      </w:r>
    </w:p>
    <w:p w:rsidR="00E51895" w:rsidRPr="00E51895" w:rsidRDefault="00E51895" w:rsidP="00E51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Dźwiękochłonne szyby boczne</w:t>
      </w:r>
    </w:p>
    <w:p w:rsidR="00E51895" w:rsidRPr="00E51895" w:rsidRDefault="00E51895" w:rsidP="00E51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Elektromechaniczny hamulec postojowy</w:t>
      </w:r>
    </w:p>
    <w:p w:rsidR="00E51895" w:rsidRPr="00E51895" w:rsidRDefault="00E51895" w:rsidP="00E51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Elektrycznie sterowana pokrywa bagażnika</w:t>
      </w:r>
    </w:p>
    <w:p w:rsidR="00E51895" w:rsidRPr="00E51895" w:rsidRDefault="00E51895" w:rsidP="00E51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Elektrycznie sterowany fotel kierowcy i pasażera z funkcja pamięci</w:t>
      </w:r>
    </w:p>
    <w:p w:rsidR="00E51895" w:rsidRPr="00E51895" w:rsidRDefault="00D41D1A" w:rsidP="00E51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51895" w:rsidRPr="00E51895">
        <w:rPr>
          <w:rFonts w:ascii="Times New Roman" w:hAnsi="Times New Roman" w:cs="Times New Roman"/>
          <w:sz w:val="24"/>
          <w:szCs w:val="24"/>
        </w:rPr>
        <w:t>ontrola odstępu z funkcją awaryjnego hamowania</w:t>
      </w:r>
    </w:p>
    <w:p w:rsidR="00E51895" w:rsidRPr="00E51895" w:rsidRDefault="00E51895" w:rsidP="00E51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Kamera cofania</w:t>
      </w:r>
    </w:p>
    <w:p w:rsidR="00E51895" w:rsidRPr="00E51895" w:rsidRDefault="00E51895" w:rsidP="00E51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1895">
        <w:rPr>
          <w:rFonts w:ascii="Times New Roman" w:hAnsi="Times New Roman" w:cs="Times New Roman"/>
          <w:sz w:val="24"/>
          <w:szCs w:val="24"/>
        </w:rPr>
        <w:t>bekluczykowy</w:t>
      </w:r>
      <w:proofErr w:type="spellEnd"/>
      <w:proofErr w:type="gramEnd"/>
      <w:r w:rsidRPr="00E51895">
        <w:rPr>
          <w:rFonts w:ascii="Times New Roman" w:hAnsi="Times New Roman" w:cs="Times New Roman"/>
          <w:sz w:val="24"/>
          <w:szCs w:val="24"/>
        </w:rPr>
        <w:t xml:space="preserve"> system obsługi samochodu</w:t>
      </w:r>
    </w:p>
    <w:p w:rsidR="00E51895" w:rsidRPr="00E51895" w:rsidRDefault="00E51895" w:rsidP="00E51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LANE ASSIST</w:t>
      </w:r>
    </w:p>
    <w:p w:rsidR="00BF1C64" w:rsidRDefault="00E51895" w:rsidP="00E51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F1C64">
        <w:rPr>
          <w:rFonts w:ascii="Times New Roman" w:hAnsi="Times New Roman" w:cs="Times New Roman"/>
          <w:sz w:val="24"/>
          <w:szCs w:val="24"/>
          <w:lang w:val="en-US"/>
        </w:rPr>
        <w:t xml:space="preserve">LIGHT ASSIST </w:t>
      </w:r>
    </w:p>
    <w:p w:rsidR="00E51895" w:rsidRDefault="00E51895" w:rsidP="00E51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1895">
        <w:rPr>
          <w:rFonts w:ascii="Times New Roman" w:hAnsi="Times New Roman" w:cs="Times New Roman"/>
          <w:sz w:val="24"/>
          <w:szCs w:val="24"/>
          <w:lang w:val="en-US"/>
        </w:rPr>
        <w:t>Podgrzewane</w:t>
      </w:r>
      <w:proofErr w:type="spellEnd"/>
      <w:r w:rsidRPr="00E518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895">
        <w:rPr>
          <w:rFonts w:ascii="Times New Roman" w:hAnsi="Times New Roman" w:cs="Times New Roman"/>
          <w:sz w:val="24"/>
          <w:szCs w:val="24"/>
          <w:lang w:val="en-US"/>
        </w:rPr>
        <w:t>dysze</w:t>
      </w:r>
      <w:proofErr w:type="spellEnd"/>
      <w:r w:rsidRPr="00E518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895">
        <w:rPr>
          <w:rFonts w:ascii="Times New Roman" w:hAnsi="Times New Roman" w:cs="Times New Roman"/>
          <w:sz w:val="24"/>
          <w:szCs w:val="24"/>
          <w:lang w:val="en-US"/>
        </w:rPr>
        <w:t>spryskiwaczy</w:t>
      </w:r>
      <w:proofErr w:type="spellEnd"/>
      <w:r w:rsidRPr="00E518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895">
        <w:rPr>
          <w:rFonts w:ascii="Times New Roman" w:hAnsi="Times New Roman" w:cs="Times New Roman"/>
          <w:sz w:val="24"/>
          <w:szCs w:val="24"/>
          <w:lang w:val="en-US"/>
        </w:rPr>
        <w:t>przedniej</w:t>
      </w:r>
      <w:proofErr w:type="spellEnd"/>
      <w:r w:rsidRPr="00E518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1895">
        <w:rPr>
          <w:rFonts w:ascii="Times New Roman" w:hAnsi="Times New Roman" w:cs="Times New Roman"/>
          <w:sz w:val="24"/>
          <w:szCs w:val="24"/>
          <w:lang w:val="en-US"/>
        </w:rPr>
        <w:t>szyby</w:t>
      </w:r>
      <w:proofErr w:type="spellEnd"/>
    </w:p>
    <w:p w:rsidR="00BF1C64" w:rsidRPr="00D41D1A" w:rsidRDefault="00BF1C64" w:rsidP="00E51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41D1A">
        <w:rPr>
          <w:rFonts w:ascii="Times New Roman" w:hAnsi="Times New Roman" w:cs="Times New Roman"/>
          <w:sz w:val="24"/>
          <w:szCs w:val="24"/>
          <w:lang w:val="en-US"/>
        </w:rPr>
        <w:t>Asystent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en-US"/>
        </w:rPr>
        <w:t>wyjazdu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en-US"/>
        </w:rPr>
        <w:t>parkingu</w:t>
      </w:r>
      <w:proofErr w:type="spellEnd"/>
    </w:p>
    <w:p w:rsidR="00E51895" w:rsidRPr="00E51895" w:rsidRDefault="00D41D1A" w:rsidP="00E51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 </w:t>
      </w:r>
      <w:r w:rsidR="00BF1C64">
        <w:rPr>
          <w:rFonts w:ascii="Times New Roman" w:hAnsi="Times New Roman" w:cs="Times New Roman"/>
          <w:sz w:val="24"/>
          <w:szCs w:val="24"/>
        </w:rPr>
        <w:t>nagłośnienia</w:t>
      </w:r>
    </w:p>
    <w:p w:rsidR="00E51895" w:rsidRPr="00E51895" w:rsidRDefault="00E51895" w:rsidP="00E51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Spryskiwacze reflektorów przednich</w:t>
      </w:r>
    </w:p>
    <w:p w:rsidR="00E51895" w:rsidRPr="00E51895" w:rsidRDefault="00E51895" w:rsidP="00E51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System nawigacji z mapą Europy 3D </w:t>
      </w:r>
    </w:p>
    <w:p w:rsidR="00E51895" w:rsidRPr="00E51895" w:rsidRDefault="00E51895" w:rsidP="00E51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Tempomat z ogranicznikiem prędkości</w:t>
      </w:r>
    </w:p>
    <w:p w:rsidR="00E51895" w:rsidRPr="00E51895" w:rsidRDefault="00E51895" w:rsidP="00E51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Zawieszenie adaptacyjne </w:t>
      </w:r>
    </w:p>
    <w:p w:rsidR="00E51895" w:rsidRDefault="00E51895" w:rsidP="00E518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Zestaw siatek w bagażniku</w:t>
      </w:r>
    </w:p>
    <w:p w:rsidR="00D02D21" w:rsidRPr="00D02D21" w:rsidRDefault="00D02D21" w:rsidP="00D02D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2D21">
        <w:rPr>
          <w:rFonts w:ascii="Times New Roman" w:hAnsi="Times New Roman" w:cs="Times New Roman"/>
          <w:sz w:val="24"/>
          <w:szCs w:val="24"/>
        </w:rPr>
        <w:t>Progresywny układ kierowniczy i podgrzewana przednia szyba</w:t>
      </w:r>
    </w:p>
    <w:p w:rsidR="00E51895" w:rsidRPr="00E51895" w:rsidRDefault="00E51895" w:rsidP="00E518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Wnętrze</w:t>
      </w:r>
    </w:p>
    <w:p w:rsidR="00E51895" w:rsidRPr="00E51895" w:rsidRDefault="00E51895" w:rsidP="00E518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Automatycznie ściemniające się lusterko wsteczne z czujnikiem deszczu</w:t>
      </w:r>
    </w:p>
    <w:p w:rsidR="00E51895" w:rsidRPr="00E51895" w:rsidRDefault="00E51895" w:rsidP="00E518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Dwuramienna skórzana wielofunkcyjna kierownica (radio i telefon)</w:t>
      </w:r>
    </w:p>
    <w:p w:rsidR="00E51895" w:rsidRPr="00E51895" w:rsidRDefault="00E51895" w:rsidP="00E518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Dywaniki tekstylne (dwa z przodu i dwa z tyłu)</w:t>
      </w:r>
    </w:p>
    <w:p w:rsidR="00E51895" w:rsidRPr="00E51895" w:rsidRDefault="00E51895" w:rsidP="00E518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Elektrycznie sterowana regulacja odcinka lędźwiowego w przednich fotelach</w:t>
      </w:r>
    </w:p>
    <w:p w:rsidR="00E51895" w:rsidRPr="00E51895" w:rsidRDefault="00E51895" w:rsidP="00E518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Komputer pokładowy z kolorowym wyświetlaczem </w:t>
      </w:r>
    </w:p>
    <w:p w:rsidR="00E51895" w:rsidRPr="00E51895" w:rsidRDefault="00E51895" w:rsidP="00E518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Podgrzewane fotele przednie i zewnętrzne miejsca tylnej kanapy</w:t>
      </w:r>
    </w:p>
    <w:p w:rsidR="00E51895" w:rsidRPr="00E51895" w:rsidRDefault="00E51895" w:rsidP="00E518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Podłokietnik z przodu</w:t>
      </w:r>
    </w:p>
    <w:p w:rsidR="00E51895" w:rsidRPr="00E51895" w:rsidRDefault="00E51895" w:rsidP="00E518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Poduszka chroniąca kolana kierowcy</w:t>
      </w:r>
    </w:p>
    <w:p w:rsidR="00E51895" w:rsidRPr="00E51895" w:rsidRDefault="00E51895" w:rsidP="00E5189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Tapicerka skórzana </w:t>
      </w:r>
    </w:p>
    <w:p w:rsidR="00E51895" w:rsidRPr="00E51895" w:rsidRDefault="00E51895" w:rsidP="00E518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 xml:space="preserve">Nadwozie </w:t>
      </w:r>
    </w:p>
    <w:p w:rsidR="00E51895" w:rsidRPr="00E51895" w:rsidRDefault="00E51895" w:rsidP="00E5189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Elektrycznie sterowane, podgrzewane, składane lusterka boczne z funkcją pamięci i oświetleniem wokół drzwi</w:t>
      </w:r>
    </w:p>
    <w:p w:rsidR="00BF1C64" w:rsidRDefault="00E51895" w:rsidP="00E5189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F1C64">
        <w:rPr>
          <w:rFonts w:ascii="Times New Roman" w:hAnsi="Times New Roman" w:cs="Times New Roman"/>
          <w:sz w:val="24"/>
          <w:szCs w:val="24"/>
        </w:rPr>
        <w:t xml:space="preserve">Obręcze kół ze stopów lekkich </w:t>
      </w:r>
    </w:p>
    <w:p w:rsidR="00D41D1A" w:rsidRPr="00D41D1A" w:rsidRDefault="00E51895" w:rsidP="00E5189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41D1A">
        <w:rPr>
          <w:rFonts w:ascii="Times New Roman" w:hAnsi="Times New Roman" w:cs="Times New Roman"/>
          <w:sz w:val="24"/>
          <w:szCs w:val="24"/>
        </w:rPr>
        <w:t>Przednie światła przeciwmgłowe</w:t>
      </w:r>
    </w:p>
    <w:p w:rsidR="00E51895" w:rsidRPr="00D41D1A" w:rsidRDefault="00E51895" w:rsidP="00E5189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1D1A">
        <w:rPr>
          <w:rFonts w:ascii="Times New Roman" w:hAnsi="Times New Roman" w:cs="Times New Roman"/>
          <w:sz w:val="24"/>
          <w:szCs w:val="24"/>
          <w:lang w:val="en-US"/>
        </w:rPr>
        <w:t>Refle</w:t>
      </w:r>
      <w:r w:rsidR="00BF1C64" w:rsidRPr="00D41D1A">
        <w:rPr>
          <w:rFonts w:ascii="Times New Roman" w:hAnsi="Times New Roman" w:cs="Times New Roman"/>
          <w:sz w:val="24"/>
          <w:szCs w:val="24"/>
          <w:lang w:val="en-US"/>
        </w:rPr>
        <w:t>ktory</w:t>
      </w:r>
      <w:proofErr w:type="spellEnd"/>
      <w:r w:rsidR="00BF1C64" w:rsidRPr="00D41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1C64" w:rsidRPr="00D41D1A">
        <w:rPr>
          <w:rFonts w:ascii="Times New Roman" w:hAnsi="Times New Roman" w:cs="Times New Roman"/>
          <w:sz w:val="24"/>
          <w:szCs w:val="24"/>
          <w:lang w:val="en-US"/>
        </w:rPr>
        <w:t>główne</w:t>
      </w:r>
      <w:proofErr w:type="spellEnd"/>
      <w:r w:rsidR="00BF1C64" w:rsidRPr="00D41D1A">
        <w:rPr>
          <w:rFonts w:ascii="Times New Roman" w:hAnsi="Times New Roman" w:cs="Times New Roman"/>
          <w:sz w:val="24"/>
          <w:szCs w:val="24"/>
          <w:lang w:val="en-US"/>
        </w:rPr>
        <w:t xml:space="preserve"> Full LED</w:t>
      </w:r>
    </w:p>
    <w:p w:rsidR="00E51895" w:rsidRPr="00E51895" w:rsidRDefault="00E51895" w:rsidP="00E5189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1895">
        <w:rPr>
          <w:rFonts w:ascii="Times New Roman" w:hAnsi="Times New Roman" w:cs="Times New Roman"/>
          <w:sz w:val="24"/>
          <w:szCs w:val="24"/>
        </w:rPr>
        <w:t>Tylne światła LED z dynamicznymi kierunkowskazami</w:t>
      </w:r>
    </w:p>
    <w:sectPr w:rsidR="00E51895" w:rsidRPr="00E51895" w:rsidSect="00754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632"/>
    <w:multiLevelType w:val="hybridMultilevel"/>
    <w:tmpl w:val="8F46F5D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44E0F"/>
    <w:multiLevelType w:val="hybridMultilevel"/>
    <w:tmpl w:val="901AC8B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D66207"/>
    <w:multiLevelType w:val="hybridMultilevel"/>
    <w:tmpl w:val="3664E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E4BF9"/>
    <w:multiLevelType w:val="hybridMultilevel"/>
    <w:tmpl w:val="AA006C6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1A7F66"/>
    <w:multiLevelType w:val="hybridMultilevel"/>
    <w:tmpl w:val="1CCC3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B739F"/>
    <w:multiLevelType w:val="hybridMultilevel"/>
    <w:tmpl w:val="2B466E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3B30EF"/>
    <w:multiLevelType w:val="hybridMultilevel"/>
    <w:tmpl w:val="1086600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7C0FAD"/>
    <w:multiLevelType w:val="hybridMultilevel"/>
    <w:tmpl w:val="27987B1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C21D8B"/>
    <w:multiLevelType w:val="hybridMultilevel"/>
    <w:tmpl w:val="498E2E3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95"/>
    <w:rsid w:val="00617F9D"/>
    <w:rsid w:val="00631A28"/>
    <w:rsid w:val="007545BF"/>
    <w:rsid w:val="008D7CA8"/>
    <w:rsid w:val="00965979"/>
    <w:rsid w:val="00993B69"/>
    <w:rsid w:val="00BF1C64"/>
    <w:rsid w:val="00D02D21"/>
    <w:rsid w:val="00D152D8"/>
    <w:rsid w:val="00D41D1A"/>
    <w:rsid w:val="00DF1FF7"/>
    <w:rsid w:val="00E51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11EBD-4B3A-499D-8922-3EA3CFF7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8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AWF</cp:lastModifiedBy>
  <cp:revision>4</cp:revision>
  <cp:lastPrinted>2020-10-09T11:05:00Z</cp:lastPrinted>
  <dcterms:created xsi:type="dcterms:W3CDTF">2020-10-14T07:40:00Z</dcterms:created>
  <dcterms:modified xsi:type="dcterms:W3CDTF">2020-10-14T07:41:00Z</dcterms:modified>
</cp:coreProperties>
</file>