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4E106C" w:rsidRPr="00C920DF">
              <w:rPr>
                <w:rFonts w:cstheme="minorHAnsi"/>
                <w:b/>
                <w:sz w:val="24"/>
                <w:szCs w:val="24"/>
              </w:rPr>
              <w:t xml:space="preserve">Dodatkowe zajęcia z pracodawcami zwiększające kompetencje </w:t>
            </w:r>
            <w:r w:rsidR="004E106C" w:rsidRPr="006D2B76">
              <w:rPr>
                <w:rFonts w:cstheme="minorHAnsi"/>
                <w:b/>
                <w:sz w:val="24"/>
                <w:szCs w:val="24"/>
              </w:rPr>
              <w:t>z zakresu komunikacji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1D3061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4E106C" w:rsidRPr="004E106C">
              <w:rPr>
                <w:rFonts w:cstheme="minorHAnsi"/>
                <w:b/>
                <w:sz w:val="24"/>
                <w:szCs w:val="24"/>
              </w:rPr>
              <w:t>Rozwiązywanie problemów i konfliktów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02731F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02731F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2731F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Nie dotyczy 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BA12B4" w:rsidP="0002731F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BA12B4"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  <w:r w:rsidRPr="00BA12B4">
                  <w:rPr>
                    <w:rFonts w:cstheme="minorHAnsi"/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="004E106C" w:rsidRPr="004E106C">
        <w:rPr>
          <w:rFonts w:cstheme="minorHAnsi"/>
          <w:b/>
          <w:i/>
          <w:sz w:val="36"/>
          <w:szCs w:val="24"/>
        </w:rPr>
        <w:t>Rozwiązywanie problemów i konfliktów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02331D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2331D" w:rsidRPr="00B25206" w:rsidRDefault="0002331D" w:rsidP="00B2520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na temat komunikacji interpersonalnej i społecznej, metody prowadzenia dyskusji i rozwiązywania problemów.</w:t>
            </w:r>
            <w:r w:rsidR="00B25206">
              <w:t xml:space="preserve"> W</w:t>
            </w:r>
            <w:r w:rsidR="00B25206" w:rsidRPr="00B25206">
              <w:rPr>
                <w:rFonts w:ascii="Times New Roman" w:hAnsi="Times New Roman" w:cs="Times New Roman"/>
                <w:sz w:val="24"/>
                <w:szCs w:val="24"/>
              </w:rPr>
              <w:t>ie jak</w:t>
            </w:r>
            <w:r w:rsidR="00B25206">
              <w:rPr>
                <w:rFonts w:ascii="Times New Roman" w:hAnsi="Times New Roman" w:cs="Times New Roman"/>
                <w:sz w:val="24"/>
                <w:szCs w:val="24"/>
              </w:rPr>
              <w:t xml:space="preserve"> zdefiniować problem.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02331D" w:rsidRPr="005E3D1E" w:rsidTr="005A7DF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2331D" w:rsidRPr="00E81B74" w:rsidRDefault="0002331D" w:rsidP="0002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1D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02331D" w:rsidRPr="00B5114C" w:rsidRDefault="0002331D" w:rsidP="0002331D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02331D" w:rsidRPr="005E3D1E" w:rsidRDefault="0002331D" w:rsidP="000233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02331D" w:rsidRPr="005E3D1E" w:rsidRDefault="0002331D" w:rsidP="00023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2331D" w:rsidRPr="005E3D1E" w:rsidRDefault="0002331D" w:rsidP="00023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331D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331D" w:rsidRPr="005B60CD" w:rsidRDefault="0002331D" w:rsidP="000233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02331D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2331D" w:rsidRDefault="0002331D" w:rsidP="0002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Obserwuje, wyszukuje, przetwarza i interpretuje informacje z różnych źródeł. </w:t>
            </w:r>
            <w:r w:rsidRPr="007517B3">
              <w:rPr>
                <w:rFonts w:ascii="Times New Roman" w:hAnsi="Times New Roman" w:cs="Times New Roman"/>
                <w:sz w:val="24"/>
                <w:szCs w:val="24"/>
              </w:rPr>
              <w:t>Potrafi wykorzystywać posiadaną wiedzę – formułować i rozwiązywać złożone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517B3">
              <w:rPr>
                <w:rFonts w:ascii="Times New Roman" w:hAnsi="Times New Roman" w:cs="Times New Roman"/>
                <w:sz w:val="24"/>
                <w:szCs w:val="24"/>
              </w:rPr>
              <w:t xml:space="preserve"> nietypowe problemy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02331D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331D" w:rsidRPr="005E3D1E" w:rsidRDefault="0002331D" w:rsidP="000233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2331D" w:rsidRPr="005E3D1E" w:rsidRDefault="0002331D" w:rsidP="000233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2331D" w:rsidRPr="005E3D1E" w:rsidRDefault="0002331D" w:rsidP="000233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02331D" w:rsidRPr="005E3D1E" w:rsidRDefault="0002331D" w:rsidP="000233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31D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02331D" w:rsidRPr="005E3D1E" w:rsidRDefault="0002331D" w:rsidP="000233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331D" w:rsidRPr="005E3D1E" w:rsidRDefault="0002331D" w:rsidP="000233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02331D" w:rsidRPr="005E3D1E" w:rsidRDefault="0002331D" w:rsidP="000233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2331D" w:rsidRPr="005E3D1E" w:rsidRDefault="0002331D" w:rsidP="000233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331D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331D" w:rsidRPr="005B60CD" w:rsidRDefault="0002331D" w:rsidP="000233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02331D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2331D" w:rsidRDefault="0002331D" w:rsidP="0002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Myśli i działa w sposób przedsiębiorczy. </w:t>
            </w:r>
            <w:r w:rsidRPr="005067C4">
              <w:rPr>
                <w:rFonts w:ascii="Times New Roman" w:hAnsi="Times New Roman" w:cs="Times New Roman"/>
                <w:sz w:val="24"/>
                <w:szCs w:val="24"/>
              </w:rPr>
              <w:t>Jest gotów krytycznej oceny posiadanej wiedzy i odbieranych treści</w:t>
            </w:r>
            <w:r w:rsidR="004E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  <w:tr w:rsidR="0002331D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2331D" w:rsidRPr="00E81B74" w:rsidRDefault="0002331D" w:rsidP="0002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D" w:rsidRPr="00E81B74" w:rsidRDefault="0002331D" w:rsidP="000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1D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331D" w:rsidRPr="00B5114C" w:rsidRDefault="0002331D" w:rsidP="0002331D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2331D" w:rsidRPr="005E3D1E" w:rsidRDefault="0002331D" w:rsidP="000233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2331D" w:rsidRPr="005E3D1E" w:rsidRDefault="0002331D" w:rsidP="00023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02331D" w:rsidRPr="005E3D1E" w:rsidRDefault="0002331D" w:rsidP="00023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02731F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4E106C" w:rsidP="004E10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4E106C">
              <w:rPr>
                <w:rFonts w:cstheme="minorHAnsi"/>
                <w:sz w:val="24"/>
                <w:szCs w:val="24"/>
              </w:rPr>
              <w:t>harakterystyka pojęć problem i konflikt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4E106C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radzenia sobie z konfliktami</w:t>
            </w:r>
          </w:p>
        </w:tc>
      </w:tr>
      <w:tr w:rsidR="005C76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4E106C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Rola lidera w rozwiązywaniu napięć i konfliktów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4E106C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Techniki skutecznej komunikacji werbalnej i niewerbalnej</w:t>
            </w:r>
          </w:p>
        </w:tc>
      </w:tr>
      <w:tr w:rsidR="005C76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02731F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731F" w:rsidRPr="002D3B14" w:rsidRDefault="0002731F" w:rsidP="00027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31F" w:rsidRPr="002D3B14" w:rsidRDefault="0002731F" w:rsidP="000273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lastRenderedPageBreak/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4E106C" w:rsidRPr="004E106C" w:rsidRDefault="004E106C" w:rsidP="004E106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E106C">
              <w:rPr>
                <w:color w:val="000000" w:themeColor="text1"/>
              </w:rPr>
              <w:t>F. Bohm "Rozwiązywanie konfliktów. wyd.3", wyd. Bl Info, 2014r.</w:t>
            </w:r>
          </w:p>
          <w:p w:rsidR="004E106C" w:rsidRPr="004E106C" w:rsidRDefault="004E106C" w:rsidP="004E106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E106C">
              <w:rPr>
                <w:color w:val="000000" w:themeColor="text1"/>
              </w:rPr>
              <w:t>M. Deutsch, P.T. Coleman "Rozwiązywanie konfliktów. Teoria i praktyka", wyd. Uniwersytet Jagielloński Kraków, 2005r.</w:t>
            </w:r>
          </w:p>
          <w:p w:rsidR="004E106C" w:rsidRPr="004E106C" w:rsidRDefault="004E106C" w:rsidP="004E106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E106C">
              <w:rPr>
                <w:color w:val="000000" w:themeColor="text1"/>
              </w:rPr>
              <w:t>T. Król "Zegar rozwiązywania problemów", wyd. Onepress, 2018r.</w:t>
            </w:r>
          </w:p>
          <w:p w:rsidR="004E106C" w:rsidRPr="004E106C" w:rsidRDefault="004E106C" w:rsidP="004E106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E106C">
              <w:rPr>
                <w:color w:val="000000" w:themeColor="text1"/>
              </w:rPr>
              <w:t>M. Robson "Grupowe rozwiązywanie problemów", wyd. PWE, 2005r.</w:t>
            </w:r>
          </w:p>
          <w:p w:rsidR="004E106C" w:rsidRPr="004E106C" w:rsidRDefault="004E106C" w:rsidP="004E106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E106C">
              <w:rPr>
                <w:color w:val="000000" w:themeColor="text1"/>
              </w:rPr>
              <w:t>S. Chełpa, T. Witkowski "Psychologia konfliktów", wyd. Bez Maski, 2015r.</w:t>
            </w:r>
          </w:p>
          <w:p w:rsidR="00FB2B7C" w:rsidRPr="0002731F" w:rsidRDefault="00FB2B7C" w:rsidP="002D3B14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</w:p>
          <w:p w:rsidR="002D3B14" w:rsidRPr="0002731F" w:rsidRDefault="002D3B14" w:rsidP="003B2B9B">
            <w:pPr>
              <w:spacing w:after="0" w:line="24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02731F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02731F">
              <w:rPr>
                <w:rFonts w:cs="Times New Roman"/>
                <w:b/>
                <w:strike/>
                <w:sz w:val="24"/>
                <w:szCs w:val="24"/>
              </w:rPr>
              <w:t xml:space="preserve">Literatura uzupełniająca: </w:t>
            </w:r>
          </w:p>
          <w:p w:rsidR="002D3B14" w:rsidRPr="0002731F" w:rsidRDefault="002D3B14" w:rsidP="002D3B14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02731F">
              <w:rPr>
                <w:rFonts w:cs="Times New Roman"/>
                <w:strike/>
                <w:sz w:val="24"/>
                <w:szCs w:val="24"/>
              </w:rPr>
              <w:t xml:space="preserve">1. </w:t>
            </w:r>
          </w:p>
          <w:p w:rsidR="002D3B14" w:rsidRPr="002D3B14" w:rsidRDefault="002D3B14" w:rsidP="002D3B14">
            <w:pPr>
              <w:rPr>
                <w:rFonts w:cstheme="minorHAnsi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>Obe</w:t>
            </w:r>
            <w:r w:rsidR="00BF222A">
              <w:rPr>
                <w:rFonts w:cs="Times New Roman"/>
                <w:sz w:val="24"/>
                <w:szCs w:val="24"/>
              </w:rPr>
              <w:t>cność oraz aktywne uczestnictwo.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4E106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4E106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 xml:space="preserve">Metody praktyczne, </w:t>
            </w:r>
            <w:r w:rsidR="004E106C">
              <w:rPr>
                <w:rFonts w:cstheme="minorHAnsi"/>
                <w:sz w:val="24"/>
                <w:szCs w:val="24"/>
              </w:rPr>
              <w:t>podające</w:t>
            </w:r>
            <w:r w:rsidR="0002731F">
              <w:rPr>
                <w:rFonts w:cstheme="minorHAnsi"/>
                <w:sz w:val="24"/>
                <w:szCs w:val="24"/>
              </w:rPr>
              <w:t>,</w:t>
            </w:r>
            <w:r w:rsidR="0002731F">
              <w:t xml:space="preserve"> </w:t>
            </w:r>
            <w:r w:rsidR="0002731F" w:rsidRPr="0002731F">
              <w:rPr>
                <w:rFonts w:cstheme="minorHAnsi"/>
                <w:sz w:val="24"/>
                <w:szCs w:val="24"/>
              </w:rPr>
              <w:t>dyskusja, praca indywidualna i grupowa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02731F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02731F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E61A9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4E106C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02731F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  <w:r w:rsidRPr="0002731F">
              <w:rPr>
                <w:rFonts w:cstheme="minorHAnsi"/>
                <w:strike/>
                <w:sz w:val="24"/>
                <w:szCs w:val="24"/>
              </w:rPr>
              <w:t xml:space="preserve">co odpowiada </w:t>
            </w:r>
            <w:r w:rsidR="00E61A93" w:rsidRPr="0002731F">
              <w:rPr>
                <w:rFonts w:cstheme="minorHAnsi"/>
                <w:strike/>
                <w:sz w:val="24"/>
                <w:szCs w:val="24"/>
              </w:rPr>
              <w:t xml:space="preserve">     </w:t>
            </w:r>
            <w:r w:rsidRPr="0002731F">
              <w:rPr>
                <w:rFonts w:cstheme="minorHAnsi"/>
                <w:b/>
                <w:strike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1A93" w:rsidRPr="005E3D1E" w:rsidRDefault="0059515F" w:rsidP="00403EB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</w:t>
            </w:r>
            <w:r w:rsidR="00E61A93">
              <w:rPr>
                <w:rFonts w:eastAsia="Times New Roman" w:cstheme="minorHAnsi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C920DF" w:rsidP="00E61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Bilans kompetencji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4E106C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4E106C" w:rsidRPr="00B5114C" w:rsidRDefault="004E106C" w:rsidP="004E106C">
            <w:pPr>
              <w:rPr>
                <w:rFonts w:cstheme="minorHAnsi"/>
              </w:rPr>
            </w:pPr>
            <w:r w:rsidRPr="003E1BC5">
              <w:rPr>
                <w:szCs w:val="24"/>
              </w:rPr>
              <w:lastRenderedPageBreak/>
              <w:t>K_W05</w:t>
            </w:r>
          </w:p>
        </w:tc>
        <w:tc>
          <w:tcPr>
            <w:tcW w:w="1542" w:type="dxa"/>
          </w:tcPr>
          <w:p w:rsidR="004E106C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4E106C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4E106C" w:rsidRPr="005E3D1E" w:rsidRDefault="004E106C" w:rsidP="004E106C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K_U05</w:t>
            </w:r>
          </w:p>
        </w:tc>
        <w:tc>
          <w:tcPr>
            <w:tcW w:w="1542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4E106C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4E106C" w:rsidRPr="005E3D1E" w:rsidRDefault="004E106C" w:rsidP="004E106C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06C" w:rsidRPr="005E3D1E" w:rsidRDefault="004E106C" w:rsidP="004E10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/>
    <w:sectPr w:rsidR="00B330D2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42" w:rsidRDefault="002D0A42" w:rsidP="00A01E88">
      <w:pPr>
        <w:spacing w:after="0" w:line="240" w:lineRule="auto"/>
      </w:pPr>
      <w:r>
        <w:separator/>
      </w:r>
    </w:p>
  </w:endnote>
  <w:endnote w:type="continuationSeparator" w:id="0">
    <w:p w:rsidR="002D0A42" w:rsidRDefault="002D0A42" w:rsidP="00A0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FB" w:rsidRDefault="00FB56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FB" w:rsidRDefault="00FB56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FB" w:rsidRDefault="00FB5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42" w:rsidRDefault="002D0A42" w:rsidP="00A01E88">
      <w:pPr>
        <w:spacing w:after="0" w:line="240" w:lineRule="auto"/>
      </w:pPr>
      <w:r>
        <w:separator/>
      </w:r>
    </w:p>
  </w:footnote>
  <w:footnote w:type="continuationSeparator" w:id="0">
    <w:p w:rsidR="002D0A42" w:rsidRDefault="002D0A42" w:rsidP="00A0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FB" w:rsidRDefault="00FB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88" w:rsidRDefault="00A01E88" w:rsidP="00A01E88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 nr 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6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FB56FB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A01E88" w:rsidRPr="00370A02" w:rsidRDefault="00A01E88" w:rsidP="00A01E88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A01E88" w:rsidRDefault="00A01E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FB" w:rsidRDefault="00FB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478"/>
    <w:multiLevelType w:val="hybridMultilevel"/>
    <w:tmpl w:val="B4D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2331D"/>
    <w:rsid w:val="0002731F"/>
    <w:rsid w:val="00064D37"/>
    <w:rsid w:val="00144919"/>
    <w:rsid w:val="001620FB"/>
    <w:rsid w:val="00165CBE"/>
    <w:rsid w:val="001C3F08"/>
    <w:rsid w:val="001D3061"/>
    <w:rsid w:val="0021332A"/>
    <w:rsid w:val="00264735"/>
    <w:rsid w:val="002D0A42"/>
    <w:rsid w:val="002D3B14"/>
    <w:rsid w:val="003C2599"/>
    <w:rsid w:val="003F68C8"/>
    <w:rsid w:val="00403EB5"/>
    <w:rsid w:val="0043656A"/>
    <w:rsid w:val="004408D5"/>
    <w:rsid w:val="004E106C"/>
    <w:rsid w:val="005464CD"/>
    <w:rsid w:val="0059515F"/>
    <w:rsid w:val="005A7DFC"/>
    <w:rsid w:val="005B60CD"/>
    <w:rsid w:val="005C7659"/>
    <w:rsid w:val="00656645"/>
    <w:rsid w:val="00657E3C"/>
    <w:rsid w:val="00670EBA"/>
    <w:rsid w:val="006A4815"/>
    <w:rsid w:val="006B0633"/>
    <w:rsid w:val="006C257C"/>
    <w:rsid w:val="00706F1C"/>
    <w:rsid w:val="00830464"/>
    <w:rsid w:val="00982FAE"/>
    <w:rsid w:val="0099648D"/>
    <w:rsid w:val="00A01E88"/>
    <w:rsid w:val="00B01D1A"/>
    <w:rsid w:val="00B25206"/>
    <w:rsid w:val="00B330D2"/>
    <w:rsid w:val="00B3408E"/>
    <w:rsid w:val="00BA12B4"/>
    <w:rsid w:val="00BB333C"/>
    <w:rsid w:val="00BD1494"/>
    <w:rsid w:val="00BF222A"/>
    <w:rsid w:val="00C20E56"/>
    <w:rsid w:val="00C542E7"/>
    <w:rsid w:val="00C920DF"/>
    <w:rsid w:val="00CD0591"/>
    <w:rsid w:val="00CF4E9D"/>
    <w:rsid w:val="00D20F72"/>
    <w:rsid w:val="00E06AB7"/>
    <w:rsid w:val="00E1165D"/>
    <w:rsid w:val="00E61A93"/>
    <w:rsid w:val="00E85EDC"/>
    <w:rsid w:val="00ED6204"/>
    <w:rsid w:val="00F51B57"/>
    <w:rsid w:val="00F9700F"/>
    <w:rsid w:val="00FB2B7C"/>
    <w:rsid w:val="00FB3744"/>
    <w:rsid w:val="00FB56FB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88"/>
  </w:style>
  <w:style w:type="paragraph" w:styleId="Stopka">
    <w:name w:val="footer"/>
    <w:basedOn w:val="Normalny"/>
    <w:link w:val="StopkaZnak"/>
    <w:uiPriority w:val="99"/>
    <w:unhideWhenUsed/>
    <w:rsid w:val="00A0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22994"/>
    <w:rsid w:val="0006178C"/>
    <w:rsid w:val="00063C6B"/>
    <w:rsid w:val="001A5923"/>
    <w:rsid w:val="001A6D6E"/>
    <w:rsid w:val="001B4E86"/>
    <w:rsid w:val="001F709D"/>
    <w:rsid w:val="00250918"/>
    <w:rsid w:val="002826AA"/>
    <w:rsid w:val="002F5395"/>
    <w:rsid w:val="0037312B"/>
    <w:rsid w:val="003B4BBB"/>
    <w:rsid w:val="003D5382"/>
    <w:rsid w:val="005F228C"/>
    <w:rsid w:val="006F1F73"/>
    <w:rsid w:val="00747C86"/>
    <w:rsid w:val="00785CFA"/>
    <w:rsid w:val="00851704"/>
    <w:rsid w:val="00A205A3"/>
    <w:rsid w:val="00A57073"/>
    <w:rsid w:val="00A74114"/>
    <w:rsid w:val="00B5177A"/>
    <w:rsid w:val="00B609F3"/>
    <w:rsid w:val="00CE0939"/>
    <w:rsid w:val="00D44667"/>
    <w:rsid w:val="00D72AE2"/>
    <w:rsid w:val="00DA5CA7"/>
    <w:rsid w:val="00DB023B"/>
    <w:rsid w:val="00E46E8B"/>
    <w:rsid w:val="00EA2E31"/>
    <w:rsid w:val="00F7309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2020-09-25T07:16:00Z</dcterms:created>
  <dcterms:modified xsi:type="dcterms:W3CDTF">2020-09-29T20:09:00Z</dcterms:modified>
</cp:coreProperties>
</file>