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3055F4" w:rsidRPr="00C920DF">
              <w:rPr>
                <w:rFonts w:cstheme="minorHAnsi"/>
                <w:b/>
                <w:sz w:val="24"/>
                <w:szCs w:val="24"/>
              </w:rPr>
              <w:t xml:space="preserve">Dodatkowe zajęcia z pracodawcami zwiększające kompetencje </w:t>
            </w:r>
            <w:r w:rsidR="003055F4" w:rsidRPr="006D2B76">
              <w:rPr>
                <w:rFonts w:cstheme="minorHAnsi"/>
                <w:b/>
                <w:sz w:val="24"/>
                <w:szCs w:val="24"/>
              </w:rPr>
              <w:t>z zakresu komunikacji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3055F4" w:rsidRPr="003055F4">
              <w:rPr>
                <w:rFonts w:cstheme="minorHAnsi"/>
                <w:b/>
                <w:sz w:val="24"/>
                <w:szCs w:val="24"/>
              </w:rPr>
              <w:t>Umiejętność radzenia sobie w stresie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E84245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4245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84245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Nie dotyczy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754775" w:rsidP="00754775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3055F4" w:rsidRPr="003055F4">
        <w:rPr>
          <w:rFonts w:cstheme="minorHAnsi"/>
          <w:b/>
          <w:i/>
          <w:sz w:val="36"/>
          <w:szCs w:val="24"/>
        </w:rPr>
        <w:t>Umiejętność radzenia sobie w stresie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A73E9C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3E9C" w:rsidRPr="00E81B74" w:rsidRDefault="00A73E9C" w:rsidP="0080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wiedzę na temat </w:t>
            </w:r>
            <w:r w:rsidR="00803211">
              <w:rPr>
                <w:rFonts w:ascii="Times New Roman" w:hAnsi="Times New Roman" w:cs="Times New Roman"/>
                <w:sz w:val="24"/>
                <w:szCs w:val="24"/>
              </w:rPr>
              <w:t>stresu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211">
              <w:rPr>
                <w:rFonts w:ascii="Times New Roman" w:hAnsi="Times New Roman" w:cs="Times New Roman"/>
                <w:sz w:val="24"/>
                <w:szCs w:val="24"/>
              </w:rPr>
              <w:t xml:space="preserve"> jego wpływu </w:t>
            </w:r>
            <w:r w:rsidR="00803211" w:rsidRPr="00803211">
              <w:rPr>
                <w:rFonts w:ascii="Times New Roman" w:hAnsi="Times New Roman" w:cs="Times New Roman"/>
                <w:sz w:val="24"/>
                <w:szCs w:val="24"/>
              </w:rPr>
              <w:t xml:space="preserve">na życie </w:t>
            </w:r>
            <w:r w:rsidR="00803211">
              <w:rPr>
                <w:rFonts w:ascii="Times New Roman" w:hAnsi="Times New Roman" w:cs="Times New Roman"/>
                <w:sz w:val="24"/>
                <w:szCs w:val="24"/>
              </w:rPr>
              <w:t xml:space="preserve">oraz podejmowane decyzje.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prowadzenia dyskusji i sposoby radzenia sobie z </w:t>
            </w:r>
            <w:r w:rsidRPr="00502298">
              <w:rPr>
                <w:rFonts w:ascii="Times New Roman" w:hAnsi="Times New Roman" w:cs="Times New Roman"/>
                <w:sz w:val="24"/>
                <w:szCs w:val="24"/>
              </w:rPr>
              <w:t>w stresie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21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A73E9C" w:rsidRPr="005E3D1E" w:rsidTr="005A7DF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3E9C" w:rsidRPr="00E81B74" w:rsidRDefault="00A73E9C" w:rsidP="00A7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9C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73E9C" w:rsidRPr="00B5114C" w:rsidRDefault="00A73E9C" w:rsidP="00A73E9C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A73E9C" w:rsidRPr="005E3D1E" w:rsidRDefault="00A73E9C" w:rsidP="00A7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A73E9C" w:rsidRPr="005E3D1E" w:rsidRDefault="00A73E9C" w:rsidP="00A73E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A73E9C" w:rsidRPr="005E3D1E" w:rsidRDefault="00A73E9C" w:rsidP="00A73E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3E9C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3E9C" w:rsidRPr="005B60CD" w:rsidRDefault="00A73E9C" w:rsidP="00A73E9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A73E9C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3E9C" w:rsidRDefault="00A73E9C" w:rsidP="0080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Obserwuje, wyszukuje, przetwarza i interpretuje informacje z różnych źródeł. </w:t>
            </w:r>
            <w:r w:rsidRPr="007517B3">
              <w:rPr>
                <w:rFonts w:ascii="Times New Roman" w:hAnsi="Times New Roman" w:cs="Times New Roman"/>
                <w:sz w:val="24"/>
                <w:szCs w:val="24"/>
              </w:rPr>
              <w:t>Potrafi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ykorzystywać posiadaną wiedzę podczas sytuacji stresowych</w:t>
            </w:r>
            <w:r w:rsidR="0080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11" w:rsidRPr="00803211">
              <w:rPr>
                <w:rFonts w:ascii="Times New Roman" w:hAnsi="Times New Roman" w:cs="Times New Roman"/>
                <w:sz w:val="24"/>
                <w:szCs w:val="24"/>
              </w:rPr>
              <w:t>Wie czym jest stres.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A73E9C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73E9C" w:rsidRPr="005E3D1E" w:rsidRDefault="00A73E9C" w:rsidP="00A7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73E9C" w:rsidRPr="005E3D1E" w:rsidRDefault="00A73E9C" w:rsidP="00A73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73E9C" w:rsidRPr="005E3D1E" w:rsidRDefault="00A73E9C" w:rsidP="00A73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A73E9C" w:rsidRPr="005E3D1E" w:rsidRDefault="00A73E9C" w:rsidP="00A73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E9C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73E9C" w:rsidRPr="005E3D1E" w:rsidRDefault="00A73E9C" w:rsidP="00A7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73E9C" w:rsidRPr="005E3D1E" w:rsidRDefault="00A73E9C" w:rsidP="00A73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A73E9C" w:rsidRPr="005E3D1E" w:rsidRDefault="00A73E9C" w:rsidP="00A73E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A73E9C" w:rsidRPr="005E3D1E" w:rsidRDefault="00A73E9C" w:rsidP="00A73E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3E9C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3E9C" w:rsidRPr="005B60CD" w:rsidRDefault="00A73E9C" w:rsidP="00A73E9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A73E9C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3E9C" w:rsidRDefault="00A73E9C" w:rsidP="00A9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C4">
              <w:rPr>
                <w:rFonts w:ascii="Times New Roman" w:hAnsi="Times New Roman" w:cs="Times New Roman"/>
                <w:sz w:val="24"/>
                <w:szCs w:val="24"/>
              </w:rPr>
              <w:t xml:space="preserve">Jest gotów </w:t>
            </w:r>
            <w:r w:rsidR="00A97C7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3E9C">
              <w:rPr>
                <w:rFonts w:ascii="Times New Roman" w:hAnsi="Times New Roman" w:cs="Times New Roman"/>
                <w:sz w:val="24"/>
                <w:szCs w:val="24"/>
              </w:rPr>
              <w:t xml:space="preserve"> zasięgania opinii ekspertów w przypadku 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9C">
              <w:rPr>
                <w:rFonts w:ascii="Times New Roman" w:hAnsi="Times New Roman" w:cs="Times New Roman"/>
                <w:sz w:val="24"/>
                <w:szCs w:val="24"/>
              </w:rPr>
              <w:t>z samodzielnym rozwiązaniem problemu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A73E9C" w:rsidRPr="005E3D1E" w:rsidTr="00E57BD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3E9C" w:rsidRPr="00E81B74" w:rsidRDefault="00A73E9C" w:rsidP="00A7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C" w:rsidRPr="00E81B74" w:rsidRDefault="00A73E9C" w:rsidP="00A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9C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73E9C" w:rsidRPr="00B5114C" w:rsidRDefault="00A73E9C" w:rsidP="00A73E9C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73E9C" w:rsidRPr="005E3D1E" w:rsidRDefault="00A73E9C" w:rsidP="00A7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73E9C" w:rsidRPr="005E3D1E" w:rsidRDefault="00A73E9C" w:rsidP="00A73E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A73E9C" w:rsidRPr="005E3D1E" w:rsidRDefault="00A73E9C" w:rsidP="00A73E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E84245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3055F4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Pojęcie oraz </w:t>
            </w:r>
            <w:r w:rsidRPr="003055F4">
              <w:rPr>
                <w:rFonts w:cstheme="minorHAnsi"/>
                <w:sz w:val="24"/>
                <w:szCs w:val="24"/>
              </w:rPr>
              <w:t>rodzaje stresorów</w:t>
            </w:r>
            <w:r>
              <w:rPr>
                <w:rFonts w:cstheme="minorHAnsi"/>
                <w:sz w:val="24"/>
                <w:szCs w:val="24"/>
              </w:rPr>
              <w:t xml:space="preserve"> i ich wpływ na życie człowieka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803211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3055F4" w:rsidRPr="003055F4">
              <w:rPr>
                <w:rFonts w:cstheme="minorHAnsi"/>
                <w:sz w:val="24"/>
                <w:szCs w:val="24"/>
              </w:rPr>
              <w:t>połeczne, fizjologiczne i psychologiczne skutki długotrwałego stresu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3055F4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3055F4">
              <w:rPr>
                <w:rFonts w:cstheme="minorHAnsi"/>
                <w:sz w:val="24"/>
                <w:szCs w:val="24"/>
              </w:rPr>
              <w:t>sertywność w relacjach interpersonalnych- wyrażanie własnych potrzeb, opinii, emocji bez naruszania granic innych osób,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3055F4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3055F4">
              <w:rPr>
                <w:rFonts w:cstheme="minorHAnsi"/>
                <w:sz w:val="24"/>
                <w:szCs w:val="24"/>
              </w:rPr>
              <w:t>pływ żywienia i snu na właściwe funkcjonowanie i radzenie sobie ze stresem;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E84245" w:rsidP="00E842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lastRenderedPageBreak/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3055F4" w:rsidRPr="003055F4" w:rsidRDefault="003055F4" w:rsidP="003055F4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055F4">
              <w:rPr>
                <w:color w:val="000000" w:themeColor="text1"/>
              </w:rPr>
              <w:t>M. Greenberg "Mózg odporny na stres", wyd. Rebis, 2018r.</w:t>
            </w:r>
          </w:p>
          <w:p w:rsidR="003055F4" w:rsidRPr="003055F4" w:rsidRDefault="003055F4" w:rsidP="003055F4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055F4">
              <w:rPr>
                <w:color w:val="000000" w:themeColor="text1"/>
              </w:rPr>
              <w:t>M. Clayton "Zarządzanie stresem czyli jak sobie radzić w trudnych sytuacjach", wyd. Edgard, 2012r.</w:t>
            </w:r>
          </w:p>
          <w:p w:rsidR="003055F4" w:rsidRPr="003055F4" w:rsidRDefault="003055F4" w:rsidP="003055F4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055F4">
              <w:rPr>
                <w:color w:val="000000" w:themeColor="text1"/>
              </w:rPr>
              <w:t>D. Gmitrzak "Trening relaksacji", wyd. Edgard, 2017r.</w:t>
            </w:r>
          </w:p>
          <w:p w:rsidR="003055F4" w:rsidRPr="003055F4" w:rsidRDefault="003055F4" w:rsidP="003055F4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055F4">
              <w:rPr>
                <w:color w:val="000000" w:themeColor="text1"/>
              </w:rPr>
              <w:t>M. Storoni "Wolni od stresu. Jak nauka pomaga uodpornić się na stres.", wyd. Czarna Owca, 2019r.</w:t>
            </w:r>
          </w:p>
          <w:p w:rsidR="003055F4" w:rsidRPr="003055F4" w:rsidRDefault="003055F4" w:rsidP="003055F4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055F4">
              <w:rPr>
                <w:color w:val="000000" w:themeColor="text1"/>
              </w:rPr>
              <w:t>B. Rogers "Jak radzić sobie ze stresem", wyd. PWZ, 2014r.</w:t>
            </w:r>
          </w:p>
          <w:p w:rsidR="00FB2B7C" w:rsidRPr="005E3D1E" w:rsidRDefault="00FB2B7C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3B14" w:rsidRPr="00B353EA" w:rsidRDefault="002D3B14" w:rsidP="003B2B9B">
            <w:pPr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B353EA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B353EA">
              <w:rPr>
                <w:rFonts w:cs="Times New Roman"/>
                <w:b/>
                <w:strike/>
                <w:sz w:val="24"/>
                <w:szCs w:val="24"/>
              </w:rPr>
              <w:t xml:space="preserve">Literatura uzupełniająca: </w:t>
            </w:r>
          </w:p>
          <w:p w:rsidR="002D3B14" w:rsidRPr="00B353EA" w:rsidRDefault="002D3B14" w:rsidP="002D3B14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B353EA">
              <w:rPr>
                <w:rFonts w:cs="Times New Roman"/>
                <w:strike/>
                <w:sz w:val="24"/>
                <w:szCs w:val="24"/>
              </w:rPr>
              <w:t xml:space="preserve">1. </w:t>
            </w:r>
          </w:p>
          <w:p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>Obe</w:t>
            </w:r>
            <w:r w:rsidR="004B48A0">
              <w:rPr>
                <w:rFonts w:cs="Times New Roman"/>
                <w:sz w:val="24"/>
                <w:szCs w:val="24"/>
              </w:rPr>
              <w:t>cność oraz aktywne uczestnictwo.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3055F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3055F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praktyczne, podające</w:t>
            </w:r>
            <w:r w:rsidR="00B353EA">
              <w:rPr>
                <w:rFonts w:cstheme="minorHAnsi"/>
                <w:sz w:val="24"/>
                <w:szCs w:val="24"/>
              </w:rPr>
              <w:t>,</w:t>
            </w:r>
            <w:r w:rsidR="00B353EA">
              <w:t xml:space="preserve"> </w:t>
            </w:r>
            <w:r w:rsidR="00B353EA" w:rsidRPr="00B353EA">
              <w:rPr>
                <w:rFonts w:cstheme="minorHAnsi"/>
                <w:sz w:val="24"/>
                <w:szCs w:val="24"/>
              </w:rPr>
              <w:t>dyskusja, praca indywidualna i grupowa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B353EA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B353EA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E61A9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3055F4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B353EA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B353EA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B353EA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B353EA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5E3D1E" w:rsidRDefault="0059515F" w:rsidP="00403EB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</w:t>
            </w:r>
            <w:r w:rsidR="00E61A93">
              <w:rPr>
                <w:rFonts w:eastAsia="Times New Roman" w:cstheme="minorHAnsi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C920DF" w:rsidP="00E61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Bilans kompetencji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3055F4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3055F4" w:rsidRPr="00B5114C" w:rsidRDefault="003055F4" w:rsidP="003055F4">
            <w:pPr>
              <w:rPr>
                <w:rFonts w:cstheme="minorHAnsi"/>
              </w:rPr>
            </w:pPr>
            <w:r w:rsidRPr="003E1BC5">
              <w:rPr>
                <w:szCs w:val="24"/>
              </w:rPr>
              <w:lastRenderedPageBreak/>
              <w:t>K_W05</w:t>
            </w:r>
          </w:p>
        </w:tc>
        <w:tc>
          <w:tcPr>
            <w:tcW w:w="1542" w:type="dxa"/>
          </w:tcPr>
          <w:p w:rsidR="003055F4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055F4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3055F4" w:rsidRPr="005E3D1E" w:rsidRDefault="003055F4" w:rsidP="003055F4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055F4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3055F4" w:rsidRPr="005E3D1E" w:rsidRDefault="003055F4" w:rsidP="003055F4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5F4" w:rsidRPr="005E3D1E" w:rsidRDefault="003055F4" w:rsidP="003055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8E" w:rsidRDefault="0046268E" w:rsidP="001852FF">
      <w:pPr>
        <w:spacing w:after="0" w:line="240" w:lineRule="auto"/>
      </w:pPr>
      <w:r>
        <w:separator/>
      </w:r>
    </w:p>
  </w:endnote>
  <w:endnote w:type="continuationSeparator" w:id="0">
    <w:p w:rsidR="0046268E" w:rsidRDefault="0046268E" w:rsidP="0018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FF" w:rsidRDefault="001852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FF" w:rsidRDefault="00185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FF" w:rsidRDefault="00185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8E" w:rsidRDefault="0046268E" w:rsidP="001852FF">
      <w:pPr>
        <w:spacing w:after="0" w:line="240" w:lineRule="auto"/>
      </w:pPr>
      <w:r>
        <w:separator/>
      </w:r>
    </w:p>
  </w:footnote>
  <w:footnote w:type="continuationSeparator" w:id="0">
    <w:p w:rsidR="0046268E" w:rsidRDefault="0046268E" w:rsidP="0018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FF" w:rsidRDefault="001852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FF" w:rsidRDefault="001852FF" w:rsidP="001852FF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 nr 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5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E45D0A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1852FF" w:rsidRPr="00370A02" w:rsidRDefault="001852FF" w:rsidP="001852FF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1852FF" w:rsidRDefault="001852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FF" w:rsidRDefault="001852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44919"/>
    <w:rsid w:val="001620FB"/>
    <w:rsid w:val="00165CBE"/>
    <w:rsid w:val="001852FF"/>
    <w:rsid w:val="001C3F08"/>
    <w:rsid w:val="001D3061"/>
    <w:rsid w:val="0021332A"/>
    <w:rsid w:val="00264735"/>
    <w:rsid w:val="002D3B14"/>
    <w:rsid w:val="003055F4"/>
    <w:rsid w:val="003C2599"/>
    <w:rsid w:val="003F68C8"/>
    <w:rsid w:val="00403EB5"/>
    <w:rsid w:val="0043656A"/>
    <w:rsid w:val="004408D5"/>
    <w:rsid w:val="0046268E"/>
    <w:rsid w:val="004B48A0"/>
    <w:rsid w:val="005464CD"/>
    <w:rsid w:val="0059515F"/>
    <w:rsid w:val="005A7DFC"/>
    <w:rsid w:val="005B60CD"/>
    <w:rsid w:val="005C7659"/>
    <w:rsid w:val="00656645"/>
    <w:rsid w:val="00657E3C"/>
    <w:rsid w:val="00670EBA"/>
    <w:rsid w:val="006A4815"/>
    <w:rsid w:val="006B0633"/>
    <w:rsid w:val="006C257C"/>
    <w:rsid w:val="00706F1C"/>
    <w:rsid w:val="00754775"/>
    <w:rsid w:val="00803211"/>
    <w:rsid w:val="00830464"/>
    <w:rsid w:val="00982FAE"/>
    <w:rsid w:val="00A73E9C"/>
    <w:rsid w:val="00A97C70"/>
    <w:rsid w:val="00B01D1A"/>
    <w:rsid w:val="00B330D2"/>
    <w:rsid w:val="00B3408E"/>
    <w:rsid w:val="00B353EA"/>
    <w:rsid w:val="00BB333C"/>
    <w:rsid w:val="00BD1494"/>
    <w:rsid w:val="00C20E56"/>
    <w:rsid w:val="00C542E7"/>
    <w:rsid w:val="00C920DF"/>
    <w:rsid w:val="00CD0591"/>
    <w:rsid w:val="00CF4E9D"/>
    <w:rsid w:val="00D20F72"/>
    <w:rsid w:val="00E06AB7"/>
    <w:rsid w:val="00E1165D"/>
    <w:rsid w:val="00E45D0A"/>
    <w:rsid w:val="00E61A93"/>
    <w:rsid w:val="00E84245"/>
    <w:rsid w:val="00E85EDC"/>
    <w:rsid w:val="00F51B57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FF"/>
  </w:style>
  <w:style w:type="paragraph" w:styleId="Stopka">
    <w:name w:val="footer"/>
    <w:basedOn w:val="Normalny"/>
    <w:link w:val="StopkaZnak"/>
    <w:uiPriority w:val="99"/>
    <w:unhideWhenUsed/>
    <w:rsid w:val="0018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6178C"/>
    <w:rsid w:val="00063C6B"/>
    <w:rsid w:val="001A5923"/>
    <w:rsid w:val="001B4E86"/>
    <w:rsid w:val="001F709D"/>
    <w:rsid w:val="00243351"/>
    <w:rsid w:val="00250918"/>
    <w:rsid w:val="002818BA"/>
    <w:rsid w:val="002826AA"/>
    <w:rsid w:val="002B5373"/>
    <w:rsid w:val="003B4BBB"/>
    <w:rsid w:val="003D5382"/>
    <w:rsid w:val="005F228C"/>
    <w:rsid w:val="006F1F73"/>
    <w:rsid w:val="00764618"/>
    <w:rsid w:val="00851704"/>
    <w:rsid w:val="00A205A3"/>
    <w:rsid w:val="00A57073"/>
    <w:rsid w:val="00B5177A"/>
    <w:rsid w:val="00B609F3"/>
    <w:rsid w:val="00BE3832"/>
    <w:rsid w:val="00C55F7D"/>
    <w:rsid w:val="00CE0939"/>
    <w:rsid w:val="00D44667"/>
    <w:rsid w:val="00D512B5"/>
    <w:rsid w:val="00D72AE2"/>
    <w:rsid w:val="00DA5CA7"/>
    <w:rsid w:val="00E23E70"/>
    <w:rsid w:val="00E46E8B"/>
    <w:rsid w:val="00EA2E31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5316-7D73-4E13-A753-77B2131A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2020-09-24T19:07:00Z</dcterms:created>
  <dcterms:modified xsi:type="dcterms:W3CDTF">2020-09-29T20:12:00Z</dcterms:modified>
</cp:coreProperties>
</file>