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BDF4D" w14:textId="3CB25128" w:rsidR="009E29CC" w:rsidRPr="009E29CC" w:rsidRDefault="007160DB" w:rsidP="009E29CC">
      <w:pPr>
        <w:jc w:val="right"/>
        <w:rPr>
          <w:rFonts w:ascii="Times New Roman" w:hAnsi="Times New Roman" w:cs="Times New Roman"/>
          <w:sz w:val="24"/>
          <w:szCs w:val="24"/>
        </w:rPr>
      </w:pPr>
      <w:r w:rsidRPr="007160DB">
        <w:rPr>
          <w:rFonts w:ascii="Times New Roman" w:hAnsi="Times New Roman" w:cs="Times New Roman"/>
          <w:sz w:val="24"/>
          <w:szCs w:val="24"/>
        </w:rPr>
        <w:t>Załącznik nr 2 do SIWZ</w:t>
      </w:r>
    </w:p>
    <w:p w14:paraId="6CB111D3" w14:textId="77777777" w:rsidR="00137FB1" w:rsidRDefault="00137FB1" w:rsidP="009E29CC">
      <w:pPr>
        <w:rPr>
          <w:rFonts w:ascii="Times New Roman" w:hAnsi="Times New Roman" w:cs="Times New Roman"/>
          <w:b/>
          <w:sz w:val="24"/>
          <w:szCs w:val="24"/>
        </w:rPr>
      </w:pPr>
    </w:p>
    <w:p w14:paraId="1FE0509D" w14:textId="2A453311" w:rsidR="009E29CC" w:rsidRDefault="007160DB" w:rsidP="00137F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0DB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9E29CC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</w:p>
    <w:p w14:paraId="316A6EB0" w14:textId="77777777" w:rsidR="009E29CC" w:rsidRPr="007160DB" w:rsidRDefault="009E29CC" w:rsidP="009E29C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3787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799"/>
      </w:tblGrid>
      <w:tr w:rsidR="007160DB" w:rsidRPr="00434069" w14:paraId="633EAA01" w14:textId="77777777" w:rsidTr="007160DB">
        <w:tc>
          <w:tcPr>
            <w:tcW w:w="9062" w:type="dxa"/>
            <w:gridSpan w:val="2"/>
          </w:tcPr>
          <w:p w14:paraId="5FC5D7D8" w14:textId="77777777" w:rsidR="007160DB" w:rsidRDefault="007160DB" w:rsidP="007160D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ZADANIE 1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Ergospirometryczny system stacjonarny zintegrowany z 12-kanałowym modułem EKG </w:t>
            </w:r>
          </w:p>
          <w:p w14:paraId="4C75EE2A" w14:textId="16ABC789" w:rsidR="007160DB" w:rsidRPr="00434069" w:rsidRDefault="007160DB" w:rsidP="007160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Termin realizacji: do 60</w:t>
            </w:r>
            <w:r w:rsidRPr="00434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dni od </w:t>
            </w:r>
            <w:r w:rsidR="009E2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daty </w:t>
            </w:r>
            <w:r w:rsidRPr="00434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podpisania umowy</w:t>
            </w:r>
          </w:p>
        </w:tc>
      </w:tr>
      <w:tr w:rsidR="007160DB" w:rsidRPr="00434069" w14:paraId="508F2848" w14:textId="77777777" w:rsidTr="007160DB">
        <w:tc>
          <w:tcPr>
            <w:tcW w:w="2263" w:type="dxa"/>
          </w:tcPr>
          <w:p w14:paraId="760CE604" w14:textId="77777777" w:rsidR="007160DB" w:rsidRPr="00434069" w:rsidRDefault="007160DB" w:rsidP="007160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Parametry techniczne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systemu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799" w:type="dxa"/>
          </w:tcPr>
          <w:p w14:paraId="67E118BE" w14:textId="77777777" w:rsidR="007160DB" w:rsidRPr="00434069" w:rsidRDefault="007160DB" w:rsidP="007160D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Analiza gazów oddechowych metodą „oddech po oddechu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417F2370" w14:textId="77777777" w:rsidR="007160DB" w:rsidRPr="00434069" w:rsidRDefault="007160DB" w:rsidP="007160D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Wyznaczanie deficytu i długu tlenowego oraz opóźnienia odpowiedzi fizjologicznej na wysiłek</w:t>
            </w:r>
          </w:p>
          <w:p w14:paraId="457F678A" w14:textId="77777777" w:rsidR="007160DB" w:rsidRPr="00434069" w:rsidRDefault="007160DB" w:rsidP="007160D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Wyznaczenie wielkości: BF, %BR, VD(est), VD/VT(est), VT, V’E, HR, V’E/V’O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V’E/V’CO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V’E/MVV, PEO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PECO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PetO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PetCO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FIO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FEO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FEetO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FICO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FECO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FEetCO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,V’O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V’O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/kg, V’O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/HR, V’O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/WR, V’CO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RER i METS</w:t>
            </w:r>
          </w:p>
          <w:p w14:paraId="43B3E988" w14:textId="77777777" w:rsidR="007160DB" w:rsidRDefault="007160DB" w:rsidP="007160D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Pomiar częstości skurczów serca z modułu EKG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z pasa B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luetooth z klatki piersiowej</w:t>
            </w:r>
          </w:p>
          <w:p w14:paraId="6812DC6C" w14:textId="77777777" w:rsidR="007160DB" w:rsidRPr="00434069" w:rsidRDefault="007160DB" w:rsidP="007160D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7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Pomiar 3 kanałów EKG z pasa Bluetooth z klatki piersiowej</w:t>
            </w:r>
          </w:p>
          <w:p w14:paraId="369F0928" w14:textId="77777777" w:rsidR="007160DB" w:rsidRPr="00434069" w:rsidRDefault="007160DB" w:rsidP="007160D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Analizator CO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wykorzystujący zjawisko absorpcji podczerwieni o czasie odpowiedzi do 100 ms</w:t>
            </w:r>
          </w:p>
          <w:p w14:paraId="0E2F08EB" w14:textId="77777777" w:rsidR="007160DB" w:rsidRPr="00434069" w:rsidRDefault="007160DB" w:rsidP="007160D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pomiaru O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od 0 - 100% z dokładnością do 0,1% obj.</w:t>
            </w:r>
          </w:p>
          <w:p w14:paraId="3D75DA7D" w14:textId="77777777" w:rsidR="007160DB" w:rsidRPr="00434069" w:rsidRDefault="007160DB" w:rsidP="007160D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Zakres pomiaru przepływu od -20 l/s do +20 l/s z dokładnością do +/-2% </w:t>
            </w:r>
          </w:p>
          <w:p w14:paraId="6D4BD34F" w14:textId="77777777" w:rsidR="007160DB" w:rsidRPr="00434069" w:rsidRDefault="007160DB" w:rsidP="007160D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Częstotliwość próbkowania EKG minimum 16.000 próbek/s/kanał</w:t>
            </w:r>
          </w:p>
          <w:p w14:paraId="10F67F1B" w14:textId="77777777" w:rsidR="007160DB" w:rsidRDefault="007160DB" w:rsidP="007160D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Pasmo EKG 0,01 – 150 Hz</w:t>
            </w:r>
          </w:p>
          <w:p w14:paraId="5B76D698" w14:textId="77777777" w:rsidR="007160DB" w:rsidRPr="00434069" w:rsidRDefault="007160DB" w:rsidP="007160D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7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Impedancyjna kontrola podłączenia elektrod z wizualizacją LED każdej na module EKG przy pacjencie</w:t>
            </w:r>
          </w:p>
          <w:p w14:paraId="7913705D" w14:textId="77777777" w:rsidR="007160DB" w:rsidRPr="00434069" w:rsidRDefault="007160DB" w:rsidP="007160D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Impedancyjna kontrola podłączenia każdej elektrody</w:t>
            </w:r>
          </w:p>
          <w:p w14:paraId="79CA963E" w14:textId="77777777" w:rsidR="007160DB" w:rsidRPr="00434069" w:rsidRDefault="007160DB" w:rsidP="007160D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Prezentacja 12-kanałów EKG na ekranie w różnych układach odprowadzenia</w:t>
            </w:r>
          </w:p>
          <w:p w14:paraId="6BF2CF78" w14:textId="77777777" w:rsidR="007160DB" w:rsidRPr="00434069" w:rsidRDefault="007160DB" w:rsidP="007160D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Prezentacja 12-stu bieżących median ST </w:t>
            </w:r>
          </w:p>
          <w:p w14:paraId="5D0E0DAD" w14:textId="77777777" w:rsidR="007160DB" w:rsidRPr="00434069" w:rsidRDefault="007160DB" w:rsidP="007160D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Prezentacja uśrednionego zespołu QRS na zespole referencyjnym z podaniem wartości położenia/nachylenia ST</w:t>
            </w:r>
          </w:p>
          <w:p w14:paraId="7F2F9304" w14:textId="77777777" w:rsidR="007160DB" w:rsidRPr="00434069" w:rsidRDefault="007160DB" w:rsidP="007160D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Ocena ST w zakresie: amplituda, nachylenie, indeks, pętle 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T/HR dla wszystkich odprowadzeń</w:t>
            </w:r>
          </w:p>
          <w:p w14:paraId="5F27F33E" w14:textId="77777777" w:rsidR="007160DB" w:rsidRPr="00434069" w:rsidRDefault="007160DB" w:rsidP="007160D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Protokoły standardowe i możliwość tworzenia własnych protokołów wysiłkowych na bieżnię i cykloergometr, w tym typu ramp</w:t>
            </w:r>
          </w:p>
          <w:p w14:paraId="1AAB75DB" w14:textId="77777777" w:rsidR="007160DB" w:rsidRPr="00434069" w:rsidRDefault="007160DB" w:rsidP="007160D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Prezentacja parametrów ergospirometrycznych w formie wykresów uśrednionych po czasie, liczbie oddechów i wykresów danych oryginalnych (nieuśrednionych)</w:t>
            </w:r>
          </w:p>
          <w:p w14:paraId="3ED50E5A" w14:textId="77777777" w:rsidR="007160DB" w:rsidRPr="00434069" w:rsidRDefault="007160DB" w:rsidP="007160D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Ergospirometr wyposażony w moduł wartości należnych podstawowych parametrów spiroergometrycznych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ze wskazaniem ich źródła normy</w:t>
            </w:r>
          </w:p>
          <w:p w14:paraId="6EC9D8CD" w14:textId="34F29EA2" w:rsidR="007160DB" w:rsidRPr="007160DB" w:rsidRDefault="007160DB" w:rsidP="007160D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Algorytm interpretacji testu spiroergometrycznego wg Wassermana</w:t>
            </w:r>
          </w:p>
        </w:tc>
      </w:tr>
      <w:tr w:rsidR="007160DB" w:rsidRPr="00434069" w14:paraId="6AC03C9B" w14:textId="77777777" w:rsidTr="007160DB">
        <w:tc>
          <w:tcPr>
            <w:tcW w:w="2263" w:type="dxa"/>
          </w:tcPr>
          <w:p w14:paraId="1F093D15" w14:textId="77777777" w:rsidR="007160DB" w:rsidRPr="00434069" w:rsidRDefault="007160DB" w:rsidP="007160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Dodatkowo: </w:t>
            </w:r>
          </w:p>
        </w:tc>
        <w:tc>
          <w:tcPr>
            <w:tcW w:w="6799" w:type="dxa"/>
          </w:tcPr>
          <w:p w14:paraId="407909D3" w14:textId="77777777" w:rsidR="007160DB" w:rsidRPr="00434069" w:rsidRDefault="007160DB" w:rsidP="007160D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yfrowa turbina optyczna wielokrotnego użytku o oporach do 0,1 kPa/l/s w pełnym zakresie przepływów od -20 l/s do +20 l/s</w:t>
            </w:r>
          </w:p>
          <w:p w14:paraId="7E7AAA28" w14:textId="77777777" w:rsidR="007160DB" w:rsidRDefault="007160DB" w:rsidP="007160D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7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Zestaw do kalibracji gazowej i objętościowej zamontowany na mobilnym wózku medycznym wraz z pozostałymi podzespołami systemu, tj. komputerem, monitorem, drukarką i ergospirometrem</w:t>
            </w:r>
          </w:p>
          <w:p w14:paraId="42DEBDD0" w14:textId="77777777" w:rsidR="007160DB" w:rsidRPr="00434069" w:rsidRDefault="007160DB" w:rsidP="007160D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Kalibracja systemu z użyciem ww. butli z gazem kalibracyjnym wymagana nie częściej niż raz w miesiącu</w:t>
            </w:r>
          </w:p>
          <w:p w14:paraId="7624A302" w14:textId="77777777" w:rsidR="007160DB" w:rsidRPr="00434069" w:rsidRDefault="007160DB" w:rsidP="007160D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definiowania parametrów ergospirometrycznych według własnych wzorów obliczeniowych</w:t>
            </w:r>
          </w:p>
          <w:p w14:paraId="768E8ABF" w14:textId="77777777" w:rsidR="007160DB" w:rsidRPr="00434069" w:rsidRDefault="007160DB" w:rsidP="007160D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Zestaw standardowych i możliwość tworzenia własnych raportów badania</w:t>
            </w:r>
          </w:p>
          <w:p w14:paraId="556DA783" w14:textId="77777777" w:rsidR="007160DB" w:rsidRPr="00434069" w:rsidRDefault="007160DB" w:rsidP="007160D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zestawie oprogramowanie do badań wysiłkowych i spoczynkowych EKG oraz oprogramowanie do pomiaru zapotrzebowania i wydatku energetycznego (kalorymetria pośrednia spoczynkowa i wysiłkowa)</w:t>
            </w:r>
          </w:p>
        </w:tc>
      </w:tr>
      <w:tr w:rsidR="007160DB" w:rsidRPr="00434069" w14:paraId="3FFE45B2" w14:textId="77777777" w:rsidTr="007160DB">
        <w:tc>
          <w:tcPr>
            <w:tcW w:w="2263" w:type="dxa"/>
          </w:tcPr>
          <w:p w14:paraId="6BE1F55A" w14:textId="77777777" w:rsidR="007160DB" w:rsidRPr="00434069" w:rsidRDefault="007160DB" w:rsidP="007160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Dodatkowo w zestawie:</w:t>
            </w:r>
          </w:p>
        </w:tc>
        <w:tc>
          <w:tcPr>
            <w:tcW w:w="6799" w:type="dxa"/>
          </w:tcPr>
          <w:p w14:paraId="568E5EE0" w14:textId="77777777" w:rsidR="007160DB" w:rsidRPr="008F0172" w:rsidRDefault="007160DB" w:rsidP="007160D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F017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Komputer wraz z monitorem o parametrach:</w:t>
            </w:r>
          </w:p>
          <w:p w14:paraId="2EDAA7D8" w14:textId="77777777" w:rsidR="007160DB" w:rsidRPr="008F0172" w:rsidRDefault="007160DB" w:rsidP="007160D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Procesor i5 lub i7 10-tej generacji.</w:t>
            </w:r>
          </w:p>
          <w:p w14:paraId="1565D599" w14:textId="77777777" w:rsidR="007160DB" w:rsidRPr="008F0172" w:rsidRDefault="007160DB" w:rsidP="007160D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Dysk twardy SSD o pojemności 500 GB</w:t>
            </w:r>
          </w:p>
          <w:p w14:paraId="7EC01709" w14:textId="77777777" w:rsidR="007160DB" w:rsidRPr="008F0172" w:rsidRDefault="007160DB" w:rsidP="007160D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Pamięć operacyjna 8 GB lub 16GB</w:t>
            </w:r>
          </w:p>
          <w:p w14:paraId="2A40A6E9" w14:textId="77777777" w:rsidR="007160DB" w:rsidRPr="008F0172" w:rsidRDefault="007160DB" w:rsidP="007160D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Nagrywarka DVD +/-RW</w:t>
            </w:r>
          </w:p>
          <w:p w14:paraId="0D500F31" w14:textId="77777777" w:rsidR="007160DB" w:rsidRPr="008F0172" w:rsidRDefault="007160DB" w:rsidP="007160D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 operacyjny 64-bit (Windows 10)</w:t>
            </w:r>
          </w:p>
          <w:p w14:paraId="53637668" w14:textId="77777777" w:rsidR="007160DB" w:rsidRDefault="007160DB" w:rsidP="007160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Monitor o przekątnej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cale z podziałem na dwa ekrany do osobnej prezentacji testu wysiłkowego EKG i ergospirometrycznego</w:t>
            </w:r>
          </w:p>
          <w:p w14:paraId="2244AF1A" w14:textId="39C01483" w:rsidR="007160DB" w:rsidRPr="007160DB" w:rsidRDefault="007160DB" w:rsidP="007160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Drukarka laserowa</w:t>
            </w:r>
          </w:p>
        </w:tc>
      </w:tr>
      <w:tr w:rsidR="007160DB" w:rsidRPr="00434069" w14:paraId="34D3476D" w14:textId="77777777" w:rsidTr="007160DB">
        <w:tc>
          <w:tcPr>
            <w:tcW w:w="2263" w:type="dxa"/>
          </w:tcPr>
          <w:p w14:paraId="18C4A1EC" w14:textId="77777777" w:rsidR="007160DB" w:rsidRPr="00434069" w:rsidRDefault="007160DB" w:rsidP="007160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681">
              <w:rPr>
                <w:rFonts w:ascii="Times New Roman" w:hAnsi="Times New Roman" w:cs="Times New Roman"/>
                <w:sz w:val="24"/>
                <w:szCs w:val="24"/>
              </w:rPr>
              <w:t>Inne:</w:t>
            </w:r>
          </w:p>
        </w:tc>
        <w:tc>
          <w:tcPr>
            <w:tcW w:w="6799" w:type="dxa"/>
          </w:tcPr>
          <w:p w14:paraId="5A843CF6" w14:textId="77777777" w:rsidR="007160DB" w:rsidRPr="008F0172" w:rsidRDefault="007160DB" w:rsidP="007160D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F017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Okres pogwarancyjny – dostępność części min. 5 lat</w:t>
            </w:r>
          </w:p>
          <w:p w14:paraId="18DFB4A4" w14:textId="77777777" w:rsidR="007160DB" w:rsidRDefault="007160DB" w:rsidP="007160D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F017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Szkolenie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wydelegowanych pracowników</w:t>
            </w:r>
          </w:p>
          <w:p w14:paraId="53BDD64E" w14:textId="43257A9F" w:rsidR="007160DB" w:rsidRPr="007160DB" w:rsidRDefault="007160DB" w:rsidP="007160DB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7160DB" w:rsidRPr="00434069" w14:paraId="54B3ECBF" w14:textId="77777777" w:rsidTr="007160DB">
        <w:tc>
          <w:tcPr>
            <w:tcW w:w="9062" w:type="dxa"/>
            <w:gridSpan w:val="2"/>
          </w:tcPr>
          <w:p w14:paraId="37D44E4D" w14:textId="0FDDEFF2" w:rsidR="007160DB" w:rsidRPr="00E50E32" w:rsidRDefault="007160DB" w:rsidP="007160D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ZADANIE 2</w:t>
            </w:r>
            <w:r w:rsidRPr="00E50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Zestaw do pomiarów antropometrycznych</w:t>
            </w:r>
            <w:r w:rsidRPr="00E50E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66CCAA73" w14:textId="6B0E1796" w:rsidR="007160DB" w:rsidRPr="00011126" w:rsidRDefault="007160DB" w:rsidP="007160DB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Termin realizacji: do 30</w:t>
            </w:r>
            <w:r w:rsidRPr="00E50E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dni od </w:t>
            </w:r>
            <w:r w:rsidR="009E2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daty </w:t>
            </w:r>
            <w:r w:rsidRPr="00E50E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podpisania umowy</w:t>
            </w:r>
          </w:p>
        </w:tc>
      </w:tr>
      <w:tr w:rsidR="007160DB" w:rsidRPr="00434069" w14:paraId="5CE18971" w14:textId="77777777" w:rsidTr="007160DB">
        <w:tc>
          <w:tcPr>
            <w:tcW w:w="2263" w:type="dxa"/>
          </w:tcPr>
          <w:p w14:paraId="158E359A" w14:textId="77777777" w:rsidR="007160DB" w:rsidRPr="00DC0681" w:rsidRDefault="007160DB" w:rsidP="0071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Elementy zestawu:</w:t>
            </w:r>
          </w:p>
        </w:tc>
        <w:tc>
          <w:tcPr>
            <w:tcW w:w="6799" w:type="dxa"/>
          </w:tcPr>
          <w:p w14:paraId="0BAB2319" w14:textId="77777777" w:rsidR="007160DB" w:rsidRDefault="007160DB" w:rsidP="007160DB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</w:t>
            </w:r>
            <w:r w:rsidRPr="0001112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ałdomierz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01112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 wykonywania pomiarów grubości fałdu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01112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skórno-tłuszczowego typu harpenden z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 </w:t>
            </w:r>
            <w:r w:rsidRPr="0001112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oprogramowaniem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do oceny składu ciała</w:t>
            </w:r>
          </w:p>
          <w:p w14:paraId="3F6E3ADE" w14:textId="77777777" w:rsidR="007160DB" w:rsidRDefault="007160DB" w:rsidP="007160D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Skala pomiarowa - 8 cm</w:t>
            </w:r>
          </w:p>
          <w:p w14:paraId="02D526C0" w14:textId="77777777" w:rsidR="007160DB" w:rsidRDefault="007160DB" w:rsidP="007160D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01112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Stały nacisk na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01112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szczęki pomiarowe - 10g/cm2</w:t>
            </w:r>
          </w:p>
          <w:p w14:paraId="463C4DE5" w14:textId="77777777" w:rsidR="007160DB" w:rsidRDefault="007160DB" w:rsidP="007160D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Wymagane parametry pomiarowe: </w:t>
            </w:r>
            <w:r w:rsidRPr="0001112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tkanka tłuszczowa [% i kg]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r w:rsidRPr="0001112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masa beztłuszczowa [kg]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r w:rsidRPr="0001112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wskaźnik masy ciała BMI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r w:rsidRPr="0001112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podstawowa przemiana materii BMR</w:t>
            </w:r>
          </w:p>
          <w:p w14:paraId="1285223D" w14:textId="77777777" w:rsidR="007160DB" w:rsidRPr="00011126" w:rsidRDefault="007160DB" w:rsidP="007160D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01112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Systemy pomiarowe w oprogramowaniu:</w:t>
            </w:r>
          </w:p>
          <w:p w14:paraId="187F32B0" w14:textId="77777777" w:rsidR="007160DB" w:rsidRPr="00E50E32" w:rsidRDefault="007160DB" w:rsidP="007160DB">
            <w:pPr>
              <w:pStyle w:val="Akapitzlist"/>
              <w:ind w:left="144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50E3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- 3-punktowy Jackson/Pollock</w:t>
            </w:r>
          </w:p>
          <w:p w14:paraId="62C84A13" w14:textId="77777777" w:rsidR="007160DB" w:rsidRPr="00E50E32" w:rsidRDefault="007160DB" w:rsidP="007160DB">
            <w:pPr>
              <w:pStyle w:val="Akapitzlist"/>
              <w:ind w:left="144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50E3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- 4-punktowy Durmin/Wormersley</w:t>
            </w:r>
          </w:p>
          <w:p w14:paraId="38CEA753" w14:textId="77777777" w:rsidR="007160DB" w:rsidRPr="00E50E32" w:rsidRDefault="007160DB" w:rsidP="007160DB">
            <w:pPr>
              <w:pStyle w:val="Akapitzlist"/>
              <w:ind w:left="144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50E3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>- 7-punktowy Jackson/Pollock</w:t>
            </w:r>
          </w:p>
          <w:p w14:paraId="6AF5EE9F" w14:textId="77777777" w:rsidR="007160DB" w:rsidRDefault="007160DB" w:rsidP="007160DB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774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Cyrkiel suwakowy M222</w:t>
            </w:r>
          </w:p>
          <w:p w14:paraId="77D030EF" w14:textId="77777777" w:rsidR="007160DB" w:rsidRPr="006A7741" w:rsidRDefault="007160DB" w:rsidP="007160DB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774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zakres pomiarowy 0-230 mm</w:t>
            </w:r>
          </w:p>
          <w:p w14:paraId="08F245AD" w14:textId="77777777" w:rsidR="007160DB" w:rsidRPr="006A7741" w:rsidRDefault="007160DB" w:rsidP="007160DB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774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zaokrąglone i ostre końcówki</w:t>
            </w:r>
          </w:p>
          <w:p w14:paraId="5167B345" w14:textId="77777777" w:rsidR="007160DB" w:rsidRDefault="007160DB" w:rsidP="007160DB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774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stal nierdzewna (193 g)</w:t>
            </w:r>
          </w:p>
          <w:p w14:paraId="12554B77" w14:textId="77777777" w:rsidR="007160DB" w:rsidRDefault="007160DB" w:rsidP="007160DB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774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Cyrkiel kabłąkowy K-211</w:t>
            </w:r>
          </w:p>
          <w:p w14:paraId="6D3CCF32" w14:textId="77777777" w:rsidR="007160DB" w:rsidRPr="006A7741" w:rsidRDefault="007160DB" w:rsidP="007160DB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774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zakres pomiarowy 0-430 mm</w:t>
            </w:r>
          </w:p>
          <w:p w14:paraId="50E5AF7E" w14:textId="77777777" w:rsidR="007160DB" w:rsidRPr="006A7741" w:rsidRDefault="007160DB" w:rsidP="007160DB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774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zaokrąglone końcówki</w:t>
            </w:r>
          </w:p>
          <w:p w14:paraId="168A5835" w14:textId="77777777" w:rsidR="007160DB" w:rsidRDefault="007160DB" w:rsidP="007160DB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774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lekki stop nierdzewny (182 g)</w:t>
            </w:r>
          </w:p>
          <w:p w14:paraId="54669E27" w14:textId="77777777" w:rsidR="007160DB" w:rsidRDefault="007160DB" w:rsidP="007160DB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774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Anthropometer A-226</w:t>
            </w:r>
          </w:p>
          <w:p w14:paraId="7FCE2125" w14:textId="77777777" w:rsidR="007160DB" w:rsidRPr="00D1181A" w:rsidRDefault="007160DB" w:rsidP="007160DB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1181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zakres pomiarowy 0-2100 mm/0-1070 mm</w:t>
            </w:r>
          </w:p>
          <w:p w14:paraId="21DA869F" w14:textId="77777777" w:rsidR="007160DB" w:rsidRPr="00D1181A" w:rsidRDefault="007160DB" w:rsidP="007160DB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1181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 profile aluminiowe ze skalą w mm</w:t>
            </w:r>
          </w:p>
          <w:p w14:paraId="576B571B" w14:textId="77777777" w:rsidR="007160DB" w:rsidRPr="00D1181A" w:rsidRDefault="007160DB" w:rsidP="007160DB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1181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tuleja teleskopowa z igłą ze skalą w mm</w:t>
            </w:r>
          </w:p>
          <w:p w14:paraId="4BF97C60" w14:textId="77777777" w:rsidR="007160DB" w:rsidRDefault="007160DB" w:rsidP="007160DB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1181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podstawka</w:t>
            </w:r>
          </w:p>
          <w:p w14:paraId="3D255959" w14:textId="77777777" w:rsidR="007160DB" w:rsidRPr="00BF67CA" w:rsidRDefault="007160DB" w:rsidP="007160DB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F67C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Taśma antropometryczna</w:t>
            </w:r>
          </w:p>
        </w:tc>
      </w:tr>
      <w:tr w:rsidR="007160DB" w:rsidRPr="00434069" w14:paraId="469D7468" w14:textId="77777777" w:rsidTr="007160DB">
        <w:tc>
          <w:tcPr>
            <w:tcW w:w="2263" w:type="dxa"/>
          </w:tcPr>
          <w:p w14:paraId="53629349" w14:textId="77777777" w:rsidR="007160DB" w:rsidRPr="00DC0681" w:rsidRDefault="007160DB" w:rsidP="0071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Inne:</w:t>
            </w:r>
          </w:p>
        </w:tc>
        <w:tc>
          <w:tcPr>
            <w:tcW w:w="6799" w:type="dxa"/>
          </w:tcPr>
          <w:p w14:paraId="5921C341" w14:textId="77777777" w:rsidR="007160DB" w:rsidRDefault="007160DB" w:rsidP="007160D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Torba na instrumenty </w:t>
            </w:r>
            <w:r w:rsidRPr="00BF67C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antropometryczne</w:t>
            </w:r>
          </w:p>
          <w:p w14:paraId="0656AFA8" w14:textId="504AC3A5" w:rsidR="007160DB" w:rsidRPr="00971E79" w:rsidRDefault="007160DB" w:rsidP="007160DB">
            <w:pPr>
              <w:pStyle w:val="Akapitzlist"/>
              <w:ind w:left="180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7160DB" w:rsidRPr="00434069" w14:paraId="471A7F3C" w14:textId="77777777" w:rsidTr="007160DB">
        <w:tc>
          <w:tcPr>
            <w:tcW w:w="9062" w:type="dxa"/>
            <w:gridSpan w:val="2"/>
          </w:tcPr>
          <w:p w14:paraId="4EC60F21" w14:textId="77777777" w:rsidR="007160DB" w:rsidRDefault="007160DB" w:rsidP="007160D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3</w:t>
            </w:r>
            <w:r w:rsidRPr="00DC06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160DB">
              <w:rPr>
                <w:rFonts w:ascii="Times New Roman" w:hAnsi="Times New Roman" w:cs="Times New Roman"/>
                <w:sz w:val="24"/>
                <w:szCs w:val="24"/>
              </w:rPr>
              <w:t>Urządzenie służące do segmentowej analizy składu ciała wraz z niezbędnym oprogramowaniem</w:t>
            </w:r>
            <w:r w:rsidRPr="00DC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230242" w14:textId="571297ED" w:rsidR="007160DB" w:rsidRDefault="007160DB" w:rsidP="0071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Termin realizacji: do 14</w:t>
            </w:r>
            <w:r w:rsidRPr="00971E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dni od </w:t>
            </w:r>
            <w:r w:rsidR="009E2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daty </w:t>
            </w:r>
            <w:r w:rsidRPr="00971E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podpisania umowy</w:t>
            </w:r>
          </w:p>
        </w:tc>
      </w:tr>
      <w:tr w:rsidR="007160DB" w:rsidRPr="00434069" w14:paraId="04B1E6E5" w14:textId="77777777" w:rsidTr="007160DB">
        <w:tc>
          <w:tcPr>
            <w:tcW w:w="2263" w:type="dxa"/>
          </w:tcPr>
          <w:p w14:paraId="5E8FF1CB" w14:textId="77777777" w:rsidR="007160DB" w:rsidRDefault="007160DB" w:rsidP="0071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81">
              <w:rPr>
                <w:rFonts w:ascii="Times New Roman" w:hAnsi="Times New Roman" w:cs="Times New Roman"/>
                <w:sz w:val="24"/>
                <w:szCs w:val="24"/>
              </w:rPr>
              <w:t>Parametry techniczne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99" w:type="dxa"/>
          </w:tcPr>
          <w:p w14:paraId="533BE025" w14:textId="77777777" w:rsidR="007160DB" w:rsidRPr="00DC0681" w:rsidRDefault="007160DB" w:rsidP="007160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06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Parametry pomiarowe (całe ciało):</w:t>
            </w:r>
          </w:p>
          <w:p w14:paraId="3B12DEC2" w14:textId="77777777" w:rsidR="007160DB" w:rsidRPr="00DC0681" w:rsidRDefault="007160DB" w:rsidP="007160D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681">
              <w:rPr>
                <w:rFonts w:ascii="Times New Roman" w:hAnsi="Times New Roman" w:cs="Times New Roman"/>
                <w:sz w:val="24"/>
                <w:szCs w:val="24"/>
              </w:rPr>
              <w:t>Masa ciała w kg od 0 - 270 kg, co 0.1 k g</w:t>
            </w:r>
          </w:p>
          <w:p w14:paraId="5DF880DB" w14:textId="77777777" w:rsidR="007160DB" w:rsidRPr="00DC0681" w:rsidRDefault="007160DB" w:rsidP="007160D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681">
              <w:rPr>
                <w:rFonts w:ascii="Times New Roman" w:hAnsi="Times New Roman" w:cs="Times New Roman"/>
                <w:sz w:val="24"/>
                <w:szCs w:val="24"/>
              </w:rPr>
              <w:t xml:space="preserve">Indeks masy ciała (BMI) </w:t>
            </w:r>
          </w:p>
          <w:p w14:paraId="21743D3C" w14:textId="77777777" w:rsidR="007160DB" w:rsidRPr="00DC0681" w:rsidRDefault="007160DB" w:rsidP="007160D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681">
              <w:rPr>
                <w:rFonts w:ascii="Times New Roman" w:hAnsi="Times New Roman" w:cs="Times New Roman"/>
                <w:sz w:val="24"/>
                <w:szCs w:val="24"/>
              </w:rPr>
              <w:t>Tkanka tłuszczowa %</w:t>
            </w:r>
          </w:p>
          <w:p w14:paraId="035DDAF3" w14:textId="77777777" w:rsidR="007160DB" w:rsidRPr="00DC0681" w:rsidRDefault="007160DB" w:rsidP="007160D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681">
              <w:rPr>
                <w:rFonts w:ascii="Times New Roman" w:hAnsi="Times New Roman" w:cs="Times New Roman"/>
                <w:sz w:val="24"/>
                <w:szCs w:val="24"/>
              </w:rPr>
              <w:t>Masa tkanki tłuszczowej w kg</w:t>
            </w:r>
          </w:p>
          <w:p w14:paraId="42A55FF0" w14:textId="77777777" w:rsidR="007160DB" w:rsidRPr="00DC0681" w:rsidRDefault="007160DB" w:rsidP="007160D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681">
              <w:rPr>
                <w:rFonts w:ascii="Times New Roman" w:hAnsi="Times New Roman" w:cs="Times New Roman"/>
                <w:sz w:val="24"/>
                <w:szCs w:val="24"/>
              </w:rPr>
              <w:t>Masa tkanki beztłuszczowej w kg</w:t>
            </w:r>
          </w:p>
          <w:p w14:paraId="5D5E54D9" w14:textId="77777777" w:rsidR="007160DB" w:rsidRPr="00DC0681" w:rsidRDefault="007160DB" w:rsidP="007160D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681">
              <w:rPr>
                <w:rFonts w:ascii="Times New Roman" w:hAnsi="Times New Roman" w:cs="Times New Roman"/>
                <w:sz w:val="24"/>
                <w:szCs w:val="24"/>
              </w:rPr>
              <w:t>Masa tkanki mięśniowej w kg</w:t>
            </w:r>
          </w:p>
          <w:p w14:paraId="06EA00CC" w14:textId="77777777" w:rsidR="007160DB" w:rsidRPr="00DC0681" w:rsidRDefault="007160DB" w:rsidP="007160D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681">
              <w:rPr>
                <w:rFonts w:ascii="Times New Roman" w:hAnsi="Times New Roman" w:cs="Times New Roman"/>
                <w:sz w:val="24"/>
                <w:szCs w:val="24"/>
              </w:rPr>
              <w:t>Całkowita zawartość wody w organizmie w %</w:t>
            </w:r>
          </w:p>
          <w:p w14:paraId="5A2D3E2A" w14:textId="77777777" w:rsidR="007160DB" w:rsidRPr="00DC0681" w:rsidRDefault="007160DB" w:rsidP="007160D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681">
              <w:rPr>
                <w:rFonts w:ascii="Times New Roman" w:hAnsi="Times New Roman" w:cs="Times New Roman"/>
                <w:sz w:val="24"/>
                <w:szCs w:val="24"/>
              </w:rPr>
              <w:t>Całkowita zawartość wody w organizmie w kg</w:t>
            </w:r>
          </w:p>
          <w:p w14:paraId="14B6C9F8" w14:textId="77777777" w:rsidR="007160DB" w:rsidRPr="00DC0681" w:rsidRDefault="007160DB" w:rsidP="007160D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681">
              <w:rPr>
                <w:rFonts w:ascii="Times New Roman" w:hAnsi="Times New Roman" w:cs="Times New Roman"/>
                <w:sz w:val="24"/>
                <w:szCs w:val="24"/>
              </w:rPr>
              <w:t>Woda zewnątrzkomórkowe ECW(kg)</w:t>
            </w:r>
          </w:p>
          <w:p w14:paraId="436EFA79" w14:textId="77777777" w:rsidR="007160DB" w:rsidRPr="00DC0681" w:rsidRDefault="007160DB" w:rsidP="007160D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681">
              <w:rPr>
                <w:rFonts w:ascii="Times New Roman" w:hAnsi="Times New Roman" w:cs="Times New Roman"/>
                <w:sz w:val="24"/>
                <w:szCs w:val="24"/>
              </w:rPr>
              <w:t>Woda wewnątrzkomórkowa ICW(kg)</w:t>
            </w:r>
          </w:p>
          <w:p w14:paraId="138BC376" w14:textId="77777777" w:rsidR="007160DB" w:rsidRPr="00DC0681" w:rsidRDefault="007160DB" w:rsidP="007160D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681">
              <w:rPr>
                <w:rFonts w:ascii="Times New Roman" w:hAnsi="Times New Roman" w:cs="Times New Roman"/>
                <w:sz w:val="24"/>
                <w:szCs w:val="24"/>
              </w:rPr>
              <w:t>Masa kości (kg)</w:t>
            </w:r>
          </w:p>
          <w:p w14:paraId="73D62EA0" w14:textId="77777777" w:rsidR="007160DB" w:rsidRPr="00DC0681" w:rsidRDefault="007160DB" w:rsidP="007160D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681">
              <w:rPr>
                <w:rFonts w:ascii="Times New Roman" w:hAnsi="Times New Roman" w:cs="Times New Roman"/>
                <w:sz w:val="24"/>
                <w:szCs w:val="24"/>
              </w:rPr>
              <w:t>Wskaźnik budowy ciała</w:t>
            </w:r>
          </w:p>
          <w:p w14:paraId="7AC7A922" w14:textId="77777777" w:rsidR="007160DB" w:rsidRPr="00DC0681" w:rsidRDefault="007160DB" w:rsidP="007160D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681">
              <w:rPr>
                <w:rFonts w:ascii="Times New Roman" w:hAnsi="Times New Roman" w:cs="Times New Roman"/>
                <w:sz w:val="24"/>
                <w:szCs w:val="24"/>
              </w:rPr>
              <w:t>Wskaźnik trzewnej tkanki tłuszczowej</w:t>
            </w:r>
          </w:p>
          <w:p w14:paraId="58B064AD" w14:textId="77777777" w:rsidR="007160DB" w:rsidRPr="00DC0681" w:rsidRDefault="007160DB" w:rsidP="007160D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681">
              <w:rPr>
                <w:rFonts w:ascii="Times New Roman" w:hAnsi="Times New Roman" w:cs="Times New Roman"/>
                <w:sz w:val="24"/>
                <w:szCs w:val="24"/>
              </w:rPr>
              <w:t xml:space="preserve">ECT/TBW </w:t>
            </w:r>
          </w:p>
          <w:p w14:paraId="02132D46" w14:textId="77777777" w:rsidR="007160DB" w:rsidRPr="00DC0681" w:rsidRDefault="007160DB" w:rsidP="007160D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681">
              <w:rPr>
                <w:rFonts w:ascii="Times New Roman" w:hAnsi="Times New Roman" w:cs="Times New Roman"/>
                <w:sz w:val="24"/>
                <w:szCs w:val="24"/>
              </w:rPr>
              <w:t>Kąt fazowy</w:t>
            </w:r>
          </w:p>
          <w:p w14:paraId="34BC838A" w14:textId="77777777" w:rsidR="007160DB" w:rsidRPr="00DC0681" w:rsidRDefault="007160DB" w:rsidP="007160D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681">
              <w:rPr>
                <w:rFonts w:ascii="Times New Roman" w:hAnsi="Times New Roman" w:cs="Times New Roman"/>
                <w:sz w:val="24"/>
                <w:szCs w:val="24"/>
              </w:rPr>
              <w:t>Wskaźnik BMR</w:t>
            </w:r>
          </w:p>
          <w:p w14:paraId="3F0F05F3" w14:textId="77777777" w:rsidR="007160DB" w:rsidRDefault="007160DB" w:rsidP="007160D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681">
              <w:rPr>
                <w:rFonts w:ascii="Times New Roman" w:hAnsi="Times New Roman" w:cs="Times New Roman"/>
                <w:sz w:val="24"/>
                <w:szCs w:val="24"/>
              </w:rPr>
              <w:t xml:space="preserve">Wiek metaboliczny </w:t>
            </w:r>
          </w:p>
          <w:p w14:paraId="3E640A54" w14:textId="77777777" w:rsidR="007160DB" w:rsidRPr="00DC0681" w:rsidRDefault="007160DB" w:rsidP="007160D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D0432" w14:textId="77777777" w:rsidR="007160DB" w:rsidRPr="00DC0681" w:rsidRDefault="007160DB" w:rsidP="007160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06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Analiza segmentowa (prawa i lewa noga, praw a i lewa ręka oraz korpus osobno):</w:t>
            </w:r>
          </w:p>
          <w:p w14:paraId="05C6B72D" w14:textId="77777777" w:rsidR="007160DB" w:rsidRPr="00DC0681" w:rsidRDefault="007160DB" w:rsidP="007160D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681">
              <w:rPr>
                <w:rFonts w:ascii="Times New Roman" w:hAnsi="Times New Roman" w:cs="Times New Roman"/>
                <w:sz w:val="24"/>
                <w:szCs w:val="24"/>
              </w:rPr>
              <w:t xml:space="preserve">Masa Mięśni </w:t>
            </w:r>
          </w:p>
          <w:p w14:paraId="336DF7FD" w14:textId="77777777" w:rsidR="007160DB" w:rsidRPr="00DC0681" w:rsidRDefault="007160DB" w:rsidP="007160D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681">
              <w:rPr>
                <w:rFonts w:ascii="Times New Roman" w:hAnsi="Times New Roman" w:cs="Times New Roman"/>
                <w:sz w:val="24"/>
                <w:szCs w:val="24"/>
              </w:rPr>
              <w:t xml:space="preserve">Wskaźnik masy mięśni -4 do +4 </w:t>
            </w:r>
          </w:p>
          <w:p w14:paraId="1CCF790F" w14:textId="77777777" w:rsidR="007160DB" w:rsidRPr="00DC0681" w:rsidRDefault="007160DB" w:rsidP="007160D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681">
              <w:rPr>
                <w:rFonts w:ascii="Times New Roman" w:hAnsi="Times New Roman" w:cs="Times New Roman"/>
                <w:sz w:val="24"/>
                <w:szCs w:val="24"/>
              </w:rPr>
              <w:t>Tkanka tłuszczowa w % 1-75% co 0.1%</w:t>
            </w:r>
          </w:p>
          <w:p w14:paraId="5E63E740" w14:textId="77777777" w:rsidR="007160DB" w:rsidRPr="00DC0681" w:rsidRDefault="007160DB" w:rsidP="007160D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681">
              <w:rPr>
                <w:rFonts w:ascii="Times New Roman" w:hAnsi="Times New Roman" w:cs="Times New Roman"/>
                <w:sz w:val="24"/>
                <w:szCs w:val="24"/>
              </w:rPr>
              <w:t>Masa tkanki tłuszczowej skala 0.1kg</w:t>
            </w:r>
          </w:p>
          <w:p w14:paraId="39AB61EF" w14:textId="77777777" w:rsidR="007160DB" w:rsidRPr="00DC0681" w:rsidRDefault="007160DB" w:rsidP="007160D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681">
              <w:rPr>
                <w:rFonts w:ascii="Times New Roman" w:hAnsi="Times New Roman" w:cs="Times New Roman"/>
                <w:sz w:val="24"/>
                <w:szCs w:val="24"/>
              </w:rPr>
              <w:t xml:space="preserve">Wskaźnik tkanki tłuszczowej -4 do +4 </w:t>
            </w:r>
          </w:p>
          <w:p w14:paraId="7ED8E5F0" w14:textId="77777777" w:rsidR="007160DB" w:rsidRPr="00DC0681" w:rsidRDefault="007160DB" w:rsidP="007160D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681">
              <w:rPr>
                <w:rFonts w:ascii="Times New Roman" w:hAnsi="Times New Roman" w:cs="Times New Roman"/>
                <w:sz w:val="24"/>
                <w:szCs w:val="24"/>
              </w:rPr>
              <w:t xml:space="preserve">Wskaźnik masy mięśni nóg </w:t>
            </w:r>
          </w:p>
          <w:p w14:paraId="61FA1967" w14:textId="77777777" w:rsidR="007160DB" w:rsidRPr="00DC0681" w:rsidRDefault="007160DB" w:rsidP="007160D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681">
              <w:rPr>
                <w:rFonts w:ascii="Times New Roman" w:hAnsi="Times New Roman" w:cs="Times New Roman"/>
                <w:sz w:val="24"/>
                <w:szCs w:val="24"/>
              </w:rPr>
              <w:t>Rozłożenie tkanki tłuszczowej</w:t>
            </w:r>
          </w:p>
          <w:p w14:paraId="52AD6FF0" w14:textId="77777777" w:rsidR="007160DB" w:rsidRPr="00DC0681" w:rsidRDefault="007160DB" w:rsidP="007160D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Balans ciała </w:t>
            </w:r>
          </w:p>
          <w:p w14:paraId="62AC3D20" w14:textId="77777777" w:rsidR="007160DB" w:rsidRDefault="007160DB" w:rsidP="007160D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C0681">
              <w:rPr>
                <w:rFonts w:ascii="Times New Roman" w:hAnsi="Times New Roman" w:cs="Times New Roman"/>
                <w:sz w:val="24"/>
                <w:szCs w:val="24"/>
              </w:rPr>
              <w:t>Reaktancja/Rezystancja</w:t>
            </w:r>
          </w:p>
        </w:tc>
      </w:tr>
      <w:tr w:rsidR="007160DB" w:rsidRPr="00434069" w14:paraId="07B2B0AD" w14:textId="77777777" w:rsidTr="007160DB">
        <w:tc>
          <w:tcPr>
            <w:tcW w:w="2263" w:type="dxa"/>
          </w:tcPr>
          <w:p w14:paraId="37F392BE" w14:textId="77777777" w:rsidR="007160DB" w:rsidRDefault="007160DB" w:rsidP="0071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Inne:</w:t>
            </w:r>
          </w:p>
        </w:tc>
        <w:tc>
          <w:tcPr>
            <w:tcW w:w="6799" w:type="dxa"/>
          </w:tcPr>
          <w:p w14:paraId="664C2953" w14:textId="77777777" w:rsidR="007160DB" w:rsidRPr="007160DB" w:rsidRDefault="007160DB" w:rsidP="007160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0681">
              <w:rPr>
                <w:rFonts w:ascii="Times New Roman" w:hAnsi="Times New Roman" w:cs="Times New Roman"/>
                <w:sz w:val="24"/>
                <w:szCs w:val="24"/>
              </w:rPr>
              <w:t xml:space="preserve">Dedykowane oprogramowanie komputerowe w języku polskim odbierające wyniki pomiarów z urządzenia oraz umożliwiające ich analizę </w:t>
            </w:r>
          </w:p>
          <w:p w14:paraId="7F4C7FFB" w14:textId="77777777" w:rsidR="007160DB" w:rsidRPr="007160DB" w:rsidRDefault="007160DB" w:rsidP="007160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0681">
              <w:rPr>
                <w:rFonts w:ascii="Times New Roman" w:hAnsi="Times New Roman" w:cs="Times New Roman"/>
                <w:sz w:val="24"/>
                <w:szCs w:val="24"/>
              </w:rPr>
              <w:t>Przeszkolenie wydelegowanych pracowników</w:t>
            </w:r>
          </w:p>
          <w:p w14:paraId="22C20125" w14:textId="12DA3284" w:rsidR="007160DB" w:rsidRPr="00DC0681" w:rsidRDefault="007160DB" w:rsidP="007160DB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60DB" w:rsidRPr="00434069" w14:paraId="6CCFEF94" w14:textId="77777777" w:rsidTr="007160DB">
        <w:tc>
          <w:tcPr>
            <w:tcW w:w="9062" w:type="dxa"/>
            <w:gridSpan w:val="2"/>
          </w:tcPr>
          <w:p w14:paraId="6D309438" w14:textId="7C446929" w:rsidR="007160DB" w:rsidRPr="00971E79" w:rsidRDefault="007160DB" w:rsidP="007160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ZADANIE 4</w:t>
            </w:r>
            <w:r w:rsidRPr="0097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Bieżnia wraz z czujnikiem analizy chodu oraz wysięgnikiem</w:t>
            </w:r>
          </w:p>
          <w:p w14:paraId="1EBDA782" w14:textId="7F5B5209" w:rsidR="007160DB" w:rsidRPr="00C87E58" w:rsidRDefault="007160DB" w:rsidP="007160DB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71E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Termin realizacji: do 30 dni od </w:t>
            </w:r>
            <w:r w:rsidR="009E2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daty </w:t>
            </w:r>
            <w:r w:rsidRPr="00971E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podpisania umowy</w:t>
            </w:r>
          </w:p>
        </w:tc>
      </w:tr>
      <w:tr w:rsidR="007160DB" w:rsidRPr="00434069" w14:paraId="6735B28B" w14:textId="77777777" w:rsidTr="007160DB">
        <w:tc>
          <w:tcPr>
            <w:tcW w:w="2263" w:type="dxa"/>
          </w:tcPr>
          <w:p w14:paraId="0026FA4E" w14:textId="77777777" w:rsidR="007160DB" w:rsidRPr="00DC0681" w:rsidRDefault="007160DB" w:rsidP="0071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Parametry techniczne bieżni:</w:t>
            </w:r>
          </w:p>
        </w:tc>
        <w:tc>
          <w:tcPr>
            <w:tcW w:w="6799" w:type="dxa"/>
          </w:tcPr>
          <w:p w14:paraId="725D276C" w14:textId="77777777" w:rsidR="007160DB" w:rsidRDefault="007160DB" w:rsidP="007160D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E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miary gabarytowe: 250 x 105 cm</w:t>
            </w:r>
          </w:p>
          <w:p w14:paraId="7ABE5710" w14:textId="77777777" w:rsidR="007160DB" w:rsidRDefault="007160DB" w:rsidP="007160D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E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miary pasa bieżni: 190 x 65 cm</w:t>
            </w:r>
            <w:r w:rsidRPr="00C87E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31F0090" w14:textId="77777777" w:rsidR="007160DB" w:rsidRDefault="007160DB" w:rsidP="007160D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wejścia na pas: 23 cm</w:t>
            </w:r>
            <w:r w:rsidRPr="00C87E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76588FB" w14:textId="77777777" w:rsidR="007160DB" w:rsidRDefault="007160DB" w:rsidP="007160D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E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 z materiału antypoślizgowego,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maksymalna waga pacjenta 200 kg</w:t>
            </w:r>
            <w:r w:rsidRPr="00C87E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D44B19D" w14:textId="77777777" w:rsidR="007160DB" w:rsidRDefault="007160DB" w:rsidP="007160D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E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Prędkość: 0-40 km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/h, moc silnika bieżni: 4,3 kW</w:t>
            </w:r>
          </w:p>
          <w:p w14:paraId="2F5EC939" w14:textId="77777777" w:rsidR="007160DB" w:rsidRPr="000E4893" w:rsidRDefault="007160DB" w:rsidP="007160D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regulacja kąta nachylenia: 0% do +25%, przy rewersie pasa także do -25%,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maksymalne obciążenie: 200kg</w:t>
            </w:r>
          </w:p>
          <w:p w14:paraId="625A6CD7" w14:textId="77777777" w:rsidR="007160DB" w:rsidRPr="00C87E58" w:rsidRDefault="007160DB" w:rsidP="007160D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E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dosto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</w:t>
            </w:r>
            <w:r w:rsidRPr="00C87E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wania przyspieszenia (przyspieszenie </w:t>
            </w:r>
          </w:p>
          <w:p w14:paraId="420E6BD7" w14:textId="77777777" w:rsidR="007160DB" w:rsidRDefault="007160DB" w:rsidP="007160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7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0 do prędkości maksymalnej w czasie regulowanym od 3 do 131 s).</w:t>
            </w:r>
          </w:p>
          <w:p w14:paraId="3E4BFAFC" w14:textId="77777777" w:rsidR="007160DB" w:rsidRDefault="007160DB" w:rsidP="007160D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Zasilanie 3p/400V/16A</w:t>
            </w:r>
          </w:p>
          <w:p w14:paraId="03E87443" w14:textId="77777777" w:rsidR="007160DB" w:rsidRPr="00C87E58" w:rsidRDefault="007160DB" w:rsidP="007160D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E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Panel sterujący wyświetlający m.in.: prędkość, </w:t>
            </w:r>
          </w:p>
          <w:p w14:paraId="07C0D23C" w14:textId="77777777" w:rsidR="007160DB" w:rsidRDefault="007160DB" w:rsidP="007160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67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nachylenie, czas, dystans, MET, fitne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ss indeks, energię, moc, tętno.</w:t>
            </w:r>
          </w:p>
          <w:p w14:paraId="0B4DFB80" w14:textId="77777777" w:rsidR="007160DB" w:rsidRDefault="007160DB" w:rsidP="007160D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</w:t>
            </w:r>
            <w:r w:rsidRPr="00C87E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podłączenia komputera oraz współpracy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dodatkowym </w:t>
            </w:r>
            <w:r w:rsidRPr="00C87E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oprogramowaniem </w:t>
            </w:r>
          </w:p>
          <w:p w14:paraId="49B61DB7" w14:textId="77777777" w:rsidR="007160DB" w:rsidRPr="00971E79" w:rsidRDefault="007160DB" w:rsidP="007160D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 programy treningowe. </w:t>
            </w:r>
          </w:p>
          <w:p w14:paraId="6A9EC281" w14:textId="77777777" w:rsidR="007160DB" w:rsidRPr="00971E79" w:rsidRDefault="007160DB" w:rsidP="007160D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Listwa pozwalająca na detekcję kontaktu stóp z pasem bieżni a tym samym pozwalająca na rozdzielenie cyklu chodu na podfazy  wraz  z oprogramowaniem</w:t>
            </w:r>
          </w:p>
          <w:p w14:paraId="01DBC588" w14:textId="78E5AA08" w:rsidR="007160DB" w:rsidRPr="007160DB" w:rsidRDefault="007160DB" w:rsidP="007160D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Wysięgnik z linką zabezpieczającą przed upadkiem wraz z kamizelką M</w:t>
            </w:r>
          </w:p>
        </w:tc>
      </w:tr>
      <w:tr w:rsidR="007160DB" w:rsidRPr="00434069" w14:paraId="50D6FBDA" w14:textId="77777777" w:rsidTr="007160DB">
        <w:tc>
          <w:tcPr>
            <w:tcW w:w="2263" w:type="dxa"/>
          </w:tcPr>
          <w:p w14:paraId="120F6AEC" w14:textId="77777777" w:rsidR="007160DB" w:rsidRPr="00434069" w:rsidRDefault="007160DB" w:rsidP="007160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Inne:</w:t>
            </w:r>
          </w:p>
        </w:tc>
        <w:tc>
          <w:tcPr>
            <w:tcW w:w="6799" w:type="dxa"/>
          </w:tcPr>
          <w:p w14:paraId="45EB7394" w14:textId="77777777" w:rsidR="007160DB" w:rsidRPr="008F0172" w:rsidRDefault="007160DB" w:rsidP="007160D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Dostępny serwis naprawczy</w:t>
            </w:r>
          </w:p>
          <w:p w14:paraId="34D6CB8D" w14:textId="77777777" w:rsidR="007160DB" w:rsidRDefault="007160DB" w:rsidP="007160D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F017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Szkolenie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wydelegowanych pracowników</w:t>
            </w:r>
          </w:p>
          <w:p w14:paraId="317AD8AC" w14:textId="6718C450" w:rsidR="007160DB" w:rsidRPr="007160DB" w:rsidRDefault="007160DB" w:rsidP="007160D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7160DB" w:rsidRPr="00434069" w14:paraId="4FD8DF3E" w14:textId="77777777" w:rsidTr="007160DB">
        <w:tc>
          <w:tcPr>
            <w:tcW w:w="9062" w:type="dxa"/>
            <w:gridSpan w:val="2"/>
          </w:tcPr>
          <w:p w14:paraId="5CA72205" w14:textId="2F4BB45E" w:rsidR="007160DB" w:rsidRDefault="007160DB" w:rsidP="007160D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ZADANIE 5</w:t>
            </w:r>
            <w:r w:rsidRPr="0043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27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Defibrylator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wraz z </w:t>
            </w:r>
            <w:r w:rsidRPr="0097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kompletnym zestawem przeciwwstrząsowym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oraz zestawem ratowniczym </w:t>
            </w:r>
          </w:p>
          <w:p w14:paraId="0083802D" w14:textId="6D671588" w:rsidR="007160DB" w:rsidRPr="00E27849" w:rsidRDefault="007160DB" w:rsidP="007160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Termin realizacji: do 14 dni od </w:t>
            </w:r>
            <w:r w:rsidR="009E29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daty </w:t>
            </w:r>
            <w:r w:rsidRPr="00E27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podpisania umowy</w:t>
            </w:r>
          </w:p>
        </w:tc>
      </w:tr>
      <w:tr w:rsidR="007160DB" w:rsidRPr="00434069" w14:paraId="49BA9431" w14:textId="77777777" w:rsidTr="007160DB">
        <w:tc>
          <w:tcPr>
            <w:tcW w:w="2263" w:type="dxa"/>
          </w:tcPr>
          <w:p w14:paraId="4DF91D66" w14:textId="77777777" w:rsidR="007160DB" w:rsidRDefault="007160DB" w:rsidP="0071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Parametry techniczne:</w:t>
            </w:r>
          </w:p>
        </w:tc>
        <w:tc>
          <w:tcPr>
            <w:tcW w:w="6799" w:type="dxa"/>
          </w:tcPr>
          <w:p w14:paraId="68E9A91F" w14:textId="77777777" w:rsidR="007160DB" w:rsidRPr="00E27849" w:rsidRDefault="007160DB" w:rsidP="007160DB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849">
              <w:rPr>
                <w:rFonts w:ascii="Times New Roman" w:eastAsia="Times New Roman" w:hAnsi="Times New Roman" w:cs="Times New Roman"/>
                <w:sz w:val="24"/>
                <w:szCs w:val="24"/>
              </w:rPr>
              <w:t>Impuls: dwufazowy, niskoenergetyczny</w:t>
            </w:r>
          </w:p>
          <w:p w14:paraId="6709E6A5" w14:textId="77777777" w:rsidR="007160DB" w:rsidRPr="00E27849" w:rsidRDefault="007160DB" w:rsidP="007160DB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849">
              <w:rPr>
                <w:rFonts w:ascii="Times New Roman" w:eastAsia="Times New Roman" w:hAnsi="Times New Roman" w:cs="Times New Roman"/>
                <w:sz w:val="24"/>
                <w:szCs w:val="24"/>
              </w:rPr>
              <w:t>Wybór energii automatyczny </w:t>
            </w:r>
          </w:p>
          <w:p w14:paraId="01E246B9" w14:textId="77777777" w:rsidR="007160DB" w:rsidRPr="00E27849" w:rsidRDefault="007160DB" w:rsidP="007160DB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E27849">
              <w:rPr>
                <w:rFonts w:ascii="Times New Roman" w:eastAsia="Times New Roman" w:hAnsi="Times New Roman" w:cs="Times New Roman"/>
                <w:sz w:val="24"/>
                <w:szCs w:val="24"/>
              </w:rPr>
              <w:t>ymiary nie większe niż: 13,5/ 24,5/ 29,5 cm</w:t>
            </w:r>
          </w:p>
          <w:p w14:paraId="60BFE792" w14:textId="77777777" w:rsidR="007160DB" w:rsidRPr="00E27849" w:rsidRDefault="007160DB" w:rsidP="007160DB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Pr="00E27849">
              <w:rPr>
                <w:rFonts w:ascii="Times New Roman" w:eastAsia="Times New Roman" w:hAnsi="Times New Roman" w:cs="Times New Roman"/>
                <w:sz w:val="24"/>
                <w:szCs w:val="24"/>
              </w:rPr>
              <w:t>ywotność elektrod nie mniej niż 5 lat</w:t>
            </w:r>
          </w:p>
          <w:p w14:paraId="1BCAAF7A" w14:textId="0F9A244E" w:rsidR="007160DB" w:rsidRPr="007160DB" w:rsidRDefault="007160DB" w:rsidP="007160DB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27849">
              <w:rPr>
                <w:rFonts w:ascii="Times New Roman" w:eastAsia="Times New Roman" w:hAnsi="Times New Roman" w:cs="Times New Roman"/>
                <w:sz w:val="24"/>
                <w:szCs w:val="24"/>
              </w:rPr>
              <w:t>dporność na wibracje i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wstrząsy potwierdzona atestami</w:t>
            </w:r>
          </w:p>
        </w:tc>
      </w:tr>
      <w:tr w:rsidR="007160DB" w:rsidRPr="00434069" w14:paraId="575AC920" w14:textId="77777777" w:rsidTr="007160DB">
        <w:tc>
          <w:tcPr>
            <w:tcW w:w="2263" w:type="dxa"/>
          </w:tcPr>
          <w:p w14:paraId="15D3F079" w14:textId="77777777" w:rsidR="007160DB" w:rsidRDefault="007160DB" w:rsidP="0071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Inne:</w:t>
            </w:r>
          </w:p>
        </w:tc>
        <w:tc>
          <w:tcPr>
            <w:tcW w:w="6799" w:type="dxa"/>
          </w:tcPr>
          <w:p w14:paraId="7EBD0F2C" w14:textId="77777777" w:rsidR="007160DB" w:rsidRPr="00E27849" w:rsidRDefault="007160DB" w:rsidP="007160DB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min. 24 miesiące</w:t>
            </w:r>
          </w:p>
          <w:p w14:paraId="35FBF42F" w14:textId="77777777" w:rsidR="007160DB" w:rsidRPr="00E27849" w:rsidRDefault="007160DB" w:rsidP="007160DB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849">
              <w:rPr>
                <w:rFonts w:ascii="Times New Roman" w:eastAsia="Times New Roman" w:hAnsi="Times New Roman" w:cs="Times New Roman"/>
                <w:sz w:val="24"/>
                <w:szCs w:val="24"/>
              </w:rPr>
              <w:t>Okres pogwarancyjny – dostępność części zapasowych min. 5 lat od dnia zakupu sprzętu</w:t>
            </w:r>
          </w:p>
          <w:p w14:paraId="1DD389D1" w14:textId="77777777" w:rsidR="007160DB" w:rsidRPr="00E27849" w:rsidRDefault="007160DB" w:rsidP="007160DB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849">
              <w:rPr>
                <w:rFonts w:ascii="Times New Roman" w:eastAsia="Times New Roman" w:hAnsi="Times New Roman" w:cs="Times New Roman"/>
                <w:sz w:val="24"/>
                <w:szCs w:val="24"/>
              </w:rPr>
              <w:t>Dokumenty potwierdzające dopuszczenie do obrotu i stosowania zgodnie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Ustawą o wyrobach medycznych</w:t>
            </w: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799"/>
      </w:tblGrid>
      <w:tr w:rsidR="007160DB" w:rsidRPr="00434069" w14:paraId="54FBE285" w14:textId="77777777" w:rsidTr="00A776DD">
        <w:tc>
          <w:tcPr>
            <w:tcW w:w="9062" w:type="dxa"/>
            <w:gridSpan w:val="2"/>
          </w:tcPr>
          <w:p w14:paraId="5717F22C" w14:textId="3FB53AE3" w:rsidR="007160DB" w:rsidRDefault="007160DB" w:rsidP="00A77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ZADANIE 6</w:t>
            </w:r>
            <w:r w:rsidRPr="007160DB">
              <w:rPr>
                <w:rFonts w:ascii="Times New Roman" w:hAnsi="Times New Roman" w:cs="Times New Roman"/>
                <w:sz w:val="24"/>
                <w:szCs w:val="24"/>
              </w:rPr>
              <w:t xml:space="preserve">: Analizator biochemiczny </w:t>
            </w:r>
          </w:p>
          <w:p w14:paraId="1362EBC7" w14:textId="26B202C3" w:rsidR="007160DB" w:rsidRPr="007160DB" w:rsidRDefault="007160DB" w:rsidP="0071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dostawy: do 60 dni od </w:t>
            </w:r>
            <w:r w:rsidR="009E2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podpisania umowy</w:t>
            </w:r>
          </w:p>
        </w:tc>
      </w:tr>
      <w:tr w:rsidR="007160DB" w:rsidRPr="00434069" w14:paraId="6256E3F5" w14:textId="77777777" w:rsidTr="00A776DD">
        <w:tc>
          <w:tcPr>
            <w:tcW w:w="2263" w:type="dxa"/>
          </w:tcPr>
          <w:p w14:paraId="5E2DEF1E" w14:textId="77777777" w:rsidR="007160DB" w:rsidRDefault="007160DB" w:rsidP="00A7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Parametry techniczne</w:t>
            </w:r>
          </w:p>
        </w:tc>
        <w:tc>
          <w:tcPr>
            <w:tcW w:w="6799" w:type="dxa"/>
          </w:tcPr>
          <w:p w14:paraId="233B33D5" w14:textId="77777777" w:rsidR="007160DB" w:rsidRDefault="007160DB" w:rsidP="007160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B3B5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55cm(szerokość)*42.5cm(długość)*39cm(wysokość)</w:t>
            </w:r>
          </w:p>
          <w:p w14:paraId="3140355E" w14:textId="77777777" w:rsidR="007160DB" w:rsidRPr="005B3B58" w:rsidRDefault="007160DB" w:rsidP="007160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Waga analizatora do 25kg </w:t>
            </w:r>
          </w:p>
          <w:p w14:paraId="074C1977" w14:textId="77777777" w:rsidR="007160DB" w:rsidRPr="00046909" w:rsidRDefault="007160DB" w:rsidP="007160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046909">
              <w:rPr>
                <w:rFonts w:ascii="Times New Roman" w:hAnsi="Times New Roman" w:cs="Times New Roman"/>
              </w:rPr>
              <w:t>Szybkość testów min. 200 testów/godzinę</w:t>
            </w:r>
          </w:p>
          <w:p w14:paraId="0D799432" w14:textId="77777777" w:rsidR="007160DB" w:rsidRPr="00046909" w:rsidRDefault="007160DB" w:rsidP="007160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</w:rPr>
              <w:t>Min. 26 miejsc na odczynniki; komora dysku z funkcją 24-godzinnego chłodzenia</w:t>
            </w:r>
          </w:p>
          <w:p w14:paraId="0C36EADB" w14:textId="77777777" w:rsidR="007160DB" w:rsidRDefault="007160DB" w:rsidP="007160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04690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Liczba próbek na pokładzie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: m</w:t>
            </w:r>
            <w:r w:rsidRPr="0004690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in. 18 miejsc na próbki; próbki mogą być ustawione losowo; (włączając kalibrator i surowice kontrolne czy próbki cito), można używać oryginalnych probówek pier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wotnych albo kubków na surowicę</w:t>
            </w:r>
          </w:p>
          <w:p w14:paraId="31DC78E0" w14:textId="77777777" w:rsidR="007160DB" w:rsidRDefault="007160DB" w:rsidP="007160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04690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Metoda analizy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04690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Punktu końcowego, Fixed time (dwu punktowa), kinetyczna, kolorymetryczna, turbidymetryczna, dwóch długości fali, dwuskładnikowego odczynnika, muli-standard itd.</w:t>
            </w:r>
          </w:p>
          <w:p w14:paraId="7215EE62" w14:textId="77777777" w:rsidR="007160DB" w:rsidRDefault="007160DB" w:rsidP="007160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04690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Objętość próbki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04690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3-50μl</w:t>
            </w:r>
            <w:r w:rsidRPr="00046909">
              <w:rPr>
                <w:rFonts w:ascii="MS Gothic" w:eastAsia="MS Gothic" w:hAnsi="MS Gothic" w:cs="MS Gothic" w:hint="eastAsia"/>
                <w:sz w:val="24"/>
                <w:szCs w:val="24"/>
                <w:lang w:val="cs-CZ"/>
              </w:rPr>
              <w:t>，</w:t>
            </w:r>
            <w:r w:rsidRPr="0004690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precyzja 0,1μl</w:t>
            </w:r>
          </w:p>
          <w:p w14:paraId="4E670A9B" w14:textId="77777777" w:rsidR="007160DB" w:rsidRDefault="007160DB" w:rsidP="007160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04690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Objętość odczynnika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04690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10μl</w:t>
            </w:r>
            <w:r w:rsidRPr="00046909">
              <w:rPr>
                <w:rFonts w:ascii="MS Gothic" w:eastAsia="MS Gothic" w:hAnsi="MS Gothic" w:cs="MS Gothic" w:hint="eastAsia"/>
                <w:sz w:val="24"/>
                <w:szCs w:val="24"/>
                <w:lang w:val="cs-CZ"/>
              </w:rPr>
              <w:t>～</w:t>
            </w:r>
            <w:r w:rsidRPr="0004690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500μl</w:t>
            </w:r>
            <w:r w:rsidRPr="00046909">
              <w:rPr>
                <w:rFonts w:ascii="MS Gothic" w:eastAsia="MS Gothic" w:hAnsi="MS Gothic" w:cs="MS Gothic" w:hint="eastAsia"/>
                <w:sz w:val="24"/>
                <w:szCs w:val="24"/>
                <w:lang w:val="cs-CZ"/>
              </w:rPr>
              <w:t>，</w:t>
            </w:r>
            <w:r w:rsidRPr="0004690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precyzja 0,5μl</w:t>
            </w:r>
          </w:p>
          <w:p w14:paraId="620EB074" w14:textId="77777777" w:rsidR="007160DB" w:rsidRPr="002114F8" w:rsidRDefault="007160DB" w:rsidP="007160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</w:rPr>
              <w:t>Próbkę na CITO można włożyć losowo i ustawić jej priorytet</w:t>
            </w:r>
          </w:p>
          <w:p w14:paraId="68942B4E" w14:textId="77777777" w:rsidR="007160DB" w:rsidRDefault="007160DB" w:rsidP="007160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2114F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Sonda próbkowa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(w</w:t>
            </w:r>
            <w:r w:rsidRPr="002114F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ykrywanie poziomu cieczy; system może sprawdzać automatycznie ilość cieczy w butelce odczynnika; ochrona  antykolizyjna;  wykrywanie blokady sondy, automatyczny system myjący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)</w:t>
            </w:r>
          </w:p>
          <w:p w14:paraId="174E2F06" w14:textId="77777777" w:rsidR="007160DB" w:rsidRDefault="007160DB" w:rsidP="007160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2114F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Automatyczne, 8-stopniowe czyszczenie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systemu</w:t>
            </w:r>
            <w:r w:rsidRPr="002114F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automatyczne suszenie kuwet, system skokowy wewnętrznego/zewnętrznego autoczyszczenia, wskaźnik kontaminacji mniejszy niż 0.1%</w:t>
            </w:r>
          </w:p>
          <w:p w14:paraId="2D6EAAEF" w14:textId="77777777" w:rsidR="007160DB" w:rsidRDefault="007160DB" w:rsidP="007160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2114F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Dysk reakcyjny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m</w:t>
            </w:r>
            <w:r w:rsidRPr="002114F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in. 60 kuwetek</w:t>
            </w:r>
          </w:p>
          <w:p w14:paraId="09A05DAE" w14:textId="77777777" w:rsidR="007160DB" w:rsidRDefault="007160DB" w:rsidP="007160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2114F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Temperatura reakcji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2114F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37±0,1˚C wahanie temperatury powinno mieścić się w zakresie ±0,1˚C</w:t>
            </w:r>
          </w:p>
          <w:p w14:paraId="6836A14B" w14:textId="77777777" w:rsidR="007160DB" w:rsidRDefault="007160DB" w:rsidP="007160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2114F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Całkowita objętość cieczy reakcyjnej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2114F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150~500μl</w:t>
            </w:r>
          </w:p>
          <w:p w14:paraId="12D6A639" w14:textId="77777777" w:rsidR="007160DB" w:rsidRDefault="007160DB" w:rsidP="007160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2114F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Czas reakcji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2114F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2~10 minut</w:t>
            </w:r>
          </w:p>
          <w:p w14:paraId="4FB3825E" w14:textId="77777777" w:rsidR="007160DB" w:rsidRDefault="007160DB" w:rsidP="007160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2114F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Statyczny światłowodowy układ optyczny, flirty optyczne, wiele długości fal spektrofotometru;</w:t>
            </w:r>
          </w:p>
          <w:p w14:paraId="349D29B0" w14:textId="77777777" w:rsidR="007160DB" w:rsidRDefault="007160DB" w:rsidP="007160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2114F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Wielofunkcyjny materiał QC, możliwość losowego wstawiania QC; przechowywanie wykresów kontroli jakości, a także wyświetlanie ich i drukowanie; możliwość wstępnej konfiguracji różnego mat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eriału QC</w:t>
            </w:r>
          </w:p>
          <w:p w14:paraId="0C55211A" w14:textId="77777777" w:rsidR="007160DB" w:rsidRDefault="007160DB" w:rsidP="007160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2114F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Źródło światła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: </w:t>
            </w:r>
            <w:r w:rsidRPr="002114F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12-24V, 20W lampa halogenowa, lampy halogenowe, lampy wolframowo-jodowe</w:t>
            </w:r>
          </w:p>
          <w:p w14:paraId="38E3A5F5" w14:textId="77777777" w:rsidR="007160DB" w:rsidRPr="002114F8" w:rsidRDefault="007160DB" w:rsidP="007160D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2114F8">
              <w:rPr>
                <w:rFonts w:ascii="Times New Roman" w:hAnsi="Times New Roman" w:cs="Times New Roman"/>
              </w:rPr>
              <w:t>9 różnych długości fal</w:t>
            </w:r>
            <w:r>
              <w:rPr>
                <w:rFonts w:ascii="Times New Roman" w:hAnsi="Times New Roman" w:cs="Times New Roman"/>
              </w:rPr>
              <w:t xml:space="preserve"> (rzeczywiste długości fali dla każdego kanału)</w:t>
            </w:r>
          </w:p>
          <w:p w14:paraId="106274BC" w14:textId="77777777" w:rsidR="007160DB" w:rsidRDefault="007160DB" w:rsidP="00A776DD">
            <w:pPr>
              <w:pStyle w:val="itemlist"/>
              <w:spacing w:after="62"/>
              <w:ind w:left="0" w:firstLine="0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             340nm   </w:t>
            </w:r>
            <w:r>
              <w:rPr>
                <w:rFonts w:ascii="Times New Roman" w:hAnsi="Times New Roman" w:cs="Times New Roman"/>
                <w:lang w:val="pl-PL"/>
              </w:rPr>
              <w:t>、</w:t>
            </w:r>
            <w:r>
              <w:rPr>
                <w:rFonts w:ascii="Times New Roman" w:hAnsi="Times New Roman" w:cs="Times New Roman"/>
                <w:lang w:val="pl-PL"/>
              </w:rPr>
              <w:t xml:space="preserve">405nm   </w:t>
            </w:r>
            <w:r>
              <w:rPr>
                <w:rFonts w:ascii="Times New Roman" w:hAnsi="Times New Roman" w:cs="Times New Roman"/>
                <w:lang w:val="pl-PL"/>
              </w:rPr>
              <w:t>、</w:t>
            </w:r>
            <w:r>
              <w:rPr>
                <w:rFonts w:ascii="Times New Roman" w:hAnsi="Times New Roman" w:cs="Times New Roman"/>
                <w:lang w:val="pl-PL"/>
              </w:rPr>
              <w:t xml:space="preserve">450nm   </w:t>
            </w:r>
            <w:r>
              <w:rPr>
                <w:rFonts w:ascii="Times New Roman" w:hAnsi="Times New Roman" w:cs="Times New Roman"/>
                <w:lang w:val="pl-PL"/>
              </w:rPr>
              <w:t>、</w:t>
            </w:r>
          </w:p>
          <w:p w14:paraId="2C2503C6" w14:textId="77777777" w:rsidR="007160DB" w:rsidRDefault="007160DB" w:rsidP="00A776DD">
            <w:pPr>
              <w:pStyle w:val="itemlist"/>
              <w:spacing w:after="62"/>
              <w:ind w:left="0" w:firstLine="0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             510nm   </w:t>
            </w:r>
            <w:r>
              <w:rPr>
                <w:rFonts w:ascii="Times New Roman" w:hAnsi="Times New Roman" w:cs="Times New Roman"/>
                <w:lang w:val="pl-PL"/>
              </w:rPr>
              <w:t>、</w:t>
            </w:r>
            <w:r>
              <w:rPr>
                <w:rFonts w:ascii="Times New Roman" w:hAnsi="Times New Roman" w:cs="Times New Roman"/>
                <w:lang w:val="pl-PL"/>
              </w:rPr>
              <w:t xml:space="preserve">546nm   </w:t>
            </w:r>
            <w:r>
              <w:rPr>
                <w:rFonts w:ascii="Times New Roman" w:hAnsi="Times New Roman" w:cs="Times New Roman"/>
                <w:lang w:val="pl-PL"/>
              </w:rPr>
              <w:t>、</w:t>
            </w:r>
            <w:r>
              <w:rPr>
                <w:rFonts w:ascii="Times New Roman" w:hAnsi="Times New Roman" w:cs="Times New Roman"/>
                <w:lang w:val="pl-PL"/>
              </w:rPr>
              <w:t xml:space="preserve">578nm   </w:t>
            </w:r>
            <w:r>
              <w:rPr>
                <w:rFonts w:ascii="Times New Roman" w:hAnsi="Times New Roman" w:cs="Times New Roman"/>
                <w:lang w:val="pl-PL"/>
              </w:rPr>
              <w:t>、</w:t>
            </w:r>
          </w:p>
          <w:p w14:paraId="230E949B" w14:textId="77777777" w:rsidR="007160DB" w:rsidRDefault="007160DB" w:rsidP="00A776DD">
            <w:pPr>
              <w:rPr>
                <w:rFonts w:ascii="MS Gothic" w:eastAsia="MS Gothic" w:hAnsi="MS Gothic" w:cs="MS Gothic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2114F8">
              <w:rPr>
                <w:rFonts w:ascii="Times New Roman" w:hAnsi="Times New Roman" w:cs="Times New Roman"/>
              </w:rPr>
              <w:t xml:space="preserve">620nm   </w:t>
            </w:r>
            <w:r w:rsidRPr="002114F8">
              <w:rPr>
                <w:rFonts w:ascii="MS Gothic" w:eastAsia="MS Gothic" w:hAnsi="MS Gothic" w:cs="MS Gothic" w:hint="eastAsia"/>
              </w:rPr>
              <w:t>、</w:t>
            </w:r>
            <w:r w:rsidRPr="002114F8">
              <w:rPr>
                <w:rFonts w:ascii="Times New Roman" w:hAnsi="Times New Roman" w:cs="Times New Roman"/>
              </w:rPr>
              <w:t xml:space="preserve">660nm   </w:t>
            </w:r>
            <w:r w:rsidRPr="002114F8">
              <w:rPr>
                <w:rFonts w:ascii="MS Gothic" w:eastAsia="MS Gothic" w:hAnsi="MS Gothic" w:cs="MS Gothic" w:hint="eastAsia"/>
              </w:rPr>
              <w:t>、</w:t>
            </w:r>
            <w:r w:rsidRPr="002114F8">
              <w:rPr>
                <w:rFonts w:ascii="Times New Roman" w:hAnsi="Times New Roman" w:cs="Times New Roman"/>
              </w:rPr>
              <w:t xml:space="preserve">690nm   </w:t>
            </w:r>
            <w:r w:rsidRPr="002114F8">
              <w:rPr>
                <w:rFonts w:ascii="MS Gothic" w:eastAsia="MS Gothic" w:hAnsi="MS Gothic" w:cs="MS Gothic" w:hint="eastAsia"/>
              </w:rPr>
              <w:t>、</w:t>
            </w:r>
          </w:p>
          <w:p w14:paraId="0167B157" w14:textId="77777777" w:rsidR="007160DB" w:rsidRPr="005B3B58" w:rsidRDefault="007160DB" w:rsidP="007160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</w:rPr>
              <w:t>9 sekundowy cykl pracy</w:t>
            </w:r>
          </w:p>
          <w:p w14:paraId="020AFE79" w14:textId="77777777" w:rsidR="007160DB" w:rsidRPr="005B3B58" w:rsidRDefault="007160DB" w:rsidP="007160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B3B58">
              <w:rPr>
                <w:rFonts w:ascii="Times New Roman" w:hAnsi="Times New Roman" w:cs="Times New Roman"/>
              </w:rPr>
              <w:t>Liniowość Absorbancji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3B58">
              <w:rPr>
                <w:rFonts w:ascii="Times New Roman" w:hAnsi="Times New Roman" w:cs="Times New Roman"/>
              </w:rPr>
              <w:t>0.0000</w:t>
            </w:r>
            <w:r w:rsidRPr="005B3B58">
              <w:rPr>
                <w:rFonts w:ascii="MS Gothic" w:eastAsia="MS Gothic" w:hAnsi="MS Gothic" w:cs="MS Gothic" w:hint="eastAsia"/>
              </w:rPr>
              <w:t>～</w:t>
            </w:r>
            <w:r w:rsidRPr="005B3B58">
              <w:rPr>
                <w:rFonts w:ascii="Times New Roman" w:hAnsi="Times New Roman" w:cs="Times New Roman"/>
              </w:rPr>
              <w:t>5.0000Abs</w:t>
            </w:r>
          </w:p>
          <w:p w14:paraId="7AD10D58" w14:textId="77777777" w:rsidR="007160DB" w:rsidRDefault="007160DB" w:rsidP="007160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B3B5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Dokładność długości fali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5B3B5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±1,5nm</w:t>
            </w:r>
          </w:p>
          <w:p w14:paraId="40F9E6CF" w14:textId="77777777" w:rsidR="007160DB" w:rsidRDefault="007160DB" w:rsidP="007160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B3B5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>Powtarzalność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5B3B5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CV ≤ 1%</w:t>
            </w:r>
          </w:p>
          <w:p w14:paraId="4E186BD7" w14:textId="77777777" w:rsidR="007160DB" w:rsidRDefault="007160DB" w:rsidP="007160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</w:t>
            </w:r>
            <w:r w:rsidRPr="005B3B5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ciągu jednej godziny, zmiana absorpcji jest mniejsza niż 0,01</w:t>
            </w:r>
          </w:p>
          <w:p w14:paraId="19EDEC60" w14:textId="77777777" w:rsidR="007160DB" w:rsidRPr="005B3B58" w:rsidRDefault="007160DB" w:rsidP="007160D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</w:rPr>
              <w:t>230V~, 50Hz, trzyżyłowy przewód zasilający, uziemiony</w:t>
            </w:r>
          </w:p>
          <w:p w14:paraId="1450298E" w14:textId="431FBAFF" w:rsidR="007160DB" w:rsidRPr="007160DB" w:rsidRDefault="007160DB" w:rsidP="00A776DD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</w:rPr>
              <w:t>Maksymalny pobór mocy 300VA</w:t>
            </w:r>
          </w:p>
        </w:tc>
      </w:tr>
      <w:tr w:rsidR="007160DB" w:rsidRPr="00434069" w14:paraId="491D3F76" w14:textId="77777777" w:rsidTr="00A776DD">
        <w:tc>
          <w:tcPr>
            <w:tcW w:w="2263" w:type="dxa"/>
          </w:tcPr>
          <w:p w14:paraId="3A7410C3" w14:textId="77777777" w:rsidR="007160DB" w:rsidRDefault="007160DB" w:rsidP="00A776D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>Inne:</w:t>
            </w:r>
          </w:p>
        </w:tc>
        <w:tc>
          <w:tcPr>
            <w:tcW w:w="6799" w:type="dxa"/>
          </w:tcPr>
          <w:p w14:paraId="11B3CBC1" w14:textId="77777777" w:rsidR="007160DB" w:rsidRDefault="007160DB" w:rsidP="007160DB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24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Komuter z systemem operacyjnym </w:t>
            </w:r>
            <w:r w:rsidRPr="00D24AEF">
              <w:rPr>
                <w:rFonts w:ascii="Times New Roman" w:hAnsi="Times New Roman" w:cs="Times New Roman"/>
              </w:rPr>
              <w:t>WIN10 albo WIN7 (przyjazne oprogramowanie w j. polskim) wraz</w:t>
            </w:r>
            <w:r w:rsidRPr="00D24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z klawiaturą, myszką, monitorem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i drukarką z dostępnym </w:t>
            </w:r>
            <w:r>
              <w:rPr>
                <w:rFonts w:ascii="Times New Roman" w:hAnsi="Times New Roman" w:cs="Times New Roman"/>
              </w:rPr>
              <w:t>trybem drukowania w wielu formatach</w:t>
            </w:r>
          </w:p>
          <w:p w14:paraId="399C6675" w14:textId="77777777" w:rsidR="007160DB" w:rsidRDefault="007160DB" w:rsidP="007160DB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24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Urządzenie/Komputer: RS-232C, port sieciowy (może być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D24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rozszerzony)</w:t>
            </w:r>
          </w:p>
          <w:p w14:paraId="40136AF3" w14:textId="77777777" w:rsidR="007160DB" w:rsidRPr="00D24AEF" w:rsidRDefault="007160DB" w:rsidP="007160DB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 zestawie z analizatorem głównym p</w:t>
            </w:r>
            <w:r w:rsidRPr="00D24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rzysta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wka, umożliwiająca wykonywanie</w:t>
            </w:r>
            <w:r w:rsidRPr="00D24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testów z listy poniżej w oparciu o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referencyjne odczynniki płynne:</w:t>
            </w:r>
          </w:p>
          <w:p w14:paraId="43FABAF4" w14:textId="77777777" w:rsidR="007160DB" w:rsidRPr="00D24AEF" w:rsidRDefault="007160DB" w:rsidP="00A776D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24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(Alpha-1-microglobulin),</w:t>
            </w:r>
          </w:p>
          <w:p w14:paraId="04E2F1D8" w14:textId="77777777" w:rsidR="007160DB" w:rsidRPr="00D24AEF" w:rsidRDefault="007160DB" w:rsidP="00A776D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24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(Beta-2-microglobulin),</w:t>
            </w:r>
          </w:p>
          <w:p w14:paraId="11649EB9" w14:textId="77777777" w:rsidR="007160DB" w:rsidRPr="00D24AEF" w:rsidRDefault="007160DB" w:rsidP="00A776D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24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CysC (Cystatin C),</w:t>
            </w:r>
          </w:p>
          <w:p w14:paraId="5C29DBF9" w14:textId="77777777" w:rsidR="007160DB" w:rsidRPr="00D24AEF" w:rsidRDefault="007160DB" w:rsidP="00A776D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24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mALB (Microalbumin),</w:t>
            </w:r>
          </w:p>
          <w:p w14:paraId="4CE8C536" w14:textId="77777777" w:rsidR="007160DB" w:rsidRPr="00D24AEF" w:rsidRDefault="007160DB" w:rsidP="00A776D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24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HbA1c (Glicated hemoglobin),</w:t>
            </w:r>
          </w:p>
          <w:p w14:paraId="18E275B9" w14:textId="77777777" w:rsidR="007160DB" w:rsidRPr="00D24AEF" w:rsidRDefault="007160DB" w:rsidP="00A776D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24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LP(a) (Lipoprotein(a)),</w:t>
            </w:r>
          </w:p>
          <w:p w14:paraId="42CAEA29" w14:textId="77777777" w:rsidR="007160DB" w:rsidRPr="00D24AEF" w:rsidRDefault="007160DB" w:rsidP="00A776D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24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TRF (Transferrin),</w:t>
            </w:r>
          </w:p>
          <w:p w14:paraId="7D860A52" w14:textId="77777777" w:rsidR="007160DB" w:rsidRPr="00D24AEF" w:rsidRDefault="007160DB" w:rsidP="00A776D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24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Hs-CRP (High sensitivity C-reactive protein),</w:t>
            </w:r>
          </w:p>
          <w:p w14:paraId="1A46ED6B" w14:textId="77777777" w:rsidR="007160DB" w:rsidRPr="00D24AEF" w:rsidRDefault="007160DB" w:rsidP="00A776D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24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CRP (C-reactive protein),</w:t>
            </w:r>
          </w:p>
          <w:p w14:paraId="2E0EDEA4" w14:textId="77777777" w:rsidR="007160DB" w:rsidRPr="00D24AEF" w:rsidRDefault="007160DB" w:rsidP="00A776D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24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RF (Rheumatoid Factor), </w:t>
            </w:r>
          </w:p>
          <w:p w14:paraId="0B7FF8F9" w14:textId="77777777" w:rsidR="007160DB" w:rsidRPr="00D24AEF" w:rsidRDefault="007160DB" w:rsidP="00A776D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24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ASO (Antistreptolysin O), </w:t>
            </w:r>
          </w:p>
          <w:p w14:paraId="477F0F32" w14:textId="77777777" w:rsidR="007160DB" w:rsidRPr="00D24AEF" w:rsidRDefault="007160DB" w:rsidP="00A776D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24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D-Dimer (D-Dimer),</w:t>
            </w:r>
          </w:p>
          <w:p w14:paraId="7076C77B" w14:textId="77777777" w:rsidR="007160DB" w:rsidRPr="00D24AEF" w:rsidRDefault="007160DB" w:rsidP="00A776D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24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HCY (Homocysteine),</w:t>
            </w:r>
          </w:p>
          <w:p w14:paraId="17CF9D1E" w14:textId="77777777" w:rsidR="007160DB" w:rsidRPr="00D24AEF" w:rsidRDefault="007160DB" w:rsidP="00A776D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24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PCT (Procalcitonin), </w:t>
            </w:r>
          </w:p>
          <w:p w14:paraId="12CB3CE0" w14:textId="77777777" w:rsidR="007160DB" w:rsidRPr="00D24AEF" w:rsidRDefault="007160DB" w:rsidP="00A776D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24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H-FABP (Heart Fatty Acid binding Protein), </w:t>
            </w:r>
          </w:p>
          <w:p w14:paraId="19EB20F7" w14:textId="77777777" w:rsidR="007160DB" w:rsidRPr="00D24AEF" w:rsidRDefault="007160DB" w:rsidP="00A776D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24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CKMB (Creatine Kinase Isoenzyme MB),</w:t>
            </w:r>
          </w:p>
          <w:p w14:paraId="6C5C510F" w14:textId="77777777" w:rsidR="007160DB" w:rsidRPr="00D24AEF" w:rsidRDefault="007160DB" w:rsidP="00A776D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24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cTnI (Cardiac Troponin I), </w:t>
            </w:r>
          </w:p>
          <w:p w14:paraId="2C9EA888" w14:textId="77777777" w:rsidR="007160DB" w:rsidRPr="00D24AEF" w:rsidRDefault="007160DB" w:rsidP="00A776D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24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Myo (Myohemoglobin), </w:t>
            </w:r>
          </w:p>
          <w:p w14:paraId="5DB43B74" w14:textId="77777777" w:rsidR="007160DB" w:rsidRPr="00D24AEF" w:rsidRDefault="007160DB" w:rsidP="00A776D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24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NT-proBNP (Amino-terminal pro-brain natriuretic peptide), </w:t>
            </w:r>
          </w:p>
          <w:p w14:paraId="6659A702" w14:textId="77777777" w:rsidR="007160DB" w:rsidRPr="00D24AEF" w:rsidRDefault="007160DB" w:rsidP="00A776D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24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SAA (Serun amyloid protein), </w:t>
            </w:r>
          </w:p>
          <w:p w14:paraId="1868D7B6" w14:textId="77777777" w:rsidR="007160DB" w:rsidRPr="00D24AEF" w:rsidRDefault="007160DB" w:rsidP="00A776D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24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Anti-CCP (Anti-Cyclic Peptide Containing Citrulline Antibody), </w:t>
            </w:r>
          </w:p>
          <w:p w14:paraId="09282EBF" w14:textId="77777777" w:rsidR="007160DB" w:rsidRPr="00D24AEF" w:rsidRDefault="007160DB" w:rsidP="00A776D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24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HCG (Human chorionic gonadotropin), </w:t>
            </w:r>
          </w:p>
          <w:p w14:paraId="65960FC1" w14:textId="77777777" w:rsidR="007160DB" w:rsidRPr="00D24AEF" w:rsidRDefault="007160DB" w:rsidP="00A776D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24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IgA (Immunoglobulin A),</w:t>
            </w:r>
          </w:p>
          <w:p w14:paraId="48E74C0F" w14:textId="77777777" w:rsidR="007160DB" w:rsidRPr="00D24AEF" w:rsidRDefault="007160DB" w:rsidP="00A776D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24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IgM (Immunoglobulin M),</w:t>
            </w:r>
          </w:p>
          <w:p w14:paraId="6C5DB955" w14:textId="77777777" w:rsidR="007160DB" w:rsidRPr="00D24AEF" w:rsidRDefault="007160DB" w:rsidP="00A776D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24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IgG (Immunoglobulin G), </w:t>
            </w:r>
          </w:p>
          <w:p w14:paraId="629BE292" w14:textId="77777777" w:rsidR="007160DB" w:rsidRPr="00D24AEF" w:rsidRDefault="007160DB" w:rsidP="00A776D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24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IgE (Immunoglobulin E), </w:t>
            </w:r>
          </w:p>
          <w:p w14:paraId="3C8E309C" w14:textId="77777777" w:rsidR="007160DB" w:rsidRDefault="007160DB" w:rsidP="007160DB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24AE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Vit. D (25-OH-VD)</w:t>
            </w:r>
          </w:p>
          <w:p w14:paraId="06535351" w14:textId="77777777" w:rsidR="007160DB" w:rsidRDefault="007160DB" w:rsidP="007160DB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160D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Przeszkolenie wydelegowanych pracowników</w:t>
            </w:r>
          </w:p>
          <w:p w14:paraId="70F38409" w14:textId="72A2A194" w:rsidR="007160DB" w:rsidRPr="007160DB" w:rsidRDefault="007160DB" w:rsidP="007160DB">
            <w:pPr>
              <w:pStyle w:val="Akapitzlist"/>
              <w:ind w:left="78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7160DB" w:rsidRPr="00434069" w14:paraId="20C7889D" w14:textId="77777777" w:rsidTr="00A776DD">
        <w:tc>
          <w:tcPr>
            <w:tcW w:w="9062" w:type="dxa"/>
            <w:gridSpan w:val="2"/>
          </w:tcPr>
          <w:p w14:paraId="021864D1" w14:textId="6EF04BF1" w:rsidR="007160DB" w:rsidRPr="00A57C29" w:rsidRDefault="007160DB" w:rsidP="00A7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7</w:t>
            </w:r>
            <w:r w:rsidRPr="00DC06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Półautomatyczny analizator </w:t>
            </w:r>
            <w:r w:rsidRPr="00A57C29">
              <w:rPr>
                <w:rFonts w:ascii="Times New Roman" w:hAnsi="Times New Roman" w:cs="Times New Roman"/>
                <w:sz w:val="24"/>
                <w:szCs w:val="24"/>
              </w:rPr>
              <w:t>koagulologiczny</w:t>
            </w:r>
          </w:p>
          <w:p w14:paraId="145F22D2" w14:textId="1620AC2A" w:rsidR="007160DB" w:rsidRPr="00A57C29" w:rsidRDefault="007160DB" w:rsidP="007160D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dostawy: do 60 dni od </w:t>
            </w:r>
            <w:r w:rsidR="009E2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podpisania umowy</w:t>
            </w:r>
          </w:p>
        </w:tc>
      </w:tr>
      <w:tr w:rsidR="007160DB" w:rsidRPr="00434069" w14:paraId="3AFACC0E" w14:textId="77777777" w:rsidTr="00A776DD">
        <w:tc>
          <w:tcPr>
            <w:tcW w:w="2263" w:type="dxa"/>
          </w:tcPr>
          <w:p w14:paraId="21D0BCF6" w14:textId="77777777" w:rsidR="007160DB" w:rsidRDefault="007160DB" w:rsidP="00A776D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Parametry techniczne</w:t>
            </w:r>
          </w:p>
        </w:tc>
        <w:tc>
          <w:tcPr>
            <w:tcW w:w="6799" w:type="dxa"/>
          </w:tcPr>
          <w:p w14:paraId="5FEDFF9C" w14:textId="77777777" w:rsidR="007160DB" w:rsidRDefault="007160DB" w:rsidP="007160DB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Praca</w:t>
            </w:r>
            <w:r w:rsidRPr="00A57C2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z wykorzystaniem metod: chromogennej, krzepnięciowej i immunoturbidymetrycznej</w:t>
            </w:r>
          </w:p>
          <w:p w14:paraId="4873E022" w14:textId="77777777" w:rsidR="007160DB" w:rsidRDefault="007160DB" w:rsidP="007160DB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57C2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Optyka autosensoryczna dostosowana do pomiarów w próbkach ikterycznych i lipemicznych</w:t>
            </w:r>
          </w:p>
          <w:p w14:paraId="206A57BD" w14:textId="77777777" w:rsidR="007160DB" w:rsidRDefault="007160DB" w:rsidP="007160DB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57C2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>Automatyczny system rozpoczęcia pomiaru poprzez dodanie odczynnika</w:t>
            </w:r>
          </w:p>
          <w:p w14:paraId="2AB4A9E7" w14:textId="77777777" w:rsidR="007160DB" w:rsidRDefault="007160DB" w:rsidP="007160DB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57C2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Minimum dwa niezależne kanały pomiarowe</w:t>
            </w:r>
          </w:p>
          <w:p w14:paraId="6FE6DE41" w14:textId="77777777" w:rsidR="007160DB" w:rsidRDefault="007160DB" w:rsidP="007160DB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57C2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Minimum 12 termostatowanych miejsc na próbki badane</w:t>
            </w:r>
          </w:p>
          <w:p w14:paraId="06E94D91" w14:textId="77777777" w:rsidR="007160DB" w:rsidRDefault="007160DB" w:rsidP="007160DB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C44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Minimum 3 termostatowane miejsca na odczynniki</w:t>
            </w:r>
          </w:p>
          <w:p w14:paraId="3F516128" w14:textId="77777777" w:rsidR="007160DB" w:rsidRDefault="007160DB" w:rsidP="007160DB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C44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Mieszadło magnetyczne dla pozycji odczynnikowych</w:t>
            </w:r>
          </w:p>
          <w:p w14:paraId="30091F30" w14:textId="77777777" w:rsidR="007160DB" w:rsidRDefault="007160DB" w:rsidP="007160DB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C44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Kuwety reakcyjne bez kulek i mieszadełek</w:t>
            </w:r>
          </w:p>
          <w:p w14:paraId="68FE3E3D" w14:textId="77777777" w:rsidR="007160DB" w:rsidRDefault="007160DB" w:rsidP="007160DB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C44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Współpraca z opcjonalnym zewnętrznym czytnikiem kodów kreskowych</w:t>
            </w:r>
          </w:p>
          <w:p w14:paraId="7CA6A723" w14:textId="77777777" w:rsidR="007160DB" w:rsidRDefault="007160DB" w:rsidP="007160DB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C44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Interfejs do zintegrowanego systemu zarządzania laboratorium</w:t>
            </w:r>
          </w:p>
          <w:p w14:paraId="2066E905" w14:textId="77777777" w:rsidR="007160DB" w:rsidRDefault="007160DB" w:rsidP="007160DB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C44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Możliwość wykonywania badań w dublecie z podaniem wartości średniej</w:t>
            </w:r>
          </w:p>
          <w:p w14:paraId="27062FAC" w14:textId="77777777" w:rsidR="007160DB" w:rsidRDefault="007160DB" w:rsidP="007160DB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C44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Możliwość tworzenia badań profilowych dla minimum dwóch testów</w:t>
            </w:r>
          </w:p>
          <w:p w14:paraId="335F9E92" w14:textId="77777777" w:rsidR="007160DB" w:rsidRDefault="007160DB" w:rsidP="007160DB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C44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Ilościowa i graficzna prezentacja wyników pacjenta oraz monitoring kontroli jakości QC</w:t>
            </w:r>
          </w:p>
          <w:p w14:paraId="76530CA5" w14:textId="77777777" w:rsidR="007160DB" w:rsidRDefault="007160DB" w:rsidP="007160DB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C44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Niskie zużycie odczynników nieprzekraczające objętości: dla  PT-50µl, dla APTT-25µl, dla Fibrynogenu -25µl</w:t>
            </w:r>
          </w:p>
          <w:p w14:paraId="6B190C53" w14:textId="77777777" w:rsidR="007160DB" w:rsidRPr="00D24AEF" w:rsidRDefault="007160DB" w:rsidP="007160DB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C44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Analizator wyposażony w ekran ciekłokrystaliczny</w:t>
            </w:r>
          </w:p>
        </w:tc>
      </w:tr>
      <w:tr w:rsidR="007160DB" w:rsidRPr="00434069" w14:paraId="58F6B4B7" w14:textId="77777777" w:rsidTr="00A776DD">
        <w:tc>
          <w:tcPr>
            <w:tcW w:w="2263" w:type="dxa"/>
          </w:tcPr>
          <w:p w14:paraId="42731153" w14:textId="77777777" w:rsidR="007160DB" w:rsidRDefault="007160DB" w:rsidP="00A7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Inne:</w:t>
            </w:r>
          </w:p>
        </w:tc>
        <w:tc>
          <w:tcPr>
            <w:tcW w:w="6799" w:type="dxa"/>
          </w:tcPr>
          <w:p w14:paraId="00D07A76" w14:textId="77777777" w:rsidR="007160DB" w:rsidRDefault="007160DB" w:rsidP="007160DB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Przeszkolenie wydelegowanych pracowników</w:t>
            </w:r>
          </w:p>
        </w:tc>
      </w:tr>
    </w:tbl>
    <w:p w14:paraId="45823E21" w14:textId="77777777" w:rsidR="000F06F5" w:rsidRPr="00F165E4" w:rsidRDefault="000F06F5" w:rsidP="00F165E4"/>
    <w:sectPr w:rsidR="000F06F5" w:rsidRPr="00F16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336B8" w14:textId="77777777" w:rsidR="006629C4" w:rsidRDefault="006629C4" w:rsidP="007160DB">
      <w:pPr>
        <w:spacing w:after="0" w:line="240" w:lineRule="auto"/>
      </w:pPr>
      <w:r>
        <w:separator/>
      </w:r>
    </w:p>
  </w:endnote>
  <w:endnote w:type="continuationSeparator" w:id="0">
    <w:p w14:paraId="6880D3B2" w14:textId="77777777" w:rsidR="006629C4" w:rsidRDefault="006629C4" w:rsidP="0071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212DD" w14:textId="77777777" w:rsidR="006629C4" w:rsidRDefault="006629C4" w:rsidP="007160DB">
      <w:pPr>
        <w:spacing w:after="0" w:line="240" w:lineRule="auto"/>
      </w:pPr>
      <w:r>
        <w:separator/>
      </w:r>
    </w:p>
  </w:footnote>
  <w:footnote w:type="continuationSeparator" w:id="0">
    <w:p w14:paraId="2124F436" w14:textId="77777777" w:rsidR="006629C4" w:rsidRDefault="006629C4" w:rsidP="00716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0CAB"/>
    <w:multiLevelType w:val="hybridMultilevel"/>
    <w:tmpl w:val="36BC5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018F"/>
    <w:multiLevelType w:val="hybridMultilevel"/>
    <w:tmpl w:val="D20A4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6484"/>
    <w:multiLevelType w:val="hybridMultilevel"/>
    <w:tmpl w:val="C43CAC1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257F62"/>
    <w:multiLevelType w:val="hybridMultilevel"/>
    <w:tmpl w:val="3D042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50D63"/>
    <w:multiLevelType w:val="hybridMultilevel"/>
    <w:tmpl w:val="652CD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52B45"/>
    <w:multiLevelType w:val="hybridMultilevel"/>
    <w:tmpl w:val="75745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C5AA6"/>
    <w:multiLevelType w:val="hybridMultilevel"/>
    <w:tmpl w:val="92DEEB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EE6911"/>
    <w:multiLevelType w:val="hybridMultilevel"/>
    <w:tmpl w:val="22B025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9F6973"/>
    <w:multiLevelType w:val="hybridMultilevel"/>
    <w:tmpl w:val="4E3A89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473F62"/>
    <w:multiLevelType w:val="hybridMultilevel"/>
    <w:tmpl w:val="A99424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D03BE3"/>
    <w:multiLevelType w:val="hybridMultilevel"/>
    <w:tmpl w:val="C3F41330"/>
    <w:lvl w:ilvl="0" w:tplc="559251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860453"/>
    <w:multiLevelType w:val="hybridMultilevel"/>
    <w:tmpl w:val="3760E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3304A"/>
    <w:multiLevelType w:val="hybridMultilevel"/>
    <w:tmpl w:val="764A8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620BC"/>
    <w:multiLevelType w:val="hybridMultilevel"/>
    <w:tmpl w:val="E4589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94694"/>
    <w:multiLevelType w:val="hybridMultilevel"/>
    <w:tmpl w:val="CF92BB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185608"/>
    <w:multiLevelType w:val="hybridMultilevel"/>
    <w:tmpl w:val="5B6C98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6B50106"/>
    <w:multiLevelType w:val="hybridMultilevel"/>
    <w:tmpl w:val="8C4A9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54185"/>
    <w:multiLevelType w:val="hybridMultilevel"/>
    <w:tmpl w:val="98EAC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D2530"/>
    <w:multiLevelType w:val="hybridMultilevel"/>
    <w:tmpl w:val="DAC0B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54C4E"/>
    <w:multiLevelType w:val="hybridMultilevel"/>
    <w:tmpl w:val="C220D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F0C8C"/>
    <w:multiLevelType w:val="hybridMultilevel"/>
    <w:tmpl w:val="0E8697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554174"/>
    <w:multiLevelType w:val="hybridMultilevel"/>
    <w:tmpl w:val="FB98A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C6DDD"/>
    <w:multiLevelType w:val="hybridMultilevel"/>
    <w:tmpl w:val="01E03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A0BE8"/>
    <w:multiLevelType w:val="hybridMultilevel"/>
    <w:tmpl w:val="775A5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71A93"/>
    <w:multiLevelType w:val="hybridMultilevel"/>
    <w:tmpl w:val="5C7677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9D6765"/>
    <w:multiLevelType w:val="hybridMultilevel"/>
    <w:tmpl w:val="A94670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3685DBE"/>
    <w:multiLevelType w:val="hybridMultilevel"/>
    <w:tmpl w:val="3AD43D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8D6357"/>
    <w:multiLevelType w:val="hybridMultilevel"/>
    <w:tmpl w:val="9C862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3219D"/>
    <w:multiLevelType w:val="hybridMultilevel"/>
    <w:tmpl w:val="65504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02202"/>
    <w:multiLevelType w:val="hybridMultilevel"/>
    <w:tmpl w:val="DAC2C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466A0"/>
    <w:multiLevelType w:val="hybridMultilevel"/>
    <w:tmpl w:val="9384D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8310C5"/>
    <w:multiLevelType w:val="hybridMultilevel"/>
    <w:tmpl w:val="15C8F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B516A"/>
    <w:multiLevelType w:val="hybridMultilevel"/>
    <w:tmpl w:val="242E85E8"/>
    <w:lvl w:ilvl="0" w:tplc="AC0CFE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3"/>
  </w:num>
  <w:num w:numId="5">
    <w:abstractNumId w:val="8"/>
  </w:num>
  <w:num w:numId="6">
    <w:abstractNumId w:val="0"/>
  </w:num>
  <w:num w:numId="7">
    <w:abstractNumId w:val="32"/>
  </w:num>
  <w:num w:numId="8">
    <w:abstractNumId w:val="29"/>
  </w:num>
  <w:num w:numId="9">
    <w:abstractNumId w:val="31"/>
  </w:num>
  <w:num w:numId="10">
    <w:abstractNumId w:val="21"/>
  </w:num>
  <w:num w:numId="11">
    <w:abstractNumId w:val="3"/>
  </w:num>
  <w:num w:numId="12">
    <w:abstractNumId w:val="10"/>
  </w:num>
  <w:num w:numId="13">
    <w:abstractNumId w:val="16"/>
  </w:num>
  <w:num w:numId="14">
    <w:abstractNumId w:val="7"/>
  </w:num>
  <w:num w:numId="15">
    <w:abstractNumId w:val="30"/>
  </w:num>
  <w:num w:numId="16">
    <w:abstractNumId w:val="14"/>
  </w:num>
  <w:num w:numId="17">
    <w:abstractNumId w:val="26"/>
  </w:num>
  <w:num w:numId="18">
    <w:abstractNumId w:val="6"/>
  </w:num>
  <w:num w:numId="19">
    <w:abstractNumId w:val="24"/>
  </w:num>
  <w:num w:numId="20">
    <w:abstractNumId w:val="25"/>
  </w:num>
  <w:num w:numId="21">
    <w:abstractNumId w:val="9"/>
  </w:num>
  <w:num w:numId="22">
    <w:abstractNumId w:val="2"/>
  </w:num>
  <w:num w:numId="23">
    <w:abstractNumId w:val="11"/>
  </w:num>
  <w:num w:numId="24">
    <w:abstractNumId w:val="18"/>
  </w:num>
  <w:num w:numId="25">
    <w:abstractNumId w:val="19"/>
  </w:num>
  <w:num w:numId="26">
    <w:abstractNumId w:val="22"/>
  </w:num>
  <w:num w:numId="27">
    <w:abstractNumId w:val="23"/>
  </w:num>
  <w:num w:numId="28">
    <w:abstractNumId w:val="5"/>
  </w:num>
  <w:num w:numId="29">
    <w:abstractNumId w:val="27"/>
  </w:num>
  <w:num w:numId="30">
    <w:abstractNumId w:val="17"/>
  </w:num>
  <w:num w:numId="31">
    <w:abstractNumId w:val="28"/>
  </w:num>
  <w:num w:numId="32">
    <w:abstractNumId w:val="1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4A"/>
    <w:rsid w:val="00011126"/>
    <w:rsid w:val="00014C18"/>
    <w:rsid w:val="00046909"/>
    <w:rsid w:val="000E4893"/>
    <w:rsid w:val="000F06F5"/>
    <w:rsid w:val="000F43C8"/>
    <w:rsid w:val="00137FB1"/>
    <w:rsid w:val="00155C47"/>
    <w:rsid w:val="001977D8"/>
    <w:rsid w:val="001D5B78"/>
    <w:rsid w:val="002114F8"/>
    <w:rsid w:val="002924EE"/>
    <w:rsid w:val="0032272A"/>
    <w:rsid w:val="00331894"/>
    <w:rsid w:val="003666FF"/>
    <w:rsid w:val="003F3543"/>
    <w:rsid w:val="00434069"/>
    <w:rsid w:val="004C52C2"/>
    <w:rsid w:val="00571C41"/>
    <w:rsid w:val="005B105D"/>
    <w:rsid w:val="005B3B58"/>
    <w:rsid w:val="006304BC"/>
    <w:rsid w:val="006629C4"/>
    <w:rsid w:val="006A7741"/>
    <w:rsid w:val="006E4200"/>
    <w:rsid w:val="00711849"/>
    <w:rsid w:val="007160DB"/>
    <w:rsid w:val="00732F70"/>
    <w:rsid w:val="007402D8"/>
    <w:rsid w:val="00760737"/>
    <w:rsid w:val="007614EE"/>
    <w:rsid w:val="00780D99"/>
    <w:rsid w:val="00841D17"/>
    <w:rsid w:val="00875CFB"/>
    <w:rsid w:val="008775D5"/>
    <w:rsid w:val="009065F8"/>
    <w:rsid w:val="00945EBA"/>
    <w:rsid w:val="00971E79"/>
    <w:rsid w:val="009B5BA0"/>
    <w:rsid w:val="009D7827"/>
    <w:rsid w:val="009E29CC"/>
    <w:rsid w:val="00A23F17"/>
    <w:rsid w:val="00B630FD"/>
    <w:rsid w:val="00BF67CA"/>
    <w:rsid w:val="00C54302"/>
    <w:rsid w:val="00C85B4A"/>
    <w:rsid w:val="00C87E58"/>
    <w:rsid w:val="00CA7E76"/>
    <w:rsid w:val="00D1181A"/>
    <w:rsid w:val="00D2020E"/>
    <w:rsid w:val="00D24AEF"/>
    <w:rsid w:val="00DA6EFA"/>
    <w:rsid w:val="00DC282B"/>
    <w:rsid w:val="00DE670C"/>
    <w:rsid w:val="00E27849"/>
    <w:rsid w:val="00E50E32"/>
    <w:rsid w:val="00EB5786"/>
    <w:rsid w:val="00F037A9"/>
    <w:rsid w:val="00F1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F4B7"/>
  <w15:chartTrackingRefBased/>
  <w15:docId w15:val="{079E8337-9FB7-4DC2-B20F-EB8D3EF6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5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5B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4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3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3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302"/>
    <w:rPr>
      <w:rFonts w:ascii="Segoe UI" w:hAnsi="Segoe UI" w:cs="Segoe UI"/>
      <w:sz w:val="18"/>
      <w:szCs w:val="18"/>
    </w:rPr>
  </w:style>
  <w:style w:type="paragraph" w:customStyle="1" w:styleId="itemlist">
    <w:name w:val="itemlist"/>
    <w:basedOn w:val="Normalny"/>
    <w:rsid w:val="002114F8"/>
    <w:pPr>
      <w:shd w:val="clear" w:color="auto" w:fill="FFFFFF"/>
      <w:suppressAutoHyphens/>
      <w:snapToGrid w:val="0"/>
      <w:spacing w:after="20" w:line="240" w:lineRule="auto"/>
      <w:ind w:left="675" w:hanging="175"/>
      <w:jc w:val="both"/>
    </w:pPr>
    <w:rPr>
      <w:rFonts w:ascii="Arial" w:eastAsia="SimSun" w:hAnsi="Arial" w:cs="Arial"/>
      <w:kern w:val="1"/>
      <w:sz w:val="21"/>
      <w:szCs w:val="21"/>
      <w:lang w:val="en-US" w:eastAsia="ar-SA"/>
    </w:rPr>
  </w:style>
  <w:style w:type="paragraph" w:customStyle="1" w:styleId="itemlist-">
    <w:name w:val="itemlist-"/>
    <w:basedOn w:val="Normalny"/>
    <w:rsid w:val="002114F8"/>
    <w:pPr>
      <w:shd w:val="clear" w:color="auto" w:fill="FFFFFF"/>
      <w:suppressAutoHyphens/>
      <w:snapToGrid w:val="0"/>
      <w:spacing w:after="80" w:line="240" w:lineRule="auto"/>
      <w:ind w:left="675" w:hanging="175"/>
      <w:jc w:val="both"/>
    </w:pPr>
    <w:rPr>
      <w:rFonts w:ascii="Arial" w:eastAsia="SimSun" w:hAnsi="Arial" w:cs="Arial"/>
      <w:kern w:val="1"/>
      <w:sz w:val="21"/>
      <w:szCs w:val="21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716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0DB"/>
  </w:style>
  <w:style w:type="paragraph" w:styleId="Stopka">
    <w:name w:val="footer"/>
    <w:basedOn w:val="Normalny"/>
    <w:link w:val="StopkaZnak"/>
    <w:uiPriority w:val="99"/>
    <w:unhideWhenUsed/>
    <w:rsid w:val="00716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1668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J_Śrubarczyk</dc:creator>
  <cp:keywords/>
  <dc:description/>
  <cp:lastModifiedBy>AWF</cp:lastModifiedBy>
  <cp:revision>5</cp:revision>
  <dcterms:created xsi:type="dcterms:W3CDTF">2020-09-15T14:31:00Z</dcterms:created>
  <dcterms:modified xsi:type="dcterms:W3CDTF">2020-09-25T08:28:00Z</dcterms:modified>
</cp:coreProperties>
</file>