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Akademia Wychowania Fizycznego im. Jerzego Kukuczki w Katowicach</w:t>
      </w:r>
    </w:p>
    <w:p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ul</w:t>
      </w:r>
      <w:proofErr w:type="gramEnd"/>
      <w:r>
        <w:rPr>
          <w:rFonts w:eastAsia="Calibri"/>
          <w:lang w:eastAsia="en-US"/>
        </w:rPr>
        <w:t>. Mikołowska 72a, 40 – 065 Katowice, Polska</w:t>
      </w:r>
    </w:p>
    <w:p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REGON: 000327882,</w:t>
      </w:r>
    </w:p>
    <w:p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NIP: 634 019 53 42</w:t>
      </w:r>
    </w:p>
    <w:p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strona</w:t>
      </w:r>
      <w:proofErr w:type="gramEnd"/>
      <w:r>
        <w:rPr>
          <w:rFonts w:eastAsia="Calibri"/>
          <w:lang w:eastAsia="en-US"/>
        </w:rPr>
        <w:t xml:space="preserve"> www: www.</w:t>
      </w:r>
      <w:proofErr w:type="gramStart"/>
      <w:r>
        <w:rPr>
          <w:rFonts w:eastAsia="Calibri"/>
          <w:lang w:eastAsia="en-US"/>
        </w:rPr>
        <w:t>awf</w:t>
      </w:r>
      <w:proofErr w:type="gramEnd"/>
      <w:r>
        <w:rPr>
          <w:rFonts w:eastAsia="Calibri"/>
          <w:lang w:eastAsia="en-US"/>
        </w:rPr>
        <w:t>.katowice.</w:t>
      </w:r>
      <w:proofErr w:type="gramStart"/>
      <w:r>
        <w:rPr>
          <w:rFonts w:eastAsia="Calibri"/>
          <w:lang w:eastAsia="en-US"/>
        </w:rPr>
        <w:t>pl</w:t>
      </w:r>
      <w:proofErr w:type="gramEnd"/>
    </w:p>
    <w:p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adres</w:t>
      </w:r>
      <w:proofErr w:type="gramEnd"/>
      <w:r>
        <w:rPr>
          <w:rFonts w:eastAsia="Calibri"/>
          <w:lang w:eastAsia="en-US"/>
        </w:rPr>
        <w:t xml:space="preserve"> email: aifz@awf.katowice.</w:t>
      </w:r>
      <w:proofErr w:type="gramStart"/>
      <w:r>
        <w:rPr>
          <w:rFonts w:eastAsia="Calibri"/>
          <w:lang w:eastAsia="en-US"/>
        </w:rPr>
        <w:t>pl</w:t>
      </w:r>
      <w:proofErr w:type="gramEnd"/>
      <w:r>
        <w:rPr>
          <w:rFonts w:eastAsia="Calibri"/>
          <w:lang w:eastAsia="en-US"/>
        </w:rPr>
        <w:t xml:space="preserve"> </w:t>
      </w:r>
    </w:p>
    <w:p w:rsidR="001A23BA" w:rsidRDefault="0080075C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Nr sprawy: ZC/08</w:t>
      </w:r>
      <w:r w:rsidR="001A23BA">
        <w:rPr>
          <w:rFonts w:eastAsia="Calibri"/>
          <w:lang w:eastAsia="en-US"/>
        </w:rPr>
        <w:t>/2020</w:t>
      </w:r>
    </w:p>
    <w:p w:rsidR="001A23BA" w:rsidRDefault="001B2A3F" w:rsidP="001A23BA">
      <w:pPr>
        <w:jc w:val="right"/>
        <w:rPr>
          <w:rFonts w:cs="Tahoma"/>
          <w:b/>
        </w:rPr>
      </w:pPr>
      <w:r>
        <w:rPr>
          <w:rFonts w:cs="Tahoma"/>
          <w:b/>
        </w:rPr>
        <w:t>Katowice, 11</w:t>
      </w:r>
      <w:r w:rsidR="001A23BA">
        <w:rPr>
          <w:rFonts w:cs="Tahoma"/>
          <w:b/>
        </w:rPr>
        <w:t xml:space="preserve">.02.2020 </w:t>
      </w:r>
      <w:proofErr w:type="gramStart"/>
      <w:r w:rsidR="001A23BA">
        <w:rPr>
          <w:rFonts w:cs="Tahoma"/>
          <w:b/>
        </w:rPr>
        <w:t>r</w:t>
      </w:r>
      <w:proofErr w:type="gramEnd"/>
      <w:r w:rsidR="001A23BA">
        <w:rPr>
          <w:rFonts w:cs="Tahoma"/>
          <w:b/>
        </w:rPr>
        <w:t>.</w:t>
      </w:r>
    </w:p>
    <w:p w:rsidR="001A23BA" w:rsidRDefault="001A23BA" w:rsidP="001A23BA">
      <w:pPr>
        <w:jc w:val="center"/>
        <w:rPr>
          <w:rFonts w:cs="Tahoma"/>
          <w:b/>
        </w:rPr>
      </w:pPr>
    </w:p>
    <w:p w:rsidR="001A23BA" w:rsidRDefault="001A23BA" w:rsidP="001A23BA">
      <w:pPr>
        <w:jc w:val="center"/>
        <w:rPr>
          <w:rFonts w:cs="Tahoma"/>
          <w:b/>
        </w:rPr>
      </w:pPr>
      <w:r>
        <w:rPr>
          <w:rFonts w:cs="Tahoma"/>
          <w:b/>
        </w:rPr>
        <w:t>ZAPROSZENIE DO SKŁADANIA OFERT</w:t>
      </w:r>
    </w:p>
    <w:p w:rsidR="001A23BA" w:rsidRDefault="0080075C" w:rsidP="001A23BA">
      <w:pPr>
        <w:jc w:val="center"/>
        <w:rPr>
          <w:rFonts w:cs="Tahoma"/>
        </w:rPr>
      </w:pPr>
      <w:r>
        <w:rPr>
          <w:rFonts w:cs="Tahoma"/>
        </w:rPr>
        <w:t>Znak sprawy: ZC/08</w:t>
      </w:r>
      <w:r w:rsidR="001A23BA">
        <w:rPr>
          <w:rFonts w:cs="Tahoma"/>
        </w:rPr>
        <w:t>/2020</w:t>
      </w:r>
    </w:p>
    <w:p w:rsidR="001A23BA" w:rsidRDefault="001A23BA" w:rsidP="001A23BA">
      <w:pPr>
        <w:jc w:val="center"/>
        <w:rPr>
          <w:rFonts w:cs="Tahoma"/>
          <w:i/>
          <w:sz w:val="20"/>
          <w:szCs w:val="20"/>
        </w:rPr>
      </w:pPr>
      <w:proofErr w:type="gramStart"/>
      <w:r>
        <w:rPr>
          <w:rFonts w:cs="Tahoma"/>
          <w:i/>
          <w:sz w:val="20"/>
          <w:szCs w:val="20"/>
        </w:rPr>
        <w:t>do</w:t>
      </w:r>
      <w:proofErr w:type="gramEnd"/>
      <w:r>
        <w:rPr>
          <w:rFonts w:cs="Tahoma"/>
          <w:i/>
          <w:sz w:val="20"/>
          <w:szCs w:val="20"/>
        </w:rPr>
        <w:t xml:space="preserve"> niniejszego postępowania o udzielenie zamówienia publicznego nie stosuje się przepisów ustawy </w:t>
      </w:r>
    </w:p>
    <w:p w:rsidR="001A23BA" w:rsidRDefault="001A23BA" w:rsidP="001A23BA">
      <w:pPr>
        <w:jc w:val="center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Prawo zamówień publicznych, gdyż jego wartość wyrażona w zł nie przekracza 30 000,00 euro.</w:t>
      </w:r>
    </w:p>
    <w:p w:rsidR="001A23BA" w:rsidRDefault="001A23BA" w:rsidP="001A23BA">
      <w:pPr>
        <w:jc w:val="center"/>
        <w:rPr>
          <w:rFonts w:cs="Tahoma"/>
        </w:rPr>
      </w:pPr>
    </w:p>
    <w:p w:rsidR="001A23BA" w:rsidRDefault="001A23BA" w:rsidP="001A23BA">
      <w:pPr>
        <w:shd w:val="clear" w:color="auto" w:fill="FFFFFF"/>
        <w:tabs>
          <w:tab w:val="left" w:leader="dot" w:pos="7459"/>
        </w:tabs>
        <w:ind w:left="284"/>
        <w:jc w:val="both"/>
        <w:rPr>
          <w:bCs/>
        </w:rPr>
      </w:pPr>
      <w:r>
        <w:t>W związku z zamiarem zawarcia umowy na świadczenie usług w przedmiocie badań lekarskich dla studentów i kandydatów na studia w Akademii Wychowania Fizycznego im. Jerzego Kukuczki w Katowicach, zapraszamy do składania ofert w w/w zakresie. Opis przedmiotu z</w:t>
      </w:r>
      <w:r w:rsidR="003C1AB2">
        <w:t>amówienia stanowi załącznik nr 2</w:t>
      </w:r>
      <w:r>
        <w:t xml:space="preserve"> do Zaproszenia oraz wzór umowy, który stanowi </w:t>
      </w:r>
      <w:r>
        <w:rPr>
          <w:bCs/>
        </w:rPr>
        <w:t>załąc</w:t>
      </w:r>
      <w:r w:rsidR="003C1AB2">
        <w:rPr>
          <w:bCs/>
        </w:rPr>
        <w:t>znik nr 3</w:t>
      </w:r>
      <w:r>
        <w:rPr>
          <w:bCs/>
        </w:rPr>
        <w:t xml:space="preserve"> do Zaproszenia.</w:t>
      </w:r>
    </w:p>
    <w:p w:rsidR="001A23BA" w:rsidRDefault="001A23BA" w:rsidP="001A23BA">
      <w:pPr>
        <w:shd w:val="clear" w:color="auto" w:fill="FFFFFF"/>
        <w:tabs>
          <w:tab w:val="left" w:leader="dot" w:pos="7459"/>
        </w:tabs>
        <w:rPr>
          <w:color w:val="000000"/>
          <w:spacing w:val="-7"/>
          <w:lang w:eastAsia="pl-PL"/>
        </w:rPr>
      </w:pPr>
    </w:p>
    <w:p w:rsidR="001A23BA" w:rsidRDefault="001A23BA" w:rsidP="001A23BA">
      <w:pPr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>
        <w:rPr>
          <w:rFonts w:cs="Tahoma"/>
        </w:rPr>
        <w:t xml:space="preserve">Oferty należy przesłać na adres Zapraszającego lub składać w jego siedzibie: </w:t>
      </w:r>
      <w:r>
        <w:rPr>
          <w:rFonts w:eastAsia="Calibri"/>
          <w:lang w:eastAsia="en-US"/>
        </w:rPr>
        <w:t xml:space="preserve">w </w:t>
      </w:r>
      <w:r w:rsidRPr="001A23BA">
        <w:rPr>
          <w:rFonts w:eastAsia="Calibri"/>
          <w:b/>
          <w:lang w:eastAsia="en-US"/>
        </w:rPr>
        <w:t xml:space="preserve">Kancelarii Głównej AWF Katowice, pokój nr 21, ul. Mikołowska 72A </w:t>
      </w:r>
      <w:r>
        <w:rPr>
          <w:rFonts w:cs="Tahoma"/>
        </w:rPr>
        <w:t xml:space="preserve">lub </w:t>
      </w:r>
      <w:r w:rsidR="005B42B9">
        <w:rPr>
          <w:rFonts w:cs="Tahoma"/>
        </w:rPr>
        <w:t xml:space="preserve">przesłać na adres e-mail: </w:t>
      </w:r>
      <w:r w:rsidRPr="00A15AFC">
        <w:rPr>
          <w:rFonts w:cs="Tahoma"/>
          <w:b/>
        </w:rPr>
        <w:t>aifz@awf.katowice.</w:t>
      </w:r>
      <w:proofErr w:type="gramStart"/>
      <w:r w:rsidRPr="00A15AFC">
        <w:rPr>
          <w:rFonts w:cs="Tahoma"/>
          <w:b/>
        </w:rPr>
        <w:t>pl</w:t>
      </w:r>
      <w:proofErr w:type="gramEnd"/>
      <w:r>
        <w:rPr>
          <w:rFonts w:eastAsia="Calibri"/>
          <w:lang w:eastAsia="en-US"/>
        </w:rPr>
        <w:t xml:space="preserve"> w nieprzekraczalnym terminie </w:t>
      </w:r>
      <w:r w:rsidR="001B2A3F">
        <w:rPr>
          <w:rFonts w:eastAsia="Calibri"/>
          <w:b/>
          <w:lang w:eastAsia="en-US"/>
        </w:rPr>
        <w:t>do dnia 17</w:t>
      </w:r>
      <w:r w:rsidRPr="001A23BA">
        <w:rPr>
          <w:rFonts w:eastAsia="Calibri"/>
          <w:b/>
          <w:lang w:eastAsia="en-US"/>
        </w:rPr>
        <w:t xml:space="preserve">.02.2020 </w:t>
      </w:r>
      <w:proofErr w:type="gramStart"/>
      <w:r w:rsidRPr="001A23BA">
        <w:rPr>
          <w:rFonts w:eastAsia="Calibri"/>
          <w:b/>
          <w:lang w:eastAsia="en-US"/>
        </w:rPr>
        <w:t>r</w:t>
      </w:r>
      <w:proofErr w:type="gramEnd"/>
      <w:r w:rsidRPr="001A23BA">
        <w:rPr>
          <w:rFonts w:eastAsia="Calibri"/>
          <w:b/>
          <w:lang w:eastAsia="en-US"/>
        </w:rPr>
        <w:t xml:space="preserve">. </w:t>
      </w:r>
      <w:r w:rsidR="001B2A3F">
        <w:rPr>
          <w:rFonts w:eastAsia="Calibri"/>
          <w:b/>
          <w:lang w:eastAsia="en-US"/>
        </w:rPr>
        <w:t>do godz. 9</w:t>
      </w:r>
      <w:r w:rsidRPr="001A23BA">
        <w:rPr>
          <w:rFonts w:eastAsia="Calibri"/>
          <w:b/>
          <w:lang w:eastAsia="en-US"/>
        </w:rPr>
        <w:t>:00</w:t>
      </w:r>
      <w:r>
        <w:rPr>
          <w:rFonts w:eastAsia="Calibri"/>
          <w:b/>
          <w:lang w:eastAsia="en-US"/>
        </w:rPr>
        <w:br/>
      </w:r>
    </w:p>
    <w:p w:rsidR="001A23BA" w:rsidRDefault="001A23BA" w:rsidP="001A23BA">
      <w:pPr>
        <w:widowControl w:val="0"/>
        <w:ind w:left="360"/>
        <w:jc w:val="both"/>
        <w:rPr>
          <w:rFonts w:cs="Tahoma"/>
          <w:b/>
        </w:rPr>
      </w:pPr>
      <w:r>
        <w:rPr>
          <w:rFonts w:eastAsia="Andale Sans UI"/>
          <w:b/>
          <w:bCs/>
          <w:color w:val="000000"/>
          <w:kern w:val="2"/>
          <w:lang w:eastAsia="zh-CN"/>
        </w:rPr>
        <w:t xml:space="preserve">Uwaga! </w:t>
      </w:r>
      <w:r>
        <w:rPr>
          <w:rFonts w:eastAsia="Andale Sans UI"/>
          <w:color w:val="000000"/>
          <w:kern w:val="2"/>
          <w:lang w:eastAsia="zh-CN"/>
        </w:rPr>
        <w:t>W przypadku, gdy przesyłka z ofertą wpłynie do innej komórki organizacyjnej niż Kancelaria Głowna AWF Katowice – pokój nr 21, Zapraszający nie bierze odpowiedzialności za nie zarejestrowanie przesyłki w wymaganym terminie, co będzie skutkowało zwróceniem oferty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br/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rFonts w:cs="Tahoma"/>
          <w:bCs/>
        </w:rPr>
        <w:t xml:space="preserve">Oferta powinna być opisana: </w:t>
      </w:r>
      <w:r>
        <w:rPr>
          <w:rFonts w:cs="Tahoma"/>
          <w:bCs/>
          <w:i/>
          <w:iCs/>
        </w:rPr>
        <w:t>„</w:t>
      </w:r>
      <w:r>
        <w:rPr>
          <w:rFonts w:cs="Tahoma"/>
          <w:b/>
          <w:i/>
          <w:iCs/>
        </w:rPr>
        <w:t xml:space="preserve">Oferta na </w:t>
      </w:r>
      <w:r>
        <w:rPr>
          <w:b/>
          <w:i/>
          <w:iCs/>
        </w:rPr>
        <w:t xml:space="preserve">świadczenie usług </w:t>
      </w:r>
      <w:r w:rsidRPr="001A23BA">
        <w:rPr>
          <w:b/>
          <w:i/>
        </w:rPr>
        <w:t>w przedmiocie badań lekarskich dla studentów i kandydatów na studia w Akademii Wychowania Fizycznego im. Jerzego Kukuczki w Katowicach</w:t>
      </w:r>
      <w:r w:rsidRPr="001A23BA">
        <w:rPr>
          <w:rFonts w:cs="Tahoma"/>
          <w:b/>
          <w:i/>
          <w:iCs/>
        </w:rPr>
        <w:t xml:space="preserve"> – </w:t>
      </w:r>
      <w:r w:rsidR="001B2A3F">
        <w:rPr>
          <w:rFonts w:cs="Tahoma"/>
          <w:b/>
          <w:i/>
          <w:iCs/>
        </w:rPr>
        <w:t>NIE OTWIERAĆ PRZED 17.02.2020</w:t>
      </w:r>
      <w:r w:rsidR="005B42B9">
        <w:rPr>
          <w:rFonts w:cs="Tahoma"/>
          <w:b/>
          <w:i/>
          <w:iCs/>
        </w:rPr>
        <w:t xml:space="preserve"> </w:t>
      </w:r>
      <w:proofErr w:type="gramStart"/>
      <w:r w:rsidR="005B42B9">
        <w:rPr>
          <w:rFonts w:cs="Tahoma"/>
          <w:b/>
          <w:i/>
          <w:iCs/>
        </w:rPr>
        <w:t>r</w:t>
      </w:r>
      <w:proofErr w:type="gramEnd"/>
      <w:r w:rsidR="005B42B9">
        <w:rPr>
          <w:rFonts w:cs="Tahoma"/>
          <w:b/>
          <w:i/>
          <w:iCs/>
        </w:rPr>
        <w:t>.</w:t>
      </w:r>
      <w:r w:rsidR="001B2A3F">
        <w:rPr>
          <w:rFonts w:cs="Tahoma"/>
          <w:b/>
          <w:i/>
          <w:iCs/>
        </w:rPr>
        <w:t xml:space="preserve"> godz. 9</w:t>
      </w:r>
      <w:r>
        <w:rPr>
          <w:rFonts w:cs="Tahoma"/>
          <w:b/>
          <w:i/>
          <w:iCs/>
        </w:rPr>
        <w:t>:00”</w:t>
      </w:r>
      <w:r>
        <w:rPr>
          <w:rFonts w:cs="Tahoma"/>
          <w:bCs/>
          <w:i/>
          <w:iCs/>
        </w:rPr>
        <w:t xml:space="preserve"> </w:t>
      </w:r>
    </w:p>
    <w:p w:rsidR="001A23BA" w:rsidRP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Ofertę wraz z wszystkimi wymaganymi załącznikami należy umieścić w kopercie oznaczonej nazwą i adresem Zapraszającego i Wykonawcy. </w:t>
      </w:r>
    </w:p>
    <w:p w:rsidR="001A23BA" w:rsidRP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 w:rsidRPr="001A23BA">
        <w:rPr>
          <w:rFonts w:cs="Tahoma"/>
        </w:rPr>
        <w:t>Oferta winna być podpisana przez osoby uprawnione do składania oświadczeń woli w imieniu Wykonawcy, zgodnie z zasadą reprezentacji wynikającą z postanowień odpowiednich przepisów prawnych bądź umowy, uchwały lub prawidłowo udzielonego pełnomocnictwa – na podstawie dokumentu potwierdzającego to uprawnienie.</w:t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color w:val="000000"/>
        </w:rPr>
        <w:t>Proponuje się, aby wszystkie zapisane strony oferty wraz z załącznikami były kolejno ponumerowane i złączone w sposób trwały zabezpieczone przed samoistnym zdekompletowaniem oraz na każdej stronie podpisane przez osobę (osoby) uprawnioną do składania oświadczeń woli w imieniu Wykonawcy, przy czym co najmniej na pierwszej i ostatniej stronie oferty podpis (podpisy) był opatrzony pieczęcią (firmową i imienną) Wykonawcy. Pozostałe strony mogą być parafowane.</w:t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color w:val="000000"/>
        </w:rPr>
        <w:t>Wszelkie poprawki lub zmiany w tekście oferty Wykonawcy muszą być własnoręczne parafowane przez osobę (osoby) podpisującą ofertę i opatrzone datami ich dokonania.</w:t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>Wszystkie koszty związane z przygotowaniem i złożeniem oferty ponosi Wykonawca</w:t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Termin realizacji przedmiotu zamówienia: </w:t>
      </w:r>
      <w:r w:rsidRPr="003C1AB2">
        <w:rPr>
          <w:b/>
        </w:rPr>
        <w:t xml:space="preserve">od daty zawarcia umowy </w:t>
      </w:r>
      <w:r w:rsidR="003C1AB2" w:rsidRPr="003C1AB2">
        <w:rPr>
          <w:b/>
        </w:rPr>
        <w:t xml:space="preserve">do 30.11.2020 </w:t>
      </w:r>
      <w:proofErr w:type="gramStart"/>
      <w:r w:rsidR="003C1AB2" w:rsidRPr="003C1AB2">
        <w:rPr>
          <w:b/>
        </w:rPr>
        <w:t>r</w:t>
      </w:r>
      <w:proofErr w:type="gramEnd"/>
      <w:r w:rsidRPr="003C1AB2">
        <w:rPr>
          <w:b/>
        </w:rPr>
        <w:t>.</w:t>
      </w:r>
      <w:r>
        <w:t xml:space="preserve"> </w:t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rFonts w:cs="Tahoma"/>
        </w:rPr>
        <w:t>Wykonawcy będą związani ofertą przez 30 dni od terminu przewidzianego na złożenie ofert.</w:t>
      </w:r>
    </w:p>
    <w:p w:rsidR="001A23BA" w:rsidRPr="003C1AB2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Wszelkie pytania dotyczące zapisów niniejszego Zaproszenia do składania ofert proponuje się kierować na adres </w:t>
      </w:r>
      <w:r>
        <w:rPr>
          <w:b/>
          <w:u w:val="single"/>
        </w:rPr>
        <w:t xml:space="preserve">e – mail: </w:t>
      </w:r>
      <w:r>
        <w:rPr>
          <w:rFonts w:eastAsia="Calibri"/>
          <w:b/>
          <w:u w:val="single"/>
          <w:lang w:eastAsia="en-US"/>
        </w:rPr>
        <w:t>aifz@awf.katowice.</w:t>
      </w:r>
      <w:proofErr w:type="gramStart"/>
      <w:r>
        <w:rPr>
          <w:rFonts w:eastAsia="Calibri"/>
          <w:b/>
          <w:u w:val="single"/>
          <w:lang w:eastAsia="en-US"/>
        </w:rPr>
        <w:t>pl</w:t>
      </w:r>
      <w:proofErr w:type="gramEnd"/>
      <w:r>
        <w:rPr>
          <w:rFonts w:eastAsia="Calibri"/>
          <w:lang w:eastAsia="en-US"/>
        </w:rPr>
        <w:t xml:space="preserve"> </w:t>
      </w:r>
      <w:r>
        <w:t>Proponuje się</w:t>
      </w:r>
      <w:r w:rsidR="003C1AB2">
        <w:t>,</w:t>
      </w:r>
      <w:r>
        <w:t xml:space="preserve"> aby Wykonawcy na wniosku kierowanym do Zapraszającego zawierającym prośbę o wyjaśnienia umieścili adres e </w:t>
      </w:r>
      <w:r w:rsidR="00DF25DC">
        <w:t>–</w:t>
      </w:r>
      <w:r>
        <w:t xml:space="preserve"> mail</w:t>
      </w:r>
      <w:r w:rsidR="00DF25DC">
        <w:t>,</w:t>
      </w:r>
      <w:r>
        <w:t xml:space="preserve"> na który Zapraszający może kierować odpowiedzi.</w:t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W celu sprawnego przeprowadzenia postępowania Zapraszający proponuje Wykonawcom bieżące śledzenie strony internetowej </w:t>
      </w:r>
      <w:r w:rsidRPr="00DF25DC">
        <w:rPr>
          <w:rStyle w:val="Hipercze"/>
          <w:rFonts w:eastAsia="Calibri"/>
          <w:lang w:eastAsia="en-US"/>
        </w:rPr>
        <w:t>www.</w:t>
      </w:r>
      <w:proofErr w:type="gramStart"/>
      <w:r w:rsidRPr="00DF25DC">
        <w:rPr>
          <w:rStyle w:val="Hipercze"/>
          <w:rFonts w:eastAsia="Calibri"/>
          <w:lang w:eastAsia="en-US"/>
        </w:rPr>
        <w:t>awf</w:t>
      </w:r>
      <w:proofErr w:type="gramEnd"/>
      <w:r w:rsidRPr="00DF25DC">
        <w:rPr>
          <w:rStyle w:val="Hipercze"/>
          <w:rFonts w:eastAsia="Calibri"/>
          <w:lang w:eastAsia="en-US"/>
        </w:rPr>
        <w:t>.katowice.</w:t>
      </w:r>
      <w:proofErr w:type="gramStart"/>
      <w:r w:rsidRPr="00DF25DC">
        <w:rPr>
          <w:rStyle w:val="Hipercze"/>
          <w:rFonts w:eastAsia="Calibri"/>
          <w:lang w:eastAsia="en-US"/>
        </w:rPr>
        <w:t>pl</w:t>
      </w:r>
      <w:proofErr w:type="gramEnd"/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W toku weryfikacji i oceny ofert Zapraszający może żądać od Wykonawców wyjaśnień </w:t>
      </w:r>
      <w:r>
        <w:lastRenderedPageBreak/>
        <w:t xml:space="preserve">dotyczących złożonych ofert. </w:t>
      </w: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Zapraszający w trakcie weryfikacji ofert może: </w:t>
      </w:r>
    </w:p>
    <w:p w:rsidR="001A23BA" w:rsidRDefault="001A23BA" w:rsidP="001A23BA">
      <w:pPr>
        <w:suppressAutoHyphens w:val="0"/>
        <w:ind w:left="360"/>
        <w:jc w:val="both"/>
      </w:pPr>
      <w:proofErr w:type="gramStart"/>
      <w:r>
        <w:t>a</w:t>
      </w:r>
      <w:proofErr w:type="gramEnd"/>
      <w:r>
        <w:t>) poprawić oczywiste omyłki pisarskie</w:t>
      </w:r>
    </w:p>
    <w:p w:rsidR="001A23BA" w:rsidRDefault="003C1AB2" w:rsidP="001A23BA">
      <w:pPr>
        <w:suppressAutoHyphens w:val="0"/>
        <w:ind w:left="360"/>
        <w:jc w:val="both"/>
      </w:pPr>
      <w:proofErr w:type="gramStart"/>
      <w:r>
        <w:t>b</w:t>
      </w:r>
      <w:proofErr w:type="gramEnd"/>
      <w:r>
        <w:t xml:space="preserve">) </w:t>
      </w:r>
      <w:r w:rsidR="001A23BA">
        <w:t xml:space="preserve">poprawić oczywiste omyłki rachunkowe z uwzględnieniem konsekwencji rachunkowych dokonanych poprawek </w:t>
      </w:r>
    </w:p>
    <w:p w:rsidR="004158E0" w:rsidRDefault="001A23BA" w:rsidP="001A23BA">
      <w:pPr>
        <w:suppressAutoHyphens w:val="0"/>
        <w:ind w:left="360"/>
        <w:jc w:val="both"/>
      </w:pPr>
      <w:proofErr w:type="gramStart"/>
      <w:r>
        <w:t>c</w:t>
      </w:r>
      <w:proofErr w:type="gramEnd"/>
      <w:r>
        <w:t xml:space="preserve">) poprawić inne omyłki polegające na niespójności oferty, niepowodujące istotnych zmian w treści oferty, niezwłocznie zawiadamiając o tym Wykonawcę, którego oferta została poprawiona. </w:t>
      </w:r>
    </w:p>
    <w:p w:rsidR="004158E0" w:rsidRDefault="004158E0" w:rsidP="001A23BA">
      <w:pPr>
        <w:numPr>
          <w:ilvl w:val="0"/>
          <w:numId w:val="1"/>
        </w:numPr>
        <w:suppressAutoHyphens w:val="0"/>
        <w:jc w:val="both"/>
      </w:pPr>
      <w:r>
        <w:t>Kryteria oceny ofert:</w:t>
      </w:r>
    </w:p>
    <w:tbl>
      <w:tblPr>
        <w:tblStyle w:val="Tabela-Siatka"/>
        <w:tblW w:w="0" w:type="auto"/>
        <w:tblInd w:w="501" w:type="dxa"/>
        <w:tblLook w:val="04A0" w:firstRow="1" w:lastRow="0" w:firstColumn="1" w:lastColumn="0" w:noHBand="0" w:noVBand="1"/>
      </w:tblPr>
      <w:tblGrid>
        <w:gridCol w:w="628"/>
        <w:gridCol w:w="5392"/>
        <w:gridCol w:w="3009"/>
      </w:tblGrid>
      <w:tr w:rsidR="00986C00" w:rsidTr="00986C00">
        <w:tc>
          <w:tcPr>
            <w:tcW w:w="628" w:type="dxa"/>
          </w:tcPr>
          <w:p w:rsidR="00986C00" w:rsidRPr="00986C00" w:rsidRDefault="00986C00" w:rsidP="00986C00">
            <w:pPr>
              <w:suppressAutoHyphens w:val="0"/>
              <w:jc w:val="center"/>
              <w:rPr>
                <w:b/>
              </w:rPr>
            </w:pPr>
            <w:r w:rsidRPr="00986C00">
              <w:rPr>
                <w:b/>
              </w:rPr>
              <w:t>Lp.</w:t>
            </w:r>
          </w:p>
        </w:tc>
        <w:tc>
          <w:tcPr>
            <w:tcW w:w="5392" w:type="dxa"/>
          </w:tcPr>
          <w:p w:rsidR="00986C00" w:rsidRPr="00986C00" w:rsidRDefault="00986C00" w:rsidP="00986C00">
            <w:pPr>
              <w:suppressAutoHyphens w:val="0"/>
              <w:jc w:val="center"/>
              <w:rPr>
                <w:b/>
              </w:rPr>
            </w:pPr>
            <w:r w:rsidRPr="00986C00">
              <w:rPr>
                <w:b/>
              </w:rPr>
              <w:t>Opis kryterium</w:t>
            </w:r>
          </w:p>
        </w:tc>
        <w:tc>
          <w:tcPr>
            <w:tcW w:w="3009" w:type="dxa"/>
          </w:tcPr>
          <w:p w:rsidR="00986C00" w:rsidRPr="00986C00" w:rsidRDefault="00986C00" w:rsidP="00986C00">
            <w:pPr>
              <w:suppressAutoHyphens w:val="0"/>
              <w:jc w:val="center"/>
              <w:rPr>
                <w:b/>
              </w:rPr>
            </w:pPr>
            <w:r w:rsidRPr="00986C00">
              <w:rPr>
                <w:b/>
              </w:rPr>
              <w:t>Waga kryterium</w:t>
            </w:r>
          </w:p>
        </w:tc>
      </w:tr>
      <w:tr w:rsidR="00986C00" w:rsidTr="00986C00">
        <w:tc>
          <w:tcPr>
            <w:tcW w:w="628" w:type="dxa"/>
          </w:tcPr>
          <w:p w:rsidR="00986C00" w:rsidRDefault="00986C00" w:rsidP="00986C00">
            <w:pPr>
              <w:suppressAutoHyphens w:val="0"/>
              <w:jc w:val="center"/>
            </w:pPr>
            <w:r>
              <w:t>1.</w:t>
            </w:r>
          </w:p>
        </w:tc>
        <w:tc>
          <w:tcPr>
            <w:tcW w:w="5392" w:type="dxa"/>
          </w:tcPr>
          <w:p w:rsidR="00986C00" w:rsidRDefault="00986C00" w:rsidP="004158E0">
            <w:pPr>
              <w:suppressAutoHyphens w:val="0"/>
              <w:jc w:val="both"/>
            </w:pPr>
            <w:r>
              <w:t>Łączna cena brutto</w:t>
            </w:r>
          </w:p>
        </w:tc>
        <w:tc>
          <w:tcPr>
            <w:tcW w:w="3009" w:type="dxa"/>
          </w:tcPr>
          <w:p w:rsidR="00986C00" w:rsidRDefault="00986C00" w:rsidP="00986C00">
            <w:pPr>
              <w:suppressAutoHyphens w:val="0"/>
              <w:jc w:val="center"/>
            </w:pPr>
            <w:r>
              <w:t>60%</w:t>
            </w:r>
          </w:p>
        </w:tc>
      </w:tr>
      <w:tr w:rsidR="00986C00" w:rsidTr="00986C00">
        <w:tc>
          <w:tcPr>
            <w:tcW w:w="628" w:type="dxa"/>
          </w:tcPr>
          <w:p w:rsidR="00986C00" w:rsidRDefault="00986C00" w:rsidP="00986C00">
            <w:pPr>
              <w:suppressAutoHyphens w:val="0"/>
              <w:jc w:val="center"/>
            </w:pPr>
            <w:r>
              <w:t>2.</w:t>
            </w:r>
          </w:p>
        </w:tc>
        <w:tc>
          <w:tcPr>
            <w:tcW w:w="5392" w:type="dxa"/>
          </w:tcPr>
          <w:p w:rsidR="00986C00" w:rsidRDefault="00986C00" w:rsidP="004158E0">
            <w:pPr>
              <w:suppressAutoHyphens w:val="0"/>
              <w:jc w:val="both"/>
            </w:pPr>
            <w:r>
              <w:t>Lokalizacja</w:t>
            </w:r>
            <w:r w:rsidR="00DF25DC">
              <w:t>*</w:t>
            </w:r>
          </w:p>
        </w:tc>
        <w:tc>
          <w:tcPr>
            <w:tcW w:w="3009" w:type="dxa"/>
          </w:tcPr>
          <w:p w:rsidR="00986C00" w:rsidRDefault="00986C00" w:rsidP="00986C00">
            <w:pPr>
              <w:suppressAutoHyphens w:val="0"/>
              <w:jc w:val="center"/>
            </w:pPr>
            <w:r>
              <w:t>40%</w:t>
            </w:r>
          </w:p>
        </w:tc>
      </w:tr>
    </w:tbl>
    <w:p w:rsidR="00DF25DC" w:rsidRDefault="00DF25DC" w:rsidP="00DF25DC">
      <w:pPr>
        <w:suppressAutoHyphens w:val="0"/>
        <w:ind w:left="501"/>
      </w:pPr>
      <w:r>
        <w:t>*przy czym</w:t>
      </w:r>
      <w:proofErr w:type="gramStart"/>
      <w:r>
        <w:t>:</w:t>
      </w:r>
      <w:r>
        <w:br/>
        <w:t>- Odległość</w:t>
      </w:r>
      <w:proofErr w:type="gramEnd"/>
      <w:r>
        <w:t>** w obszarze do 1 km od ul. Mikołowskiej 72A w Katowicach – 40 pkt</w:t>
      </w:r>
    </w:p>
    <w:p w:rsidR="00DF25DC" w:rsidRPr="004158E0" w:rsidRDefault="00DF25DC" w:rsidP="00DF25DC">
      <w:pPr>
        <w:suppressAutoHyphens w:val="0"/>
        <w:ind w:left="501"/>
      </w:pPr>
      <w:r>
        <w:t>- Odległość** w obszarze do 2 km od ul. Mikołowskiej 72A w Katowicach – 30 pkt</w:t>
      </w:r>
      <w:r>
        <w:br/>
        <w:t>- Odległość** w obszarze powyżej 2 km od ul. Mikołowskiej 72A w Katowicach – 20 pkt</w:t>
      </w:r>
    </w:p>
    <w:p w:rsidR="00DF25DC" w:rsidRPr="004158E0" w:rsidRDefault="00DF25DC" w:rsidP="00DF25DC">
      <w:pPr>
        <w:suppressAutoHyphens w:val="0"/>
        <w:ind w:left="501"/>
      </w:pPr>
      <w:r>
        <w:t>**najkrótsza trasa piesza (</w:t>
      </w:r>
      <w:r w:rsidRPr="00DF25DC">
        <w:t>https</w:t>
      </w:r>
      <w:proofErr w:type="gramStart"/>
      <w:r w:rsidRPr="00DF25DC">
        <w:t>://odleglosci</w:t>
      </w:r>
      <w:proofErr w:type="gramEnd"/>
      <w:r w:rsidRPr="00DF25DC">
        <w:t>.info/wyznaczanie-trasy</w:t>
      </w:r>
      <w:proofErr w:type="gramStart"/>
      <w:r>
        <w:t>)</w:t>
      </w:r>
      <w:r>
        <w:br/>
        <w:t>Punkty</w:t>
      </w:r>
      <w:proofErr w:type="gramEnd"/>
      <w:r>
        <w:t xml:space="preserve"> przyznane każdej ofercie za kryterium 1 i 2 zostaną zsumowane.</w:t>
      </w:r>
      <w:r>
        <w:br/>
      </w:r>
    </w:p>
    <w:p w:rsidR="001A23BA" w:rsidRPr="003C1AB2" w:rsidRDefault="001A23BA" w:rsidP="001A23BA">
      <w:pPr>
        <w:numPr>
          <w:ilvl w:val="0"/>
          <w:numId w:val="1"/>
        </w:numPr>
        <w:suppressAutoHyphens w:val="0"/>
        <w:jc w:val="both"/>
      </w:pPr>
      <w:r>
        <w:rPr>
          <w:rFonts w:cs="Tahoma"/>
          <w:bCs/>
        </w:rPr>
        <w:t>Zapraszający nie dopuszcza możliwości składania ofert częściowych.</w:t>
      </w:r>
    </w:p>
    <w:p w:rsidR="003C1AB2" w:rsidRDefault="003C1AB2" w:rsidP="001A23BA">
      <w:pPr>
        <w:numPr>
          <w:ilvl w:val="0"/>
          <w:numId w:val="1"/>
        </w:numPr>
        <w:suppressAutoHyphens w:val="0"/>
        <w:jc w:val="both"/>
      </w:pPr>
      <w:r w:rsidRPr="000A591C">
        <w:t xml:space="preserve">Zapraszający </w:t>
      </w:r>
      <w:r>
        <w:t>nie dopuszcza składania</w:t>
      </w:r>
      <w:r w:rsidRPr="000A591C">
        <w:t xml:space="preserve"> rozwiązań (ofert) równoważnych</w:t>
      </w:r>
      <w:r>
        <w:t>.</w:t>
      </w:r>
    </w:p>
    <w:p w:rsidR="001A23BA" w:rsidRDefault="001A23BA" w:rsidP="001A23BA">
      <w:pPr>
        <w:numPr>
          <w:ilvl w:val="0"/>
          <w:numId w:val="1"/>
        </w:numPr>
        <w:suppressAutoHyphens w:val="0"/>
        <w:jc w:val="both"/>
      </w:pPr>
      <w:r>
        <w:t xml:space="preserve">Zapraszający zastrzega sobie prawo do przeprowadzenia negocjacji z zaproszonymi Wykonawcami, którzy złożyli oferty w ramach niniejszego postępowania. </w:t>
      </w:r>
      <w:r>
        <w:rPr>
          <w:iCs/>
          <w:color w:val="000000"/>
        </w:rPr>
        <w:t xml:space="preserve">W przypadku podjęcia decyzji o przeprowadzeniu negocjacji, Zapraszający może przeprowadzić je ze wszystkimi lub wybranymi Wykonawcami. </w:t>
      </w:r>
    </w:p>
    <w:p w:rsidR="001A23BA" w:rsidRDefault="001A23BA" w:rsidP="001A23BA">
      <w:pPr>
        <w:numPr>
          <w:ilvl w:val="0"/>
          <w:numId w:val="1"/>
        </w:numPr>
        <w:suppressAutoHyphens w:val="0"/>
        <w:jc w:val="both"/>
      </w:pPr>
      <w:r>
        <w:rPr>
          <w:rFonts w:cs="Tahoma"/>
        </w:rPr>
        <w:t>Zapraszający zastrzega sobie prawo do nie dokonania wyboru Wykonawcy bez podania przyczyn.</w:t>
      </w:r>
    </w:p>
    <w:p w:rsidR="001A23BA" w:rsidRDefault="001A23BA" w:rsidP="001A23BA">
      <w:pPr>
        <w:numPr>
          <w:ilvl w:val="0"/>
          <w:numId w:val="1"/>
        </w:numPr>
        <w:suppressAutoHyphens w:val="0"/>
        <w:jc w:val="both"/>
      </w:pPr>
      <w:r>
        <w:rPr>
          <w:iCs/>
          <w:color w:val="000000"/>
        </w:rPr>
        <w:t xml:space="preserve">Klauzula informacyjna: </w:t>
      </w:r>
    </w:p>
    <w:p w:rsidR="001A23BA" w:rsidRDefault="001A23BA" w:rsidP="001A23BA">
      <w:pPr>
        <w:jc w:val="center"/>
        <w:rPr>
          <w:b/>
          <w:bCs/>
          <w:i/>
          <w:iCs/>
        </w:rPr>
      </w:pPr>
    </w:p>
    <w:p w:rsidR="001A23BA" w:rsidRDefault="001A23BA" w:rsidP="001A23B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KLAUZULA INFORMACYJNA DLA WSZYSTKICH ZAINTERESOWANYCH WYKONAWCÓW</w:t>
      </w:r>
    </w:p>
    <w:p w:rsidR="00354A4A" w:rsidRDefault="00354A4A" w:rsidP="00354A4A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 oraz ustawy o Ochronie danych osobowych z 10 maja 2018r. (Dz. U z. </w:t>
      </w:r>
      <w:r w:rsidRPr="00354A4A">
        <w:t xml:space="preserve">2019 </w:t>
      </w:r>
      <w:proofErr w:type="gramStart"/>
      <w:r w:rsidRPr="00354A4A">
        <w:t>poz</w:t>
      </w:r>
      <w:proofErr w:type="gramEnd"/>
      <w:r w:rsidRPr="00354A4A">
        <w:t>. 1781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proofErr w:type="gramStart"/>
      <w:r>
        <w:t>zm</w:t>
      </w:r>
      <w:proofErr w:type="spellEnd"/>
      <w:proofErr w:type="gramEnd"/>
      <w:r>
        <w:t>), informuję, że:</w:t>
      </w:r>
    </w:p>
    <w:p w:rsidR="001A23BA" w:rsidRDefault="001A23BA" w:rsidP="001A23BA">
      <w:pPr>
        <w:jc w:val="both"/>
      </w:pPr>
      <w:r>
        <w:t>▪ administratorem Pani/Pana danych osobowych jest Akademia Wychowania Fizycznego im. Jerzego Kukuczki w Katowicach, ul. Mikołowska 72a, 40 – 065 Katowice.</w:t>
      </w:r>
    </w:p>
    <w:p w:rsidR="001A23BA" w:rsidRDefault="001A23BA" w:rsidP="001A23BA">
      <w:pPr>
        <w:jc w:val="both"/>
      </w:pPr>
      <w:r>
        <w:t>▪ inspektorem ochrony danych osobowych w Akademii Wychowania Fizycznego im. Jerzego Kukuczki w Katowicach jest Pan Leszek Nowak, kontakt: l.</w:t>
      </w:r>
      <w:proofErr w:type="gramStart"/>
      <w:r>
        <w:t>nowak</w:t>
      </w:r>
      <w:proofErr w:type="gramEnd"/>
      <w:r>
        <w:t>@awf.katowice.</w:t>
      </w:r>
      <w:proofErr w:type="gramStart"/>
      <w:r>
        <w:t>pl</w:t>
      </w:r>
      <w:proofErr w:type="gramEnd"/>
      <w:r>
        <w:t>, tel. (32)207 55 31</w:t>
      </w:r>
    </w:p>
    <w:p w:rsidR="001A23BA" w:rsidRDefault="001A23BA" w:rsidP="001A23BA">
      <w:pPr>
        <w:jc w:val="both"/>
        <w:rPr>
          <w:color w:val="000000"/>
          <w:spacing w:val="-7"/>
        </w:rPr>
      </w:pPr>
      <w:r>
        <w:t>▪ Pani/Pana dane osobowe przetwarzane będą na podstawie art. 6 ust. 1 lit. c RODO w celu związanym</w:t>
      </w:r>
      <w:r w:rsidR="003C1AB2">
        <w:t xml:space="preserve"> </w:t>
      </w:r>
      <w:r w:rsidR="0080075C">
        <w:t>z postępowaniem, Nr sprawy ZC/08</w:t>
      </w:r>
      <w:bookmarkStart w:id="0" w:name="_GoBack"/>
      <w:bookmarkEnd w:id="0"/>
      <w:r>
        <w:t>/2020 na świadczenie</w:t>
      </w:r>
      <w:r w:rsidR="003C1AB2">
        <w:t xml:space="preserve"> usług w przedmiocie badań lekarskich dla studentów i kandydatów na studia w Akademii Wychowania Fizycznego im. Jerzego Kukuczki w Katowicach</w:t>
      </w:r>
      <w:r>
        <w:t xml:space="preserve"> prowadzonym w trybie Zaproszenia do składania ofert na podstawie art. 4 ust. 8 ustawy z dnia 29 stycznia 2004r - Prawo zamówień publicznych (Dz. U. Z 2019 poz. 1843 z póżn.</w:t>
      </w:r>
      <w:proofErr w:type="gramStart"/>
      <w:r>
        <w:t>zm</w:t>
      </w:r>
      <w:proofErr w:type="gramEnd"/>
      <w:r>
        <w:t xml:space="preserve">); </w:t>
      </w:r>
    </w:p>
    <w:p w:rsidR="001A23BA" w:rsidRDefault="001A23BA" w:rsidP="001A23BA">
      <w:pPr>
        <w:jc w:val="both"/>
      </w:pPr>
      <w:r>
        <w:rPr>
          <w:bCs/>
        </w:rPr>
        <w:t xml:space="preserve">▪ </w:t>
      </w:r>
      <w:r>
        <w:t>odbiorcami Pani/Pana danych osobowych będą osoby lub podmioty, którym udostępniona zostanie dokumentacja postępowania w oparciu o ustawę z dnia 6 września 2001r – ustawa o dostępie do informacji publicznej;</w:t>
      </w:r>
    </w:p>
    <w:p w:rsidR="001A23BA" w:rsidRDefault="001A23BA" w:rsidP="001A23BA">
      <w:pPr>
        <w:jc w:val="both"/>
      </w:pPr>
      <w:r>
        <w:t xml:space="preserve">▪ Pani/Pana </w:t>
      </w:r>
      <w:r w:rsidR="003C1AB2">
        <w:t xml:space="preserve">dane osobowe będą przechowywane </w:t>
      </w:r>
      <w:r>
        <w:t>przez okres 4 lat od dnia zakończenia postępowania o udzielenie zamówienia, a jeżeli czas trwania umowy przekracza 4 lata, okres przechowywania obejmuje cały czas trwania umowy;</w:t>
      </w:r>
    </w:p>
    <w:p w:rsidR="001A23BA" w:rsidRDefault="001A23BA" w:rsidP="001A23BA">
      <w:pPr>
        <w:jc w:val="both"/>
      </w:pPr>
      <w:r>
        <w:lastRenderedPageBreak/>
        <w:t xml:space="preserve">▪ obowiązek podania przez Panią/Pana danych osobowych bezpośrednio Pani/Pana dotyczących jest wymogiem związanym z udziałem w postępowaniu prowadzonym na podstawie art. 4 ust. 8 ustawy </w:t>
      </w:r>
      <w:proofErr w:type="spellStart"/>
      <w:r>
        <w:t>Pzp</w:t>
      </w:r>
      <w:proofErr w:type="spellEnd"/>
      <w:r>
        <w:t xml:space="preserve">; </w:t>
      </w:r>
    </w:p>
    <w:p w:rsidR="001A23BA" w:rsidRDefault="001A23BA" w:rsidP="001A23BA">
      <w:pPr>
        <w:jc w:val="both"/>
      </w:pPr>
      <w:r>
        <w:t>▪ w odniesieniu do Pani/Pana danych osobowych decyzje nie będą podejmowane w sposób zautomatyzowany, stosowanie do art. 22 RODO;</w:t>
      </w:r>
    </w:p>
    <w:p w:rsidR="001A23BA" w:rsidRDefault="001A23BA" w:rsidP="001A23BA">
      <w:pPr>
        <w:jc w:val="both"/>
      </w:pPr>
      <w:r>
        <w:t>▪ posiada Pani/Pan:</w:t>
      </w:r>
    </w:p>
    <w:p w:rsidR="001A23BA" w:rsidRDefault="001A23BA" w:rsidP="001A23BA">
      <w:pPr>
        <w:jc w:val="both"/>
      </w:pPr>
      <w:r>
        <w:t>− na podstawie art. 15 RODO prawo dostępu do danych osobowych Pani/Pana dotyczących;</w:t>
      </w:r>
    </w:p>
    <w:p w:rsidR="001A23BA" w:rsidRDefault="001A23BA" w:rsidP="001A23BA">
      <w:pPr>
        <w:jc w:val="both"/>
      </w:pPr>
      <w:r>
        <w:t xml:space="preserve">− na podstawie art. 16 RODO prawo do sprostowania Pani/Pana danych osobowych, jednakże skorzystanie z prawa do sprostowania nie może skutkować zmianą wyniku postępowania ani zmianą postanowień umowy oraz nie może naruszać integralności postępowania. </w:t>
      </w:r>
    </w:p>
    <w:p w:rsidR="001A23BA" w:rsidRDefault="001A23BA" w:rsidP="001A23BA">
      <w:pPr>
        <w:jc w:val="both"/>
      </w:pPr>
      <w:r>
        <w:t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1A23BA" w:rsidRDefault="001A23BA" w:rsidP="001A23BA">
      <w:pPr>
        <w:jc w:val="both"/>
      </w:pPr>
      <w:r>
        <w:t>− prawo do wniesienia skargi do Prezesa Urzędu Ochrony Danych Osobowych, gdy uzna Pani/Pan, że przetwarzanie danych osobowych Pani/Pana dotyczących narusza przepisy RODO;</w:t>
      </w:r>
    </w:p>
    <w:p w:rsidR="001A23BA" w:rsidRDefault="001A23BA" w:rsidP="001A23BA">
      <w:pPr>
        <w:jc w:val="both"/>
      </w:pPr>
      <w:r>
        <w:t>▪ nie przysługuje Pani/Panu:</w:t>
      </w:r>
    </w:p>
    <w:p w:rsidR="001A23BA" w:rsidRDefault="001A23BA" w:rsidP="001A23BA">
      <w:pPr>
        <w:jc w:val="both"/>
      </w:pPr>
      <w:r>
        <w:t>− w związku z art. 17 ust. 3 lit. b, d lub e RODO prawo do usunięcia danych osobowych;</w:t>
      </w:r>
    </w:p>
    <w:p w:rsidR="001A23BA" w:rsidRDefault="001A23BA" w:rsidP="001A23BA">
      <w:pPr>
        <w:jc w:val="both"/>
      </w:pPr>
      <w:r>
        <w:t>− prawo do przenoszenia danych osobowych, o którym mowa w art. 20 RODO;</w:t>
      </w:r>
    </w:p>
    <w:p w:rsidR="001A23BA" w:rsidRDefault="001A23BA" w:rsidP="001A23BA">
      <w:pPr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:rsidR="001A23BA" w:rsidRDefault="001A23BA" w:rsidP="001A23BA">
      <w:pPr>
        <w:jc w:val="center"/>
        <w:rPr>
          <w:b/>
          <w:bCs/>
          <w:i/>
          <w:iCs/>
        </w:rPr>
      </w:pPr>
    </w:p>
    <w:p w:rsidR="001A23BA" w:rsidRDefault="001A23BA" w:rsidP="001A23BA">
      <w:pPr>
        <w:rPr>
          <w:b/>
          <w:bCs/>
          <w:i/>
          <w:iCs/>
        </w:rPr>
      </w:pPr>
    </w:p>
    <w:p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rFonts w:cs="Tahoma"/>
          <w:b/>
        </w:rPr>
        <w:t>Do oferty należy dołączyć:</w:t>
      </w:r>
    </w:p>
    <w:p w:rsidR="001A23BA" w:rsidRDefault="003C1AB2" w:rsidP="001A23BA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jc w:val="both"/>
        <w:rPr>
          <w:rFonts w:cs="Tahoma"/>
        </w:rPr>
      </w:pPr>
      <w:proofErr w:type="gramStart"/>
      <w:r>
        <w:rPr>
          <w:rFonts w:cs="Tahoma"/>
        </w:rPr>
        <w:t>f</w:t>
      </w:r>
      <w:r w:rsidR="001A23BA">
        <w:rPr>
          <w:rFonts w:cs="Tahoma"/>
        </w:rPr>
        <w:t>ormularz</w:t>
      </w:r>
      <w:proofErr w:type="gramEnd"/>
      <w:r w:rsidR="001A23BA">
        <w:rPr>
          <w:rFonts w:cs="Tahoma"/>
        </w:rPr>
        <w:t xml:space="preserve"> oferty – załącznik </w:t>
      </w:r>
      <w:r>
        <w:rPr>
          <w:rFonts w:cs="Tahoma"/>
        </w:rPr>
        <w:t>nr 1 do niniejszego zaproszenia;</w:t>
      </w:r>
    </w:p>
    <w:p w:rsidR="001A23BA" w:rsidRDefault="003C1AB2" w:rsidP="00354A4A">
      <w:pPr>
        <w:numPr>
          <w:ilvl w:val="0"/>
          <w:numId w:val="2"/>
        </w:numPr>
        <w:jc w:val="both"/>
        <w:rPr>
          <w:rFonts w:cs="Tahoma"/>
        </w:rPr>
      </w:pPr>
      <w:proofErr w:type="gramStart"/>
      <w:r>
        <w:rPr>
          <w:rFonts w:cs="Tahoma"/>
        </w:rPr>
        <w:t>pełnomocnictwo</w:t>
      </w:r>
      <w:proofErr w:type="gramEnd"/>
      <w:r w:rsidR="001A23BA">
        <w:rPr>
          <w:rFonts w:cs="Tahoma"/>
        </w:rPr>
        <w:t xml:space="preserve"> </w:t>
      </w:r>
      <w:r w:rsidR="001A23BA">
        <w:rPr>
          <w:shd w:val="clear" w:color="auto" w:fill="FFFFFF"/>
        </w:rPr>
        <w:t xml:space="preserve">do reprezentowania Wykonawcy, jeżeli ofertę podpisuje osoba </w:t>
      </w:r>
      <w:r w:rsidR="001A23BA">
        <w:rPr>
          <w:shd w:val="clear" w:color="auto" w:fill="FFFFFF"/>
        </w:rPr>
        <w:br/>
        <w:t>nie wymieniona w dokumencie określającym status prawny wykonawcy ( pełnomocnictwo winno być przedłożone w oryginale lub kserokopii poświadczonej notarialnie za zgodność z oryginałem</w:t>
      </w:r>
      <w:r>
        <w:rPr>
          <w:shd w:val="clear" w:color="auto" w:fill="FFFFFF"/>
        </w:rPr>
        <w:t>;</w:t>
      </w:r>
      <w:r w:rsidR="00354A4A">
        <w:rPr>
          <w:rFonts w:cs="Tahoma"/>
        </w:rPr>
        <w:t xml:space="preserve"> </w:t>
      </w:r>
    </w:p>
    <w:p w:rsidR="001A23BA" w:rsidRDefault="001A23BA" w:rsidP="001A23BA">
      <w:pPr>
        <w:jc w:val="both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1A23BA" w:rsidRPr="005B42B9" w:rsidRDefault="001A23BA" w:rsidP="001A23BA">
      <w:pPr>
        <w:jc w:val="both"/>
        <w:rPr>
          <w:rFonts w:cs="Tahoma"/>
          <w:b/>
        </w:rPr>
      </w:pPr>
      <w:r w:rsidRPr="005B42B9">
        <w:rPr>
          <w:rFonts w:cs="Tahoma"/>
          <w:b/>
        </w:rPr>
        <w:t>Załączniki:</w:t>
      </w:r>
    </w:p>
    <w:p w:rsidR="001A23BA" w:rsidRPr="003C1AB2" w:rsidRDefault="003C1AB2" w:rsidP="001A23BA">
      <w:pPr>
        <w:widowControl w:val="0"/>
        <w:tabs>
          <w:tab w:val="left" w:pos="720"/>
        </w:tabs>
        <w:ind w:left="360"/>
        <w:jc w:val="both"/>
        <w:rPr>
          <w:rFonts w:cs="Tahoma"/>
        </w:rPr>
      </w:pPr>
      <w:r w:rsidRPr="005B42B9">
        <w:rPr>
          <w:rFonts w:cs="Tahoma"/>
        </w:rPr>
        <w:t>1. F</w:t>
      </w:r>
      <w:r w:rsidR="001A23BA" w:rsidRPr="005B42B9">
        <w:rPr>
          <w:rFonts w:cs="Tahoma"/>
        </w:rPr>
        <w:t>ormularz</w:t>
      </w:r>
      <w:r w:rsidR="001A23BA" w:rsidRPr="003C1AB2">
        <w:rPr>
          <w:rFonts w:cs="Tahoma"/>
        </w:rPr>
        <w:t xml:space="preserve"> oferty;</w:t>
      </w:r>
    </w:p>
    <w:p w:rsidR="001A23BA" w:rsidRPr="003C1AB2" w:rsidRDefault="003C1AB2" w:rsidP="001A23BA">
      <w:pPr>
        <w:widowControl w:val="0"/>
        <w:tabs>
          <w:tab w:val="left" w:pos="720"/>
        </w:tabs>
        <w:ind w:left="360"/>
        <w:jc w:val="both"/>
        <w:rPr>
          <w:rFonts w:cs="Tahoma"/>
        </w:rPr>
      </w:pPr>
      <w:r>
        <w:rPr>
          <w:rFonts w:cs="Tahoma"/>
        </w:rPr>
        <w:t>2. O</w:t>
      </w:r>
      <w:r w:rsidR="001A23BA" w:rsidRPr="003C1AB2">
        <w:rPr>
          <w:rFonts w:cs="Tahoma"/>
        </w:rPr>
        <w:t>pis przedmiotu zamówienia</w:t>
      </w:r>
    </w:p>
    <w:p w:rsidR="003413DD" w:rsidRDefault="003C1AB2" w:rsidP="001A23BA">
      <w:pPr>
        <w:widowControl w:val="0"/>
        <w:tabs>
          <w:tab w:val="left" w:pos="720"/>
        </w:tabs>
        <w:ind w:left="360"/>
        <w:jc w:val="both"/>
        <w:rPr>
          <w:rFonts w:cs="Tahoma"/>
          <w:sz w:val="20"/>
          <w:szCs w:val="20"/>
        </w:rPr>
      </w:pPr>
      <w:r>
        <w:rPr>
          <w:rFonts w:cs="Tahoma"/>
        </w:rPr>
        <w:t>3. W</w:t>
      </w:r>
      <w:r w:rsidR="001A23BA" w:rsidRPr="003C1AB2">
        <w:rPr>
          <w:rFonts w:cs="Tahoma"/>
        </w:rPr>
        <w:t>zór umowy</w:t>
      </w:r>
      <w:r w:rsidR="003413DD">
        <w:rPr>
          <w:rFonts w:cs="Tahoma"/>
          <w:sz w:val="20"/>
          <w:szCs w:val="20"/>
        </w:rPr>
        <w:t>*</w:t>
      </w:r>
    </w:p>
    <w:p w:rsidR="003413DD" w:rsidRDefault="003413DD" w:rsidP="001A23BA">
      <w:pPr>
        <w:widowControl w:val="0"/>
        <w:tabs>
          <w:tab w:val="left" w:pos="720"/>
        </w:tabs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* </w:t>
      </w:r>
      <w:r w:rsidR="00354A4A">
        <w:rPr>
          <w:rFonts w:cs="Tahoma"/>
          <w:sz w:val="20"/>
          <w:szCs w:val="20"/>
        </w:rPr>
        <w:t xml:space="preserve">UWAGA! W związku z brakiem możliwości pozyskania wzoru umowy od Strony sporządzającej umowę, w zakresie niniejszego postępowania - Zapraszający zamieszcza z załączniku Wzór umowy, który stanowi umowa zawarta w ramach </w:t>
      </w:r>
      <w:r w:rsidR="00354A4A" w:rsidRPr="00354A4A">
        <w:rPr>
          <w:rFonts w:cs="Tahoma"/>
          <w:sz w:val="20"/>
          <w:szCs w:val="20"/>
        </w:rPr>
        <w:t>postępowania przeprowadzonego w 2019 roku przez Zapraszającego pod znakiem sprawy ZP/02/2019. Zamawiający informuje, iż zmianie w niniejszym postępowaniu ulegnie podmiot, z którym będzie zawarta umowa (najkorzystniejszy spośród ofert</w:t>
      </w:r>
      <w:r w:rsidR="00354A4A">
        <w:rPr>
          <w:rFonts w:cs="Tahoma"/>
          <w:sz w:val="20"/>
          <w:szCs w:val="20"/>
        </w:rPr>
        <w:t>,</w:t>
      </w:r>
      <w:r w:rsidR="00354A4A" w:rsidRPr="00354A4A">
        <w:rPr>
          <w:rFonts w:cs="Tahoma"/>
          <w:sz w:val="20"/>
          <w:szCs w:val="20"/>
        </w:rPr>
        <w:t xml:space="preserve"> które zostały złożone</w:t>
      </w:r>
      <w:r w:rsidR="005B42B9">
        <w:rPr>
          <w:rFonts w:cs="Tahoma"/>
          <w:sz w:val="20"/>
          <w:szCs w:val="20"/>
        </w:rPr>
        <w:t>)</w:t>
      </w:r>
      <w:r w:rsidR="00354A4A" w:rsidRPr="00354A4A">
        <w:rPr>
          <w:rFonts w:cs="Tahoma"/>
          <w:sz w:val="20"/>
          <w:szCs w:val="20"/>
        </w:rPr>
        <w:t>, kwoty zgodnie z złożoną ofertą, terminy.</w:t>
      </w:r>
      <w:r w:rsidR="00354A4A">
        <w:rPr>
          <w:rFonts w:cs="Tahoma"/>
          <w:sz w:val="20"/>
          <w:szCs w:val="20"/>
        </w:rPr>
        <w:t xml:space="preserve"> Pozostałe zapisy umowy pozostają bez zmian</w:t>
      </w:r>
    </w:p>
    <w:p w:rsidR="001A23BA" w:rsidRDefault="001A23BA" w:rsidP="001A23BA">
      <w:pPr>
        <w:widowControl w:val="0"/>
        <w:tabs>
          <w:tab w:val="left" w:pos="720"/>
        </w:tabs>
        <w:ind w:left="360"/>
        <w:jc w:val="both"/>
        <w:rPr>
          <w:rFonts w:cs="Tahoma"/>
          <w:sz w:val="20"/>
          <w:szCs w:val="20"/>
        </w:rPr>
      </w:pPr>
    </w:p>
    <w:p w:rsidR="001A23BA" w:rsidRDefault="001A23BA" w:rsidP="001A23BA">
      <w:pPr>
        <w:rPr>
          <w:sz w:val="20"/>
          <w:szCs w:val="20"/>
        </w:rPr>
      </w:pPr>
    </w:p>
    <w:p w:rsidR="001A23BA" w:rsidRDefault="001A23BA" w:rsidP="001A23BA">
      <w:pPr>
        <w:jc w:val="right"/>
      </w:pPr>
      <w:r>
        <w:rPr>
          <w:rFonts w:cs="Tahoma"/>
        </w:rPr>
        <w:t>Zapraszający</w:t>
      </w:r>
    </w:p>
    <w:p w:rsidR="001A23BA" w:rsidRDefault="001A23BA" w:rsidP="001A23BA">
      <w:pPr>
        <w:suppressAutoHyphens w:val="0"/>
        <w:jc w:val="both"/>
      </w:pPr>
    </w:p>
    <w:p w:rsidR="009E38B5" w:rsidRDefault="009E38B5"/>
    <w:sectPr w:rsidR="009E38B5">
      <w:headerReference w:type="default" r:id="rId7"/>
      <w:headerReference w:type="first" r:id="rId8"/>
      <w:footnotePr>
        <w:pos w:val="beneathText"/>
      </w:footnotePr>
      <w:pgSz w:w="11905" w:h="16837"/>
      <w:pgMar w:top="539" w:right="1285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79" w:rsidRDefault="00A81D79">
      <w:r>
        <w:separator/>
      </w:r>
    </w:p>
  </w:endnote>
  <w:endnote w:type="continuationSeparator" w:id="0">
    <w:p w:rsidR="00A81D79" w:rsidRDefault="00A8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79" w:rsidRDefault="00A81D79">
      <w:r>
        <w:separator/>
      </w:r>
    </w:p>
  </w:footnote>
  <w:footnote w:type="continuationSeparator" w:id="0">
    <w:p w:rsidR="00A81D79" w:rsidRDefault="00A8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E7" w:rsidRDefault="00A81D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E7" w:rsidRDefault="00A81D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856172"/>
    <w:multiLevelType w:val="multilevel"/>
    <w:tmpl w:val="1F856172"/>
    <w:lvl w:ilvl="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C4"/>
    <w:rsid w:val="000A47C4"/>
    <w:rsid w:val="001A23BA"/>
    <w:rsid w:val="001B2A3F"/>
    <w:rsid w:val="001F2582"/>
    <w:rsid w:val="003413DD"/>
    <w:rsid w:val="00354A4A"/>
    <w:rsid w:val="003C1AB2"/>
    <w:rsid w:val="004158E0"/>
    <w:rsid w:val="005B42B9"/>
    <w:rsid w:val="006F4341"/>
    <w:rsid w:val="0080075C"/>
    <w:rsid w:val="00810BEC"/>
    <w:rsid w:val="008F0FAF"/>
    <w:rsid w:val="00986C00"/>
    <w:rsid w:val="009E38B5"/>
    <w:rsid w:val="00A41D66"/>
    <w:rsid w:val="00A81D79"/>
    <w:rsid w:val="00B340AF"/>
    <w:rsid w:val="00D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53FD5-BB39-4388-8AD9-11503725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23BA"/>
    <w:rPr>
      <w:color w:val="000080"/>
      <w:u w:val="single"/>
    </w:rPr>
  </w:style>
  <w:style w:type="paragraph" w:styleId="Nagwek">
    <w:name w:val="header"/>
    <w:basedOn w:val="Normalny"/>
    <w:link w:val="NagwekZnak"/>
    <w:rsid w:val="001A2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1A23BA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39"/>
    <w:rsid w:val="0041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dcterms:created xsi:type="dcterms:W3CDTF">2020-02-06T11:12:00Z</dcterms:created>
  <dcterms:modified xsi:type="dcterms:W3CDTF">2020-02-11T12:32:00Z</dcterms:modified>
</cp:coreProperties>
</file>