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7E3C" w:rsidRPr="00CC5573" w:rsidRDefault="00657E3C" w:rsidP="00657E3C">
      <w:r w:rsidRPr="00CC5573">
        <w:rPr>
          <w:noProof/>
          <w:lang w:eastAsia="pl-PL"/>
        </w:rPr>
        <w:drawing>
          <wp:inline distT="0" distB="0" distL="0" distR="0">
            <wp:extent cx="5739130" cy="739140"/>
            <wp:effectExtent l="0" t="0" r="0" b="3810"/>
            <wp:docPr id="2" name="Obraz 2" descr="FE_POWER_poziom_pl-1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FE_POWER_poziom_pl-1_rgb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913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7E3C" w:rsidRPr="00CC5573" w:rsidRDefault="00657E3C" w:rsidP="00657E3C">
      <w:pPr>
        <w:jc w:val="center"/>
        <w:rPr>
          <w:b/>
        </w:rPr>
      </w:pPr>
      <w:r w:rsidRPr="00CC5573">
        <w:rPr>
          <w:b/>
        </w:rPr>
        <w:t xml:space="preserve">Opracowano w ramach realizacji projektu </w:t>
      </w:r>
      <w:r w:rsidRPr="00CC5573">
        <w:rPr>
          <w:b/>
        </w:rPr>
        <w:br/>
        <w:t>„Kształcenie kadr dla sportu – zintegrowany program uczelni” POWR. 03.05.00-00-z051/18-00</w:t>
      </w:r>
    </w:p>
    <w:p w:rsidR="00403EB5" w:rsidRPr="00CC5573" w:rsidRDefault="00403EB5">
      <w:r w:rsidRPr="00CC5573">
        <w:rPr>
          <w:noProof/>
          <w:lang w:eastAsia="pl-PL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-173355</wp:posOffset>
            </wp:positionH>
            <wp:positionV relativeFrom="paragraph">
              <wp:posOffset>231140</wp:posOffset>
            </wp:positionV>
            <wp:extent cx="878205" cy="878205"/>
            <wp:effectExtent l="0" t="0" r="0" b="0"/>
            <wp:wrapNone/>
            <wp:docPr id="1" name="Obraz 1" descr="logo AW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AW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205" cy="87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03EB5" w:rsidRPr="00CC5573" w:rsidRDefault="00144919" w:rsidP="00403EB5">
      <w:pPr>
        <w:ind w:left="3540" w:firstLine="708"/>
        <w:rPr>
          <w:b/>
          <w:sz w:val="28"/>
        </w:rPr>
      </w:pPr>
      <w:r w:rsidRPr="00CC5573">
        <w:rPr>
          <w:b/>
          <w:sz w:val="28"/>
        </w:rPr>
        <w:t xml:space="preserve">         Akademia Wychowania  Fizycznego </w:t>
      </w:r>
    </w:p>
    <w:p w:rsidR="00144919" w:rsidRPr="00CC5573" w:rsidRDefault="00144919" w:rsidP="00403EB5">
      <w:pPr>
        <w:ind w:left="3540" w:firstLine="708"/>
        <w:rPr>
          <w:b/>
          <w:sz w:val="28"/>
        </w:rPr>
      </w:pPr>
      <w:r w:rsidRPr="00CC5573">
        <w:rPr>
          <w:b/>
          <w:sz w:val="28"/>
        </w:rPr>
        <w:t xml:space="preserve">          im. Jerzego Kukuczki w Katowicach</w:t>
      </w:r>
    </w:p>
    <w:p w:rsidR="00403EB5" w:rsidRPr="00CC5573" w:rsidRDefault="00403EB5"/>
    <w:p w:rsidR="00403EB5" w:rsidRPr="00CC5573" w:rsidRDefault="00403EB5"/>
    <w:p w:rsidR="00403EB5" w:rsidRPr="00CC5573" w:rsidRDefault="00403EB5"/>
    <w:tbl>
      <w:tblPr>
        <w:tblW w:w="10632" w:type="dxa"/>
        <w:tblInd w:w="-69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7"/>
        <w:gridCol w:w="3402"/>
        <w:gridCol w:w="2126"/>
        <w:gridCol w:w="1134"/>
        <w:gridCol w:w="1843"/>
      </w:tblGrid>
      <w:tr w:rsidR="005A7DFC" w:rsidRPr="00CC5573" w:rsidTr="00403EB5">
        <w:trPr>
          <w:trHeight w:val="400"/>
        </w:trPr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6A6A6" w:themeFill="background1" w:themeFillShade="A6"/>
            <w:vAlign w:val="center"/>
          </w:tcPr>
          <w:p w:rsidR="005A7DFC" w:rsidRPr="00CC5573" w:rsidRDefault="001C3F08" w:rsidP="00982FAE">
            <w:pPr>
              <w:spacing w:after="0" w:line="240" w:lineRule="auto"/>
              <w:ind w:left="113"/>
              <w:rPr>
                <w:rFonts w:cstheme="minorHAnsi"/>
                <w:b/>
                <w:sz w:val="28"/>
                <w:szCs w:val="24"/>
              </w:rPr>
            </w:pPr>
            <w:bookmarkStart w:id="0" w:name="OLE_LINK1"/>
            <w:r w:rsidRPr="00CC5573">
              <w:rPr>
                <w:rFonts w:cstheme="minorHAnsi"/>
                <w:b/>
                <w:sz w:val="28"/>
                <w:szCs w:val="24"/>
              </w:rPr>
              <w:t xml:space="preserve">Zadanie 2 Moduł </w:t>
            </w:r>
          </w:p>
        </w:tc>
        <w:sdt>
          <w:sdtPr>
            <w:rPr>
              <w:rFonts w:cstheme="minorHAnsi"/>
              <w:b/>
              <w:sz w:val="28"/>
              <w:szCs w:val="24"/>
            </w:rPr>
            <w:id w:val="110569496"/>
            <w:placeholder>
              <w:docPart w:val="DD5901BA19184625B93491CEC5DAB8F9"/>
            </w:placeholder>
          </w:sdtPr>
          <w:sdtEndPr/>
          <w:sdtContent>
            <w:tc>
              <w:tcPr>
                <w:tcW w:w="6662" w:type="dxa"/>
                <w:gridSpan w:val="3"/>
                <w:tcBorders>
                  <w:top w:val="single" w:sz="8" w:space="0" w:color="auto"/>
                  <w:left w:val="nil"/>
                  <w:bottom w:val="single" w:sz="8" w:space="0" w:color="auto"/>
                </w:tcBorders>
                <w:shd w:val="clear" w:color="auto" w:fill="A6A6A6" w:themeFill="background1" w:themeFillShade="A6"/>
                <w:vAlign w:val="center"/>
              </w:tcPr>
              <w:p w:rsidR="005A7DFC" w:rsidRPr="00CC5573" w:rsidRDefault="001C3F08" w:rsidP="001C3F08">
                <w:pPr>
                  <w:spacing w:after="0" w:line="240" w:lineRule="auto"/>
                  <w:rPr>
                    <w:rFonts w:cstheme="minorHAnsi"/>
                    <w:b/>
                    <w:sz w:val="28"/>
                    <w:szCs w:val="24"/>
                  </w:rPr>
                </w:pPr>
                <w:r w:rsidRPr="00CC5573">
                  <w:rPr>
                    <w:rFonts w:cstheme="minorHAnsi"/>
                    <w:b/>
                    <w:sz w:val="28"/>
                    <w:szCs w:val="24"/>
                  </w:rPr>
                  <w:t xml:space="preserve"> Podnoszenia kompetencji</w:t>
                </w:r>
              </w:p>
            </w:tc>
          </w:sdtContent>
        </w:sdt>
        <w:tc>
          <w:tcPr>
            <w:tcW w:w="184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5A7DFC" w:rsidRPr="00CC5573" w:rsidRDefault="005A7DFC" w:rsidP="00982FAE">
            <w:pPr>
              <w:spacing w:after="0" w:line="240" w:lineRule="auto"/>
              <w:ind w:left="113"/>
              <w:rPr>
                <w:rStyle w:val="Tekstzastpczy"/>
                <w:rFonts w:cstheme="minorHAnsi"/>
                <w:color w:val="auto"/>
                <w:sz w:val="24"/>
                <w:szCs w:val="24"/>
              </w:rPr>
            </w:pPr>
          </w:p>
        </w:tc>
      </w:tr>
      <w:tr w:rsidR="001C3F08" w:rsidRPr="00CC5573" w:rsidTr="001C3F08">
        <w:trPr>
          <w:trHeight w:val="851"/>
        </w:trPr>
        <w:tc>
          <w:tcPr>
            <w:tcW w:w="5529" w:type="dxa"/>
            <w:gridSpan w:val="2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FFFFFF"/>
            <w:vAlign w:val="center"/>
          </w:tcPr>
          <w:p w:rsidR="001C3F08" w:rsidRPr="00CC5573" w:rsidRDefault="001C3F08" w:rsidP="00FF772C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C5573">
              <w:rPr>
                <w:rFonts w:cstheme="minorHAnsi"/>
                <w:b/>
                <w:sz w:val="24"/>
                <w:szCs w:val="24"/>
              </w:rPr>
              <w:t>Moduł: instruktor plenerowych form aktywności/ pozostałych form kształcenia*</w:t>
            </w:r>
          </w:p>
          <w:p w:rsidR="001C3F08" w:rsidRPr="00CC5573" w:rsidRDefault="001C3F08" w:rsidP="00FF772C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</w:p>
          <w:p w:rsidR="001C3F08" w:rsidRPr="00CC5573" w:rsidRDefault="001C3F08" w:rsidP="001B42FB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C5573">
              <w:rPr>
                <w:rFonts w:cstheme="minorHAnsi"/>
                <w:b/>
                <w:sz w:val="24"/>
                <w:szCs w:val="24"/>
              </w:rPr>
              <w:t xml:space="preserve">Nazwa zajęć: </w:t>
            </w:r>
            <w:r w:rsidR="00883E8D" w:rsidRPr="00CC5573">
              <w:rPr>
                <w:rFonts w:cstheme="minorHAnsi"/>
                <w:b/>
                <w:sz w:val="24"/>
                <w:szCs w:val="24"/>
              </w:rPr>
              <w:t>MENEDŻERA SPORTU</w:t>
            </w:r>
          </w:p>
        </w:tc>
        <w:tc>
          <w:tcPr>
            <w:tcW w:w="5103" w:type="dxa"/>
            <w:gridSpan w:val="3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C3F08" w:rsidRPr="00CC5573" w:rsidRDefault="001C3F08" w:rsidP="00982FAE">
            <w:pPr>
              <w:spacing w:after="0" w:line="240" w:lineRule="auto"/>
              <w:ind w:left="113" w:right="-142"/>
              <w:rPr>
                <w:rFonts w:cstheme="minorHAnsi"/>
                <w:b/>
                <w:sz w:val="24"/>
                <w:szCs w:val="24"/>
              </w:rPr>
            </w:pPr>
            <w:r w:rsidRPr="00CC5573">
              <w:rPr>
                <w:rFonts w:cstheme="minorHAnsi"/>
                <w:b/>
                <w:sz w:val="24"/>
                <w:szCs w:val="24"/>
              </w:rPr>
              <w:t>Rok: 2020/2021 nabór pierwszy</w:t>
            </w:r>
          </w:p>
          <w:p w:rsidR="001C3F08" w:rsidRPr="00CC5573" w:rsidRDefault="001C3F08" w:rsidP="00982FAE">
            <w:pPr>
              <w:spacing w:after="0" w:line="240" w:lineRule="auto"/>
              <w:ind w:left="113" w:right="-142"/>
              <w:rPr>
                <w:rFonts w:cstheme="minorHAnsi"/>
                <w:b/>
                <w:sz w:val="24"/>
                <w:szCs w:val="24"/>
              </w:rPr>
            </w:pPr>
            <w:r w:rsidRPr="00CC5573">
              <w:rPr>
                <w:rFonts w:cstheme="minorHAnsi"/>
                <w:sz w:val="24"/>
                <w:szCs w:val="24"/>
              </w:rPr>
              <w:t xml:space="preserve">          </w:t>
            </w:r>
            <w:r w:rsidRPr="00CC5573">
              <w:rPr>
                <w:rFonts w:cstheme="minorHAnsi"/>
                <w:b/>
                <w:sz w:val="24"/>
                <w:szCs w:val="24"/>
              </w:rPr>
              <w:t>2021/2022 nabór drugi</w:t>
            </w:r>
          </w:p>
        </w:tc>
      </w:tr>
      <w:tr w:rsidR="00403EB5" w:rsidRPr="00CC5573" w:rsidTr="001C3F08">
        <w:trPr>
          <w:trHeight w:val="851"/>
        </w:trPr>
        <w:tc>
          <w:tcPr>
            <w:tcW w:w="5529" w:type="dxa"/>
            <w:gridSpan w:val="2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FFFFFF"/>
            <w:vAlign w:val="center"/>
          </w:tcPr>
          <w:p w:rsidR="00FB3744" w:rsidRPr="00CC5573" w:rsidRDefault="00403EB5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C5573">
              <w:rPr>
                <w:rFonts w:cstheme="minorHAnsi"/>
                <w:b/>
                <w:sz w:val="24"/>
                <w:szCs w:val="24"/>
              </w:rPr>
              <w:t xml:space="preserve">Forma zajęć: </w:t>
            </w:r>
          </w:p>
          <w:p w:rsidR="00403EB5" w:rsidRPr="00CC5573" w:rsidRDefault="00403EB5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C5573">
              <w:rPr>
                <w:rFonts w:cstheme="minorHAnsi"/>
                <w:b/>
                <w:sz w:val="24"/>
                <w:szCs w:val="24"/>
              </w:rPr>
              <w:t xml:space="preserve">wykłady / </w:t>
            </w:r>
            <w:r w:rsidRPr="00CC5573">
              <w:rPr>
                <w:rFonts w:cstheme="minorHAnsi"/>
                <w:b/>
                <w:strike/>
                <w:sz w:val="24"/>
                <w:szCs w:val="24"/>
              </w:rPr>
              <w:t>ćwiczenia</w:t>
            </w:r>
            <w:r w:rsidR="001C3F08" w:rsidRPr="00CC5573">
              <w:rPr>
                <w:rFonts w:cstheme="minorHAnsi"/>
                <w:b/>
                <w:sz w:val="24"/>
                <w:szCs w:val="24"/>
              </w:rPr>
              <w:t xml:space="preserve"> / </w:t>
            </w:r>
            <w:r w:rsidR="001C3F08" w:rsidRPr="00CC5573">
              <w:rPr>
                <w:rFonts w:cstheme="minorHAnsi"/>
                <w:b/>
                <w:strike/>
                <w:sz w:val="24"/>
                <w:szCs w:val="24"/>
              </w:rPr>
              <w:t>zajęcia wyjazdowe</w:t>
            </w:r>
            <w:r w:rsidR="001C3F08" w:rsidRPr="00CC5573">
              <w:rPr>
                <w:rFonts w:cstheme="minorHAnsi"/>
                <w:b/>
                <w:sz w:val="24"/>
                <w:szCs w:val="24"/>
              </w:rPr>
              <w:t>*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03EB5" w:rsidRPr="00CC5573" w:rsidRDefault="00403EB5" w:rsidP="001C3F08">
            <w:pPr>
              <w:spacing w:after="0" w:line="240" w:lineRule="auto"/>
              <w:ind w:left="113" w:right="-142"/>
              <w:rPr>
                <w:rFonts w:cstheme="minorHAnsi"/>
                <w:b/>
                <w:sz w:val="24"/>
                <w:szCs w:val="24"/>
              </w:rPr>
            </w:pPr>
            <w:r w:rsidRPr="00CC5573">
              <w:rPr>
                <w:rFonts w:cstheme="minorHAnsi"/>
                <w:b/>
                <w:sz w:val="24"/>
                <w:szCs w:val="24"/>
              </w:rPr>
              <w:t xml:space="preserve">Wymiar zajęć: </w:t>
            </w:r>
            <w:r w:rsidR="001C3F08" w:rsidRPr="00CC5573">
              <w:rPr>
                <w:rFonts w:cstheme="minorHAnsi"/>
                <w:b/>
                <w:sz w:val="24"/>
                <w:szCs w:val="24"/>
              </w:rPr>
              <w:t>156</w:t>
            </w:r>
            <w:r w:rsidRPr="00CC5573">
              <w:rPr>
                <w:rFonts w:cstheme="minorHAnsi"/>
                <w:b/>
                <w:sz w:val="24"/>
                <w:szCs w:val="24"/>
              </w:rPr>
              <w:t xml:space="preserve">  godzin</w:t>
            </w:r>
          </w:p>
        </w:tc>
        <w:tc>
          <w:tcPr>
            <w:tcW w:w="2977" w:type="dxa"/>
            <w:gridSpan w:val="2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03EB5" w:rsidRPr="00CC5573" w:rsidRDefault="00403EB5" w:rsidP="00982FAE">
            <w:pPr>
              <w:spacing w:after="0" w:line="240" w:lineRule="auto"/>
              <w:ind w:left="113" w:right="-142"/>
              <w:rPr>
                <w:rFonts w:cstheme="minorHAnsi"/>
                <w:b/>
                <w:sz w:val="24"/>
                <w:szCs w:val="24"/>
              </w:rPr>
            </w:pPr>
            <w:r w:rsidRPr="00CC5573">
              <w:rPr>
                <w:rFonts w:cstheme="minorHAnsi"/>
                <w:b/>
                <w:sz w:val="24"/>
                <w:szCs w:val="24"/>
              </w:rPr>
              <w:t>Liczba punktów ECTS:</w:t>
            </w:r>
            <w:r w:rsidR="001C3F08" w:rsidRPr="00CC5573">
              <w:rPr>
                <w:rFonts w:cstheme="minorHAnsi"/>
                <w:b/>
                <w:sz w:val="24"/>
                <w:szCs w:val="24"/>
              </w:rPr>
              <w:t xml:space="preserve"> 12</w:t>
            </w:r>
          </w:p>
        </w:tc>
      </w:tr>
      <w:tr w:rsidR="001C3F08" w:rsidRPr="00CC5573" w:rsidTr="006C0C7A">
        <w:trPr>
          <w:trHeight w:val="851"/>
        </w:trPr>
        <w:tc>
          <w:tcPr>
            <w:tcW w:w="7655" w:type="dxa"/>
            <w:gridSpan w:val="3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C3F08" w:rsidRPr="00CC5573" w:rsidRDefault="001C3F08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C5573">
              <w:rPr>
                <w:rFonts w:cstheme="minorHAnsi"/>
                <w:b/>
                <w:sz w:val="24"/>
                <w:szCs w:val="24"/>
              </w:rPr>
              <w:t xml:space="preserve">Forma studiów: </w:t>
            </w:r>
          </w:p>
          <w:p w:rsidR="001C3F08" w:rsidRPr="00CC5573" w:rsidRDefault="001C3F08" w:rsidP="001C3F08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CC5573">
              <w:rPr>
                <w:rFonts w:cstheme="minorHAnsi"/>
                <w:b/>
                <w:sz w:val="24"/>
                <w:szCs w:val="24"/>
              </w:rPr>
              <w:t xml:space="preserve">                               stacjonarne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1C3F08" w:rsidRPr="00CC5573" w:rsidRDefault="001C3F08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C5573">
              <w:rPr>
                <w:rFonts w:cstheme="minorHAnsi"/>
                <w:b/>
                <w:sz w:val="24"/>
                <w:szCs w:val="24"/>
              </w:rPr>
              <w:t xml:space="preserve">Profil kształcenia: </w:t>
            </w:r>
          </w:p>
          <w:p w:rsidR="001C3F08" w:rsidRPr="00CC5573" w:rsidRDefault="001C3F08" w:rsidP="0059515F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C5573">
              <w:rPr>
                <w:rFonts w:cstheme="minorHAnsi"/>
                <w:b/>
                <w:sz w:val="24"/>
                <w:szCs w:val="24"/>
              </w:rPr>
              <w:t xml:space="preserve">praktyczny </w:t>
            </w:r>
          </w:p>
        </w:tc>
      </w:tr>
      <w:tr w:rsidR="003F68C8" w:rsidRPr="00CC5573" w:rsidTr="00883E8D">
        <w:trPr>
          <w:trHeight w:val="851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F68C8" w:rsidRPr="00CC5573" w:rsidRDefault="003F68C8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C5573">
              <w:rPr>
                <w:rFonts w:cstheme="minorHAnsi"/>
                <w:b/>
                <w:sz w:val="24"/>
                <w:szCs w:val="24"/>
              </w:rPr>
              <w:t>Prowadzący zajęcia:</w:t>
            </w:r>
          </w:p>
        </w:tc>
        <w:sdt>
          <w:sdtPr>
            <w:rPr>
              <w:rFonts w:cstheme="minorHAnsi"/>
              <w:bCs/>
              <w:sz w:val="24"/>
              <w:szCs w:val="24"/>
            </w:rPr>
            <w:id w:val="1138305740"/>
            <w:placeholder>
              <w:docPart w:val="3BB77365B2AF4C5FAD749AAB8BB7A77D"/>
            </w:placeholder>
          </w:sdtPr>
          <w:sdtEndPr/>
          <w:sdtContent>
            <w:tc>
              <w:tcPr>
                <w:tcW w:w="5103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/>
                <w:vAlign w:val="center"/>
              </w:tcPr>
              <w:p w:rsidR="00883E8D" w:rsidRPr="00CC5573" w:rsidRDefault="00883E8D" w:rsidP="00883E8D">
                <w:pPr>
                  <w:spacing w:after="0" w:line="240" w:lineRule="auto"/>
                  <w:ind w:left="113"/>
                  <w:rPr>
                    <w:rFonts w:cstheme="minorHAnsi"/>
                    <w:bCs/>
                    <w:sz w:val="24"/>
                    <w:szCs w:val="24"/>
                  </w:rPr>
                </w:pPr>
                <w:r w:rsidRPr="00CC5573">
                  <w:rPr>
                    <w:rFonts w:cstheme="minorHAnsi"/>
                    <w:bCs/>
                    <w:sz w:val="24"/>
                    <w:szCs w:val="24"/>
                  </w:rPr>
                  <w:t>dr hab. B. Więcek, prof. AWF</w:t>
                </w:r>
              </w:p>
              <w:p w:rsidR="00883E8D" w:rsidRPr="00CC5573" w:rsidRDefault="00883E8D" w:rsidP="00883E8D">
                <w:pPr>
                  <w:spacing w:after="0" w:line="240" w:lineRule="auto"/>
                  <w:ind w:left="113"/>
                  <w:rPr>
                    <w:rFonts w:cstheme="minorHAnsi"/>
                    <w:bCs/>
                    <w:sz w:val="24"/>
                    <w:szCs w:val="24"/>
                  </w:rPr>
                </w:pPr>
                <w:r w:rsidRPr="00CC5573">
                  <w:rPr>
                    <w:rFonts w:cstheme="minorHAnsi"/>
                    <w:bCs/>
                    <w:sz w:val="24"/>
                    <w:szCs w:val="24"/>
                  </w:rPr>
                  <w:t>dr M. Hyski</w:t>
                </w:r>
              </w:p>
              <w:p w:rsidR="00883E8D" w:rsidRPr="00CC5573" w:rsidRDefault="00883E8D" w:rsidP="00883E8D">
                <w:pPr>
                  <w:spacing w:after="0" w:line="240" w:lineRule="auto"/>
                  <w:ind w:left="113"/>
                  <w:rPr>
                    <w:rFonts w:cstheme="minorHAnsi"/>
                    <w:bCs/>
                    <w:sz w:val="24"/>
                    <w:szCs w:val="24"/>
                  </w:rPr>
                </w:pPr>
                <w:r w:rsidRPr="00CC5573">
                  <w:rPr>
                    <w:rFonts w:cstheme="minorHAnsi"/>
                    <w:bCs/>
                    <w:sz w:val="24"/>
                    <w:szCs w:val="24"/>
                  </w:rPr>
                  <w:t>dr P. Halemba</w:t>
                </w:r>
              </w:p>
              <w:p w:rsidR="00883E8D" w:rsidRPr="00CC5573" w:rsidRDefault="00883E8D" w:rsidP="00883E8D">
                <w:pPr>
                  <w:spacing w:after="0" w:line="240" w:lineRule="auto"/>
                  <w:ind w:left="113"/>
                  <w:rPr>
                    <w:rFonts w:cstheme="minorHAnsi"/>
                    <w:bCs/>
                    <w:sz w:val="24"/>
                    <w:szCs w:val="24"/>
                  </w:rPr>
                </w:pPr>
                <w:r w:rsidRPr="00CC5573">
                  <w:rPr>
                    <w:rFonts w:cstheme="minorHAnsi"/>
                    <w:bCs/>
                    <w:sz w:val="24"/>
                    <w:szCs w:val="24"/>
                  </w:rPr>
                  <w:t>dr J. Kantyka</w:t>
                </w:r>
              </w:p>
              <w:p w:rsidR="00883E8D" w:rsidRPr="00CC5573" w:rsidRDefault="00883E8D" w:rsidP="00883E8D">
                <w:pPr>
                  <w:spacing w:after="0" w:line="240" w:lineRule="auto"/>
                  <w:ind w:left="113"/>
                  <w:rPr>
                    <w:rFonts w:cstheme="minorHAnsi"/>
                    <w:bCs/>
                    <w:sz w:val="24"/>
                    <w:szCs w:val="24"/>
                    <w:lang w:val="en-US"/>
                  </w:rPr>
                </w:pPr>
                <w:r w:rsidRPr="00CC5573">
                  <w:rPr>
                    <w:rFonts w:cstheme="minorHAnsi"/>
                    <w:bCs/>
                    <w:sz w:val="24"/>
                    <w:szCs w:val="24"/>
                    <w:lang w:val="en-US"/>
                  </w:rPr>
                  <w:t>dr B. Pater</w:t>
                </w:r>
              </w:p>
              <w:p w:rsidR="00883E8D" w:rsidRPr="00CC5573" w:rsidRDefault="00883E8D" w:rsidP="00883E8D">
                <w:pPr>
                  <w:spacing w:after="0" w:line="240" w:lineRule="auto"/>
                  <w:ind w:left="113"/>
                  <w:rPr>
                    <w:rFonts w:cstheme="minorHAnsi"/>
                    <w:bCs/>
                    <w:sz w:val="24"/>
                    <w:szCs w:val="24"/>
                    <w:lang w:val="en-US"/>
                  </w:rPr>
                </w:pPr>
                <w:r w:rsidRPr="00CC5573">
                  <w:rPr>
                    <w:rFonts w:cstheme="minorHAnsi"/>
                    <w:bCs/>
                    <w:sz w:val="24"/>
                    <w:szCs w:val="24"/>
                    <w:lang w:val="en-US"/>
                  </w:rPr>
                  <w:t>dr J. Maciąg</w:t>
                </w:r>
              </w:p>
              <w:p w:rsidR="00883E8D" w:rsidRPr="00CC5573" w:rsidRDefault="00883E8D" w:rsidP="00883E8D">
                <w:pPr>
                  <w:spacing w:after="0" w:line="240" w:lineRule="auto"/>
                  <w:ind w:left="113"/>
                  <w:rPr>
                    <w:rFonts w:cstheme="minorHAnsi"/>
                    <w:bCs/>
                    <w:sz w:val="24"/>
                    <w:szCs w:val="24"/>
                  </w:rPr>
                </w:pPr>
                <w:r w:rsidRPr="00CC5573">
                  <w:rPr>
                    <w:rFonts w:cstheme="minorHAnsi"/>
                    <w:bCs/>
                    <w:sz w:val="24"/>
                    <w:szCs w:val="24"/>
                  </w:rPr>
                  <w:t>dr A. Chęcińska</w:t>
                </w:r>
              </w:p>
              <w:p w:rsidR="00883E8D" w:rsidRPr="00CC5573" w:rsidRDefault="00883E8D" w:rsidP="00883E8D">
                <w:pPr>
                  <w:spacing w:after="0" w:line="240" w:lineRule="auto"/>
                  <w:ind w:left="113"/>
                  <w:rPr>
                    <w:rFonts w:cstheme="minorHAnsi"/>
                    <w:bCs/>
                    <w:sz w:val="24"/>
                    <w:szCs w:val="24"/>
                  </w:rPr>
                </w:pPr>
                <w:r w:rsidRPr="00CC5573">
                  <w:rPr>
                    <w:rFonts w:cstheme="minorHAnsi"/>
                    <w:bCs/>
                    <w:sz w:val="24"/>
                    <w:szCs w:val="24"/>
                  </w:rPr>
                  <w:t>dr W. Chudy</w:t>
                </w:r>
              </w:p>
              <w:p w:rsidR="00883E8D" w:rsidRPr="00CC5573" w:rsidRDefault="00883E8D" w:rsidP="00883E8D">
                <w:pPr>
                  <w:spacing w:after="0" w:line="240" w:lineRule="auto"/>
                  <w:ind w:left="113"/>
                  <w:rPr>
                    <w:rFonts w:cstheme="minorHAnsi"/>
                    <w:bCs/>
                    <w:sz w:val="24"/>
                    <w:szCs w:val="24"/>
                  </w:rPr>
                </w:pPr>
                <w:r w:rsidRPr="00CC5573">
                  <w:rPr>
                    <w:rFonts w:cstheme="minorHAnsi"/>
                    <w:bCs/>
                    <w:sz w:val="24"/>
                    <w:szCs w:val="24"/>
                  </w:rPr>
                  <w:t>dr G. Mikrut</w:t>
                </w:r>
              </w:p>
              <w:p w:rsidR="00883E8D" w:rsidRPr="00CC5573" w:rsidRDefault="00883E8D" w:rsidP="00883E8D">
                <w:pPr>
                  <w:spacing w:after="0" w:line="240" w:lineRule="auto"/>
                  <w:ind w:left="113"/>
                  <w:rPr>
                    <w:rFonts w:cstheme="minorHAnsi"/>
                    <w:bCs/>
                    <w:sz w:val="24"/>
                    <w:szCs w:val="24"/>
                  </w:rPr>
                </w:pPr>
                <w:r w:rsidRPr="00CC5573">
                  <w:rPr>
                    <w:rFonts w:cstheme="minorHAnsi"/>
                    <w:bCs/>
                    <w:sz w:val="24"/>
                    <w:szCs w:val="24"/>
                  </w:rPr>
                  <w:t>mgr R. Rajchel</w:t>
                </w:r>
              </w:p>
              <w:p w:rsidR="00883E8D" w:rsidRPr="00CC5573" w:rsidRDefault="00883E8D" w:rsidP="00883E8D">
                <w:pPr>
                  <w:spacing w:after="0" w:line="240" w:lineRule="auto"/>
                  <w:ind w:left="113"/>
                  <w:rPr>
                    <w:rFonts w:cstheme="minorHAnsi"/>
                    <w:bCs/>
                    <w:sz w:val="24"/>
                    <w:szCs w:val="24"/>
                  </w:rPr>
                </w:pPr>
                <w:r w:rsidRPr="00CC5573">
                  <w:rPr>
                    <w:rFonts w:cstheme="minorHAnsi"/>
                    <w:bCs/>
                    <w:sz w:val="24"/>
                    <w:szCs w:val="24"/>
                  </w:rPr>
                  <w:t>dr A. Górka-Chowaniec</w:t>
                </w:r>
              </w:p>
              <w:p w:rsidR="00883E8D" w:rsidRPr="00CC5573" w:rsidRDefault="00883E8D" w:rsidP="00883E8D">
                <w:pPr>
                  <w:spacing w:after="0" w:line="240" w:lineRule="auto"/>
                  <w:ind w:left="113"/>
                  <w:rPr>
                    <w:rFonts w:cstheme="minorHAnsi"/>
                    <w:bCs/>
                    <w:sz w:val="24"/>
                    <w:szCs w:val="24"/>
                  </w:rPr>
                </w:pPr>
                <w:r w:rsidRPr="00CC5573">
                  <w:rPr>
                    <w:rFonts w:cstheme="minorHAnsi"/>
                    <w:bCs/>
                    <w:sz w:val="24"/>
                    <w:szCs w:val="24"/>
                  </w:rPr>
                  <w:t>mgr J. Góra</w:t>
                </w:r>
              </w:p>
              <w:p w:rsidR="00883E8D" w:rsidRPr="00CC5573" w:rsidRDefault="00883E8D" w:rsidP="00883E8D">
                <w:pPr>
                  <w:spacing w:after="0" w:line="240" w:lineRule="auto"/>
                  <w:ind w:left="113"/>
                  <w:rPr>
                    <w:rFonts w:cstheme="minorHAnsi"/>
                    <w:bCs/>
                    <w:sz w:val="24"/>
                    <w:szCs w:val="24"/>
                  </w:rPr>
                </w:pPr>
                <w:r w:rsidRPr="00CC5573">
                  <w:rPr>
                    <w:rFonts w:cstheme="minorHAnsi"/>
                    <w:bCs/>
                    <w:sz w:val="24"/>
                    <w:szCs w:val="24"/>
                  </w:rPr>
                  <w:t>mgr A. Kmiecik</w:t>
                </w:r>
              </w:p>
              <w:p w:rsidR="00883E8D" w:rsidRPr="00CC5573" w:rsidRDefault="00883E8D" w:rsidP="00883E8D">
                <w:pPr>
                  <w:spacing w:after="0" w:line="240" w:lineRule="auto"/>
                  <w:ind w:left="113"/>
                  <w:rPr>
                    <w:rFonts w:cstheme="minorHAnsi"/>
                    <w:bCs/>
                    <w:sz w:val="24"/>
                    <w:szCs w:val="24"/>
                  </w:rPr>
                </w:pPr>
                <w:r w:rsidRPr="00CC5573">
                  <w:rPr>
                    <w:rFonts w:cstheme="minorHAnsi"/>
                    <w:bCs/>
                    <w:sz w:val="24"/>
                    <w:szCs w:val="24"/>
                  </w:rPr>
                  <w:t>dr K. Cieślikowski</w:t>
                </w:r>
              </w:p>
              <w:p w:rsidR="00883E8D" w:rsidRPr="00CC5573" w:rsidRDefault="00883E8D" w:rsidP="00883E8D">
                <w:pPr>
                  <w:spacing w:after="0" w:line="240" w:lineRule="auto"/>
                  <w:ind w:left="113"/>
                  <w:rPr>
                    <w:rFonts w:cstheme="minorHAnsi"/>
                    <w:bCs/>
                    <w:sz w:val="24"/>
                    <w:szCs w:val="24"/>
                  </w:rPr>
                </w:pPr>
                <w:r w:rsidRPr="00CC5573">
                  <w:rPr>
                    <w:rFonts w:cstheme="minorHAnsi"/>
                    <w:bCs/>
                    <w:sz w:val="24"/>
                    <w:szCs w:val="24"/>
                  </w:rPr>
                  <w:t>dr J. Daniluk</w:t>
                </w:r>
              </w:p>
              <w:p w:rsidR="00883E8D" w:rsidRPr="00CC5573" w:rsidRDefault="00883E8D" w:rsidP="00883E8D">
                <w:pPr>
                  <w:spacing w:after="0" w:line="240" w:lineRule="auto"/>
                  <w:ind w:left="113"/>
                  <w:rPr>
                    <w:rFonts w:cstheme="minorHAnsi"/>
                    <w:bCs/>
                    <w:sz w:val="24"/>
                    <w:szCs w:val="24"/>
                  </w:rPr>
                </w:pPr>
                <w:r w:rsidRPr="00CC5573">
                  <w:rPr>
                    <w:rFonts w:cstheme="minorHAnsi"/>
                    <w:bCs/>
                    <w:sz w:val="24"/>
                    <w:szCs w:val="24"/>
                  </w:rPr>
                  <w:t>dr A. Pasternak</w:t>
                </w:r>
              </w:p>
              <w:p w:rsidR="003F68C8" w:rsidRPr="00CC5573" w:rsidRDefault="00883E8D" w:rsidP="00883E8D">
                <w:pPr>
                  <w:spacing w:after="0" w:line="240" w:lineRule="auto"/>
                  <w:ind w:left="113"/>
                  <w:rPr>
                    <w:rFonts w:cstheme="minorHAnsi"/>
                    <w:b/>
                    <w:sz w:val="24"/>
                    <w:szCs w:val="24"/>
                  </w:rPr>
                </w:pPr>
                <w:r w:rsidRPr="00CC5573">
                  <w:rPr>
                    <w:rFonts w:cstheme="minorHAnsi"/>
                    <w:bCs/>
                    <w:sz w:val="24"/>
                    <w:szCs w:val="24"/>
                  </w:rPr>
                  <w:t>dr hab. A. Maszczyk, prof. AWF</w:t>
                </w:r>
              </w:p>
            </w:tc>
          </w:sdtContent>
        </w:sdt>
      </w:tr>
    </w:tbl>
    <w:p w:rsidR="005A7DFC" w:rsidRPr="00CC5573" w:rsidRDefault="005A7DFC" w:rsidP="005A7DFC">
      <w:pPr>
        <w:spacing w:after="0" w:line="240" w:lineRule="auto"/>
        <w:rPr>
          <w:rFonts w:cstheme="minorHAnsi"/>
          <w:sz w:val="24"/>
          <w:szCs w:val="24"/>
        </w:rPr>
      </w:pPr>
    </w:p>
    <w:p w:rsidR="001A3EF3" w:rsidRPr="00CC5573" w:rsidRDefault="001A3EF3" w:rsidP="005A7DF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59515F" w:rsidRPr="00CC5573" w:rsidTr="006C0C7A">
        <w:tc>
          <w:tcPr>
            <w:tcW w:w="10632" w:type="dxa"/>
            <w:shd w:val="clear" w:color="auto" w:fill="A6A6A6" w:themeFill="background1" w:themeFillShade="A6"/>
            <w:vAlign w:val="center"/>
          </w:tcPr>
          <w:p w:rsidR="0059515F" w:rsidRPr="00CC5573" w:rsidRDefault="0059515F" w:rsidP="006C0C7A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CC5573">
              <w:rPr>
                <w:rFonts w:cstheme="minorHAnsi"/>
                <w:b/>
                <w:sz w:val="24"/>
                <w:szCs w:val="24"/>
              </w:rPr>
              <w:t>Wymagania wstępne</w:t>
            </w:r>
          </w:p>
        </w:tc>
      </w:tr>
      <w:tr w:rsidR="00883E8D" w:rsidRPr="00CC5573" w:rsidTr="006C0C7A">
        <w:trPr>
          <w:trHeight w:val="836"/>
        </w:trPr>
        <w:tc>
          <w:tcPr>
            <w:tcW w:w="10632" w:type="dxa"/>
          </w:tcPr>
          <w:p w:rsidR="00883E8D" w:rsidRPr="00CC5573" w:rsidRDefault="00883E8D" w:rsidP="006C0C7A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CC5573">
              <w:rPr>
                <w:rFonts w:cstheme="minorHAnsi"/>
                <w:sz w:val="24"/>
                <w:szCs w:val="24"/>
              </w:rPr>
              <w:lastRenderedPageBreak/>
              <w:t>Wiedza, umiejętności i kompetencje ze szkoły średniej a w późniejszych latach także te nabyte w czasie studiów.</w:t>
            </w:r>
          </w:p>
        </w:tc>
      </w:tr>
    </w:tbl>
    <w:p w:rsidR="003F68C8" w:rsidRPr="00CC5573" w:rsidRDefault="003F68C8" w:rsidP="005A7DFC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3F68C8" w:rsidRPr="00CC5573" w:rsidRDefault="003F68C8" w:rsidP="00EF1D7F">
      <w:pPr>
        <w:spacing w:after="0" w:line="240" w:lineRule="auto"/>
        <w:ind w:hanging="284"/>
        <w:jc w:val="center"/>
        <w:rPr>
          <w:rFonts w:cstheme="minorHAnsi"/>
          <w:b/>
          <w:sz w:val="36"/>
          <w:szCs w:val="24"/>
        </w:rPr>
      </w:pPr>
      <w:r w:rsidRPr="00CC5573">
        <w:rPr>
          <w:rFonts w:cstheme="minorHAnsi"/>
          <w:b/>
          <w:sz w:val="36"/>
          <w:szCs w:val="24"/>
        </w:rPr>
        <w:t xml:space="preserve">Efekty uczenia się dla zajęć </w:t>
      </w:r>
      <w:r w:rsidR="00883E8D" w:rsidRPr="00CC5573">
        <w:rPr>
          <w:rFonts w:cstheme="minorHAnsi"/>
          <w:b/>
          <w:sz w:val="36"/>
          <w:szCs w:val="24"/>
        </w:rPr>
        <w:t>w ramach Kurs</w:t>
      </w:r>
      <w:r w:rsidR="00EF1D7F" w:rsidRPr="00CC5573">
        <w:rPr>
          <w:rFonts w:cstheme="minorHAnsi"/>
          <w:b/>
          <w:sz w:val="36"/>
          <w:szCs w:val="24"/>
        </w:rPr>
        <w:t>u</w:t>
      </w:r>
      <w:r w:rsidR="00883E8D" w:rsidRPr="00CC5573">
        <w:rPr>
          <w:rFonts w:cstheme="minorHAnsi"/>
          <w:b/>
          <w:sz w:val="36"/>
          <w:szCs w:val="24"/>
        </w:rPr>
        <w:t xml:space="preserve"> Menedżera Sportu</w:t>
      </w:r>
    </w:p>
    <w:tbl>
      <w:tblPr>
        <w:tblStyle w:val="Tabela-Siatka"/>
        <w:tblW w:w="10603" w:type="dxa"/>
        <w:tblInd w:w="-5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D9D9D9" w:themeFill="background1" w:themeFillShade="D9"/>
        <w:tblLayout w:type="fixed"/>
        <w:tblLook w:val="04A0" w:firstRow="1" w:lastRow="0" w:firstColumn="1" w:lastColumn="0" w:noHBand="0" w:noVBand="1"/>
      </w:tblPr>
      <w:tblGrid>
        <w:gridCol w:w="964"/>
        <w:gridCol w:w="5670"/>
        <w:gridCol w:w="2126"/>
        <w:gridCol w:w="1843"/>
      </w:tblGrid>
      <w:tr w:rsidR="00B01D1A" w:rsidRPr="00CC5573" w:rsidTr="00B01D1A">
        <w:tc>
          <w:tcPr>
            <w:tcW w:w="9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B01D1A" w:rsidRPr="00CC5573" w:rsidRDefault="00B01D1A" w:rsidP="0059515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C5573">
              <w:rPr>
                <w:rFonts w:cstheme="minorHAnsi"/>
                <w:b/>
                <w:sz w:val="24"/>
                <w:szCs w:val="24"/>
              </w:rPr>
              <w:t>Kod</w:t>
            </w:r>
          </w:p>
        </w:tc>
        <w:tc>
          <w:tcPr>
            <w:tcW w:w="5670" w:type="dxa"/>
            <w:tcBorders>
              <w:top w:val="single" w:sz="8" w:space="0" w:color="auto"/>
              <w:bottom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B01D1A" w:rsidRPr="00CC5573" w:rsidRDefault="00B01D1A" w:rsidP="0059515F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CC5573">
              <w:rPr>
                <w:b/>
                <w:szCs w:val="24"/>
              </w:rPr>
              <w:t>Opis przedmiotowych efektów uczenia się</w:t>
            </w:r>
          </w:p>
        </w:tc>
        <w:tc>
          <w:tcPr>
            <w:tcW w:w="2126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B01D1A" w:rsidRPr="00CC5573" w:rsidRDefault="00B01D1A" w:rsidP="00B01D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5573">
              <w:rPr>
                <w:rFonts w:ascii="Times New Roman" w:hAnsi="Times New Roman" w:cs="Times New Roman"/>
                <w:sz w:val="24"/>
                <w:szCs w:val="24"/>
              </w:rPr>
              <w:t xml:space="preserve">Charakterystyki </w:t>
            </w:r>
          </w:p>
          <w:p w:rsidR="00B01D1A" w:rsidRPr="00CC5573" w:rsidRDefault="00B01D1A" w:rsidP="00B01D1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C5573">
              <w:rPr>
                <w:rFonts w:ascii="Times New Roman" w:hAnsi="Times New Roman" w:cs="Times New Roman"/>
                <w:sz w:val="24"/>
                <w:szCs w:val="24"/>
              </w:rPr>
              <w:t>II Stopnia Polskiej Ramy Kwalifikacji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</w:tcPr>
          <w:p w:rsidR="00B01D1A" w:rsidRPr="00CC5573" w:rsidRDefault="00B01D1A" w:rsidP="0059515F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CC5573">
              <w:rPr>
                <w:rFonts w:ascii="Times New Roman" w:hAnsi="Times New Roman" w:cs="Times New Roman"/>
                <w:sz w:val="24"/>
                <w:szCs w:val="24"/>
              </w:rPr>
              <w:t>Sektorowa Rama Kwalifikacji w Sporcie</w:t>
            </w:r>
          </w:p>
        </w:tc>
      </w:tr>
      <w:tr w:rsidR="00B01D1A" w:rsidRPr="00CC5573" w:rsidTr="006C0C7A">
        <w:tblPrEx>
          <w:shd w:val="clear" w:color="auto" w:fill="auto"/>
        </w:tblPrEx>
        <w:trPr>
          <w:trHeight w:val="486"/>
        </w:trPr>
        <w:tc>
          <w:tcPr>
            <w:tcW w:w="10603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B01D1A" w:rsidRPr="00CC5573" w:rsidRDefault="00B01D1A" w:rsidP="002D3B1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C5573">
              <w:rPr>
                <w:rFonts w:cstheme="minorHAnsi"/>
                <w:b/>
                <w:sz w:val="24"/>
                <w:szCs w:val="24"/>
              </w:rPr>
              <w:t>W zakresie wiedzy - student zna i rozumie:</w:t>
            </w:r>
          </w:p>
        </w:tc>
      </w:tr>
      <w:tr w:rsidR="00DC1E38" w:rsidRPr="00CC5573" w:rsidTr="006C0C7A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1E38" w:rsidRPr="00CC5573" w:rsidRDefault="00DC1E38" w:rsidP="006C0C7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K_W01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1E38" w:rsidRPr="00CC5573" w:rsidRDefault="00DC1E38" w:rsidP="006C0C7A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CC5573">
              <w:rPr>
                <w:rFonts w:cstheme="minorHAnsi"/>
                <w:sz w:val="24"/>
                <w:szCs w:val="24"/>
              </w:rPr>
              <w:t>Zna podstawową terminologię z zakresu nauk o zarządzaniu i pokrewnych w zakresie niezbędnym dla rozumienia omawianych zjawisk na rynku sportowym.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E38" w:rsidRPr="00CC5573" w:rsidRDefault="00DC1E38" w:rsidP="006C0C7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P6S_WK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E38" w:rsidRPr="00CC5573" w:rsidRDefault="00DC1E38" w:rsidP="006C0C7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SRKS 5</w:t>
            </w:r>
          </w:p>
        </w:tc>
      </w:tr>
      <w:tr w:rsidR="00DC1E38" w:rsidRPr="00CC5573" w:rsidTr="006C0C7A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top w:val="single" w:sz="4" w:space="0" w:color="auto"/>
              <w:left w:val="single" w:sz="8" w:space="0" w:color="auto"/>
            </w:tcBorders>
          </w:tcPr>
          <w:p w:rsidR="00DC1E38" w:rsidRPr="00CC5573" w:rsidRDefault="00DC1E38" w:rsidP="006C0C7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K_W02</w:t>
            </w:r>
          </w:p>
        </w:tc>
        <w:tc>
          <w:tcPr>
            <w:tcW w:w="5670" w:type="dxa"/>
            <w:tcBorders>
              <w:top w:val="single" w:sz="4" w:space="0" w:color="auto"/>
            </w:tcBorders>
            <w:vAlign w:val="center"/>
          </w:tcPr>
          <w:p w:rsidR="00DC1E38" w:rsidRPr="00CC5573" w:rsidRDefault="0090161A" w:rsidP="00CB6F56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CC5573">
              <w:rPr>
                <w:sz w:val="24"/>
                <w:szCs w:val="24"/>
              </w:rPr>
              <w:t xml:space="preserve">Posiada </w:t>
            </w:r>
            <w:r w:rsidR="00CB6F56" w:rsidRPr="00CC5573">
              <w:rPr>
                <w:sz w:val="24"/>
                <w:szCs w:val="24"/>
              </w:rPr>
              <w:t xml:space="preserve">wiedzę na temat </w:t>
            </w:r>
            <w:r w:rsidRPr="00CC5573">
              <w:rPr>
                <w:rFonts w:ascii="Calibri" w:eastAsia="Calibri" w:hAnsi="Calibri" w:cs="Times New Roman"/>
                <w:sz w:val="24"/>
                <w:szCs w:val="24"/>
              </w:rPr>
              <w:t>struktur</w:t>
            </w:r>
            <w:r w:rsidR="00CB6F56" w:rsidRPr="00CC5573">
              <w:rPr>
                <w:sz w:val="24"/>
                <w:szCs w:val="24"/>
              </w:rPr>
              <w:t>y</w:t>
            </w:r>
            <w:r w:rsidRPr="00CC5573">
              <w:rPr>
                <w:rFonts w:ascii="Calibri" w:eastAsia="Calibri" w:hAnsi="Calibri" w:cs="Times New Roman"/>
                <w:sz w:val="24"/>
                <w:szCs w:val="24"/>
              </w:rPr>
              <w:t xml:space="preserve"> prawa </w:t>
            </w:r>
            <w:r w:rsidRPr="00CC5573">
              <w:rPr>
                <w:sz w:val="24"/>
                <w:szCs w:val="24"/>
              </w:rPr>
              <w:t xml:space="preserve">sportowego. </w:t>
            </w:r>
            <w:r w:rsidR="00DC1E38" w:rsidRPr="00CC5573">
              <w:rPr>
                <w:rFonts w:cstheme="minorHAnsi"/>
                <w:sz w:val="24"/>
                <w:szCs w:val="24"/>
              </w:rPr>
              <w:t>Opisuje uwarunkowania rozwoju rynku sportowego</w:t>
            </w:r>
            <w:r w:rsidR="006C0C7A" w:rsidRPr="00CC5573">
              <w:rPr>
                <w:rFonts w:cstheme="minorHAnsi"/>
                <w:sz w:val="24"/>
                <w:szCs w:val="24"/>
              </w:rPr>
              <w:t xml:space="preserve">. </w:t>
            </w:r>
            <w:r w:rsidR="00FD65BA" w:rsidRPr="00CC5573">
              <w:rPr>
                <w:rFonts w:cstheme="minorHAnsi"/>
                <w:sz w:val="24"/>
                <w:szCs w:val="24"/>
              </w:rPr>
              <w:t xml:space="preserve">Zna podstawowe zasady bezpieczeństwa </w:t>
            </w:r>
            <w:r w:rsidRPr="00CC5573">
              <w:rPr>
                <w:rFonts w:cstheme="minorHAnsi"/>
                <w:sz w:val="24"/>
                <w:szCs w:val="24"/>
              </w:rPr>
              <w:t>związane z</w:t>
            </w:r>
            <w:r w:rsidR="00FD65BA" w:rsidRPr="00CC5573">
              <w:rPr>
                <w:rFonts w:cstheme="minorHAnsi"/>
                <w:sz w:val="24"/>
                <w:szCs w:val="24"/>
              </w:rPr>
              <w:t xml:space="preserve"> </w:t>
            </w:r>
            <w:r w:rsidR="00CB6F56" w:rsidRPr="00CC5573">
              <w:rPr>
                <w:rFonts w:cstheme="minorHAnsi"/>
                <w:sz w:val="24"/>
                <w:szCs w:val="24"/>
              </w:rPr>
              <w:t>organizowaniem</w:t>
            </w:r>
            <w:r w:rsidR="00FD65BA" w:rsidRPr="00CC5573">
              <w:rPr>
                <w:rFonts w:cstheme="minorHAnsi"/>
                <w:sz w:val="24"/>
                <w:szCs w:val="24"/>
              </w:rPr>
              <w:t xml:space="preserve"> </w:t>
            </w:r>
            <w:r w:rsidRPr="00CC5573">
              <w:rPr>
                <w:rFonts w:cstheme="minorHAnsi"/>
                <w:sz w:val="24"/>
                <w:szCs w:val="24"/>
              </w:rPr>
              <w:t>imprez sportowych</w:t>
            </w:r>
            <w:r w:rsidR="00CB6F56" w:rsidRPr="00CC5573"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8" w:space="0" w:color="auto"/>
            </w:tcBorders>
          </w:tcPr>
          <w:p w:rsidR="00DC1E38" w:rsidRPr="00CC5573" w:rsidRDefault="00DC1E38" w:rsidP="006C0C7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P6S_WK</w:t>
            </w:r>
          </w:p>
        </w:tc>
        <w:tc>
          <w:tcPr>
            <w:tcW w:w="1843" w:type="dxa"/>
            <w:tcBorders>
              <w:top w:val="single" w:sz="4" w:space="0" w:color="auto"/>
              <w:right w:val="single" w:sz="8" w:space="0" w:color="auto"/>
            </w:tcBorders>
          </w:tcPr>
          <w:p w:rsidR="00DC1E38" w:rsidRPr="00CC5573" w:rsidRDefault="00DC1E38" w:rsidP="006C0C7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SRKS 5</w:t>
            </w:r>
          </w:p>
        </w:tc>
      </w:tr>
      <w:tr w:rsidR="00DC1E38" w:rsidRPr="00CC5573" w:rsidTr="006C0C7A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left w:val="single" w:sz="8" w:space="0" w:color="auto"/>
            </w:tcBorders>
          </w:tcPr>
          <w:p w:rsidR="00DC1E38" w:rsidRPr="00CC5573" w:rsidRDefault="00DC1E38" w:rsidP="006C0C7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K_W03</w:t>
            </w:r>
          </w:p>
        </w:tc>
        <w:tc>
          <w:tcPr>
            <w:tcW w:w="5670" w:type="dxa"/>
            <w:vAlign w:val="center"/>
          </w:tcPr>
          <w:p w:rsidR="00DC1E38" w:rsidRPr="00CC5573" w:rsidRDefault="00DC1E38" w:rsidP="00DC1E38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CC5573">
              <w:rPr>
                <w:rFonts w:cstheme="minorHAnsi"/>
                <w:sz w:val="24"/>
                <w:szCs w:val="24"/>
              </w:rPr>
              <w:t>Ma podstawową wiedzę o strukturze i funkcjach zarządzania, celach, podstawach prawnych w organizacji sportowej.</w:t>
            </w:r>
          </w:p>
        </w:tc>
        <w:tc>
          <w:tcPr>
            <w:tcW w:w="2126" w:type="dxa"/>
            <w:tcBorders>
              <w:right w:val="single" w:sz="8" w:space="0" w:color="auto"/>
            </w:tcBorders>
          </w:tcPr>
          <w:p w:rsidR="00DC1E38" w:rsidRPr="00CC5573" w:rsidRDefault="00DC1E38" w:rsidP="006C0C7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P7S_WK</w:t>
            </w:r>
          </w:p>
        </w:tc>
        <w:tc>
          <w:tcPr>
            <w:tcW w:w="1843" w:type="dxa"/>
            <w:tcBorders>
              <w:right w:val="single" w:sz="8" w:space="0" w:color="auto"/>
            </w:tcBorders>
          </w:tcPr>
          <w:p w:rsidR="00DC1E38" w:rsidRPr="00CC5573" w:rsidRDefault="00DC1E38" w:rsidP="006C0C7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SRKS 5</w:t>
            </w:r>
          </w:p>
        </w:tc>
      </w:tr>
      <w:tr w:rsidR="00DC1E38" w:rsidRPr="00CC5573" w:rsidTr="006C0C7A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left w:val="single" w:sz="8" w:space="0" w:color="auto"/>
            </w:tcBorders>
          </w:tcPr>
          <w:p w:rsidR="00DC1E38" w:rsidRPr="00CC5573" w:rsidRDefault="00DC1E38" w:rsidP="006C0C7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K_W04</w:t>
            </w:r>
          </w:p>
        </w:tc>
        <w:tc>
          <w:tcPr>
            <w:tcW w:w="5670" w:type="dxa"/>
            <w:vAlign w:val="center"/>
          </w:tcPr>
          <w:p w:rsidR="00DC1E38" w:rsidRPr="00CC5573" w:rsidRDefault="00CB6F56" w:rsidP="006C0C7A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CC5573">
              <w:rPr>
                <w:rFonts w:cstheme="minorHAnsi"/>
                <w:sz w:val="24"/>
                <w:szCs w:val="24"/>
              </w:rPr>
              <w:t xml:space="preserve">Posiada wiedzę o związkach nauk o zarządzaniu z innymi naukami. </w:t>
            </w:r>
            <w:r w:rsidR="00DC1E38" w:rsidRPr="00CC5573">
              <w:rPr>
                <w:rFonts w:cstheme="minorHAnsi"/>
                <w:sz w:val="24"/>
                <w:szCs w:val="24"/>
              </w:rPr>
              <w:t>Identyfikuje relacje między organizacjami sportowymi a innymi instytucjami społecznymi tworzącymi ich otoczenie w skali lokalnej, regionalnej, krajowej i międzynarodowej</w:t>
            </w:r>
            <w:r w:rsidR="005C01CF" w:rsidRPr="00CC5573"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right w:val="single" w:sz="8" w:space="0" w:color="auto"/>
            </w:tcBorders>
          </w:tcPr>
          <w:p w:rsidR="00DC1E38" w:rsidRPr="00CC5573" w:rsidRDefault="00DC1E38" w:rsidP="006C0C7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P7S_WG</w:t>
            </w:r>
          </w:p>
        </w:tc>
        <w:tc>
          <w:tcPr>
            <w:tcW w:w="1843" w:type="dxa"/>
            <w:tcBorders>
              <w:right w:val="single" w:sz="8" w:space="0" w:color="auto"/>
            </w:tcBorders>
          </w:tcPr>
          <w:p w:rsidR="00DC1E38" w:rsidRPr="00CC5573" w:rsidRDefault="00DC1E38" w:rsidP="006C0C7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SRKS 4</w:t>
            </w:r>
          </w:p>
        </w:tc>
      </w:tr>
      <w:tr w:rsidR="00DC1E38" w:rsidRPr="00CC5573" w:rsidTr="006C0C7A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left w:val="single" w:sz="8" w:space="0" w:color="auto"/>
            </w:tcBorders>
          </w:tcPr>
          <w:p w:rsidR="00DC1E38" w:rsidRPr="00CC5573" w:rsidRDefault="00DC1E38" w:rsidP="006C0C7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K_W05</w:t>
            </w:r>
          </w:p>
        </w:tc>
        <w:tc>
          <w:tcPr>
            <w:tcW w:w="5670" w:type="dxa"/>
            <w:vAlign w:val="center"/>
          </w:tcPr>
          <w:p w:rsidR="00E66313" w:rsidRPr="00CC5573" w:rsidRDefault="00E66313" w:rsidP="007A5149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 xml:space="preserve">Zna </w:t>
            </w:r>
            <w:r w:rsidR="007A5149" w:rsidRPr="00CC5573">
              <w:rPr>
                <w:rFonts w:cstheme="minorHAnsi"/>
                <w:bCs/>
                <w:sz w:val="24"/>
                <w:szCs w:val="24"/>
              </w:rPr>
              <w:t xml:space="preserve">psychologiczne mechanizmy zachowań w organizacji w tym </w:t>
            </w:r>
            <w:r w:rsidRPr="00CC5573">
              <w:rPr>
                <w:rFonts w:cstheme="minorHAnsi"/>
                <w:sz w:val="24"/>
                <w:szCs w:val="24"/>
              </w:rPr>
              <w:t xml:space="preserve">zasady efektywnego komunikowania </w:t>
            </w:r>
            <w:r w:rsidR="007A5149" w:rsidRPr="00CC5573">
              <w:rPr>
                <w:rFonts w:cstheme="minorHAnsi"/>
                <w:sz w:val="24"/>
                <w:szCs w:val="24"/>
              </w:rPr>
              <w:t>się</w:t>
            </w:r>
            <w:r w:rsidRPr="00CC5573">
              <w:rPr>
                <w:rFonts w:cstheme="minorHAnsi"/>
                <w:sz w:val="24"/>
                <w:szCs w:val="24"/>
              </w:rPr>
              <w:t xml:space="preserve"> w organizacji</w:t>
            </w:r>
            <w:r w:rsidR="007A5149" w:rsidRPr="00CC5573"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right w:val="single" w:sz="8" w:space="0" w:color="auto"/>
            </w:tcBorders>
          </w:tcPr>
          <w:p w:rsidR="00DC1E38" w:rsidRPr="00CC5573" w:rsidRDefault="00DC1E38" w:rsidP="006C0C7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P6S_WK</w:t>
            </w:r>
          </w:p>
        </w:tc>
        <w:tc>
          <w:tcPr>
            <w:tcW w:w="1843" w:type="dxa"/>
            <w:tcBorders>
              <w:right w:val="single" w:sz="8" w:space="0" w:color="auto"/>
            </w:tcBorders>
          </w:tcPr>
          <w:p w:rsidR="00DC1E38" w:rsidRPr="00CC5573" w:rsidRDefault="00DC1E38" w:rsidP="006C0C7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SRKS 5</w:t>
            </w:r>
          </w:p>
        </w:tc>
      </w:tr>
      <w:tr w:rsidR="00B01D1A" w:rsidRPr="00CC5573" w:rsidTr="006C0C7A">
        <w:tblPrEx>
          <w:shd w:val="clear" w:color="auto" w:fill="auto"/>
        </w:tblPrEx>
        <w:trPr>
          <w:trHeight w:val="484"/>
        </w:trPr>
        <w:tc>
          <w:tcPr>
            <w:tcW w:w="10603" w:type="dxa"/>
            <w:gridSpan w:val="4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B01D1A" w:rsidRPr="00CC5573" w:rsidRDefault="00B01D1A" w:rsidP="002D3B1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C5573">
              <w:rPr>
                <w:rFonts w:cstheme="minorHAnsi"/>
                <w:b/>
                <w:sz w:val="24"/>
                <w:szCs w:val="24"/>
              </w:rPr>
              <w:t>W zakresie umiejętności – student potrafi:</w:t>
            </w:r>
          </w:p>
        </w:tc>
      </w:tr>
      <w:tr w:rsidR="00DC1E38" w:rsidRPr="00CC5573" w:rsidTr="006C0C7A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1E38" w:rsidRPr="00CC5573" w:rsidRDefault="00DC1E38" w:rsidP="006C0C7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K_U01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4AE0" w:rsidRPr="00CC5573" w:rsidRDefault="00DE1FF2" w:rsidP="006C0C7A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eastAsia="Calibri"/>
                <w:sz w:val="24"/>
                <w:szCs w:val="24"/>
              </w:rPr>
              <w:t xml:space="preserve">Umie korzystać ze zdobytej wiedzy z zakresu różnych metod zarządzania </w:t>
            </w:r>
            <w:r w:rsidR="009D5B9B" w:rsidRPr="00CC5573">
              <w:rPr>
                <w:rFonts w:eastAsia="Calibri"/>
                <w:sz w:val="24"/>
                <w:szCs w:val="24"/>
              </w:rPr>
              <w:t>w pracy zawodowej.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E38" w:rsidRPr="00CC5573" w:rsidRDefault="00DC1E38" w:rsidP="006C0C7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P7S_ UW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E38" w:rsidRPr="00CC5573" w:rsidRDefault="00DC1E38" w:rsidP="006C0C7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SRKS 5</w:t>
            </w:r>
          </w:p>
        </w:tc>
      </w:tr>
      <w:tr w:rsidR="00DC1E38" w:rsidRPr="00CC5573" w:rsidTr="006C0C7A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top w:val="single" w:sz="4" w:space="0" w:color="auto"/>
              <w:left w:val="single" w:sz="8" w:space="0" w:color="auto"/>
            </w:tcBorders>
          </w:tcPr>
          <w:p w:rsidR="00DC1E38" w:rsidRPr="00CC5573" w:rsidRDefault="00DC1E38" w:rsidP="006C0C7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K_U02</w:t>
            </w:r>
          </w:p>
        </w:tc>
        <w:tc>
          <w:tcPr>
            <w:tcW w:w="5670" w:type="dxa"/>
            <w:tcBorders>
              <w:top w:val="single" w:sz="4" w:space="0" w:color="auto"/>
            </w:tcBorders>
            <w:vAlign w:val="center"/>
          </w:tcPr>
          <w:p w:rsidR="00714AE0" w:rsidRPr="00CC5573" w:rsidRDefault="000B15E1" w:rsidP="000B15E1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  <w:r w:rsidRPr="00CC5573">
              <w:rPr>
                <w:sz w:val="24"/>
                <w:szCs w:val="24"/>
              </w:rPr>
              <w:t xml:space="preserve">Posiada umiejętności </w:t>
            </w:r>
            <w:r w:rsidRPr="00CC5573">
              <w:rPr>
                <w:rFonts w:cstheme="minorHAnsi"/>
                <w:bCs/>
                <w:sz w:val="24"/>
                <w:szCs w:val="24"/>
              </w:rPr>
              <w:t>porozumiewania się w grupie.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8" w:space="0" w:color="auto"/>
            </w:tcBorders>
          </w:tcPr>
          <w:p w:rsidR="00DC1E38" w:rsidRPr="00CC5573" w:rsidRDefault="00DC1E38" w:rsidP="006C0C7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P6S_UK</w:t>
            </w:r>
          </w:p>
        </w:tc>
        <w:tc>
          <w:tcPr>
            <w:tcW w:w="1843" w:type="dxa"/>
            <w:tcBorders>
              <w:top w:val="single" w:sz="4" w:space="0" w:color="auto"/>
              <w:right w:val="single" w:sz="8" w:space="0" w:color="auto"/>
            </w:tcBorders>
          </w:tcPr>
          <w:p w:rsidR="00DC1E38" w:rsidRPr="00CC5573" w:rsidRDefault="00DC1E38" w:rsidP="006C0C7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SRKS 4</w:t>
            </w:r>
          </w:p>
        </w:tc>
      </w:tr>
      <w:tr w:rsidR="00DC1E38" w:rsidRPr="00CC5573" w:rsidTr="006C0C7A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left w:val="single" w:sz="8" w:space="0" w:color="auto"/>
            </w:tcBorders>
          </w:tcPr>
          <w:p w:rsidR="00DC1E38" w:rsidRPr="00CC5573" w:rsidRDefault="00DC1E38" w:rsidP="006C0C7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K_U03</w:t>
            </w:r>
          </w:p>
        </w:tc>
        <w:tc>
          <w:tcPr>
            <w:tcW w:w="5670" w:type="dxa"/>
            <w:vAlign w:val="center"/>
          </w:tcPr>
          <w:p w:rsidR="00714AE0" w:rsidRPr="00CC5573" w:rsidRDefault="00DC1E38" w:rsidP="00096B1B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C5573">
              <w:rPr>
                <w:rFonts w:cstheme="minorHAnsi"/>
                <w:sz w:val="24"/>
                <w:szCs w:val="24"/>
              </w:rPr>
              <w:t>Potrafi identyfikować i stosować zasady i kryteria służące rozwiązaniu problemów w organizacji sportowej.</w:t>
            </w:r>
            <w:r w:rsidR="00096B1B" w:rsidRPr="00CC5573">
              <w:rPr>
                <w:rFonts w:cstheme="minorHAnsi"/>
                <w:sz w:val="24"/>
                <w:szCs w:val="24"/>
              </w:rPr>
              <w:t xml:space="preserve"> </w:t>
            </w:r>
            <w:r w:rsidR="00714AE0" w:rsidRPr="00CC5573">
              <w:rPr>
                <w:rFonts w:cs="Times New Roman"/>
                <w:sz w:val="24"/>
                <w:szCs w:val="24"/>
              </w:rPr>
              <w:t xml:space="preserve">Posiada umiejętność </w:t>
            </w:r>
            <w:r w:rsidR="00DE1FF2" w:rsidRPr="00CC5573">
              <w:rPr>
                <w:rFonts w:cs="Times New Roman"/>
                <w:sz w:val="24"/>
                <w:szCs w:val="24"/>
              </w:rPr>
              <w:t>współpracy.</w:t>
            </w:r>
          </w:p>
        </w:tc>
        <w:tc>
          <w:tcPr>
            <w:tcW w:w="2126" w:type="dxa"/>
            <w:tcBorders>
              <w:right w:val="single" w:sz="8" w:space="0" w:color="auto"/>
            </w:tcBorders>
          </w:tcPr>
          <w:p w:rsidR="00DC1E38" w:rsidRPr="00CC5573" w:rsidRDefault="00DC1E38" w:rsidP="006C0C7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P6S_UO</w:t>
            </w:r>
          </w:p>
        </w:tc>
        <w:tc>
          <w:tcPr>
            <w:tcW w:w="1843" w:type="dxa"/>
            <w:tcBorders>
              <w:right w:val="single" w:sz="8" w:space="0" w:color="auto"/>
            </w:tcBorders>
          </w:tcPr>
          <w:p w:rsidR="00DC1E38" w:rsidRPr="00CC5573" w:rsidRDefault="00DC1E38" w:rsidP="006C0C7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SRKS 4</w:t>
            </w:r>
          </w:p>
        </w:tc>
      </w:tr>
      <w:tr w:rsidR="00DC1E38" w:rsidRPr="00CC5573" w:rsidTr="006C0C7A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left w:val="single" w:sz="8" w:space="0" w:color="auto"/>
            </w:tcBorders>
          </w:tcPr>
          <w:p w:rsidR="00DC1E38" w:rsidRPr="00CC5573" w:rsidRDefault="00DC1E38" w:rsidP="006C0C7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K_U04</w:t>
            </w:r>
          </w:p>
        </w:tc>
        <w:tc>
          <w:tcPr>
            <w:tcW w:w="5670" w:type="dxa"/>
            <w:vAlign w:val="center"/>
          </w:tcPr>
          <w:p w:rsidR="00DC1E38" w:rsidRPr="00CC5573" w:rsidRDefault="00DE1FF2" w:rsidP="006C0C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5573">
              <w:rPr>
                <w:sz w:val="24"/>
                <w:szCs w:val="24"/>
              </w:rPr>
              <w:t>Posiada umiejętności oceny przydatności metod, procedur i dobrych praktyk do realizacji zadań związanych z różnymi sferami zarządzania w organizacji sportowej.</w:t>
            </w:r>
          </w:p>
        </w:tc>
        <w:tc>
          <w:tcPr>
            <w:tcW w:w="2126" w:type="dxa"/>
            <w:tcBorders>
              <w:right w:val="single" w:sz="8" w:space="0" w:color="auto"/>
            </w:tcBorders>
          </w:tcPr>
          <w:p w:rsidR="00DC1E38" w:rsidRPr="00CC5573" w:rsidRDefault="00DC1E38" w:rsidP="006C0C7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P6S_UW</w:t>
            </w:r>
          </w:p>
        </w:tc>
        <w:tc>
          <w:tcPr>
            <w:tcW w:w="1843" w:type="dxa"/>
            <w:tcBorders>
              <w:right w:val="single" w:sz="8" w:space="0" w:color="auto"/>
            </w:tcBorders>
          </w:tcPr>
          <w:p w:rsidR="00DC1E38" w:rsidRPr="00CC5573" w:rsidRDefault="00DC1E38" w:rsidP="006C0C7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SRKS 5</w:t>
            </w:r>
          </w:p>
        </w:tc>
      </w:tr>
      <w:tr w:rsidR="00DC1E38" w:rsidRPr="00CC5573" w:rsidTr="006C0C7A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left w:val="single" w:sz="8" w:space="0" w:color="auto"/>
            </w:tcBorders>
          </w:tcPr>
          <w:p w:rsidR="00DC1E38" w:rsidRPr="00CC5573" w:rsidRDefault="00DC1E38" w:rsidP="006C0C7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K_U05</w:t>
            </w:r>
          </w:p>
        </w:tc>
        <w:tc>
          <w:tcPr>
            <w:tcW w:w="5670" w:type="dxa"/>
            <w:vAlign w:val="center"/>
          </w:tcPr>
          <w:p w:rsidR="00DC1E38" w:rsidRPr="00CC5573" w:rsidRDefault="004C35D3" w:rsidP="006C0C7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CC5573">
              <w:rPr>
                <w:sz w:val="24"/>
                <w:szCs w:val="24"/>
              </w:rPr>
              <w:t>Posiada umiejętności obserwowania, wyszukiwania i przetwarzania informacji na temat zjawisk zachodzących w ramach sportu przy użyciu różnych źródeł oraz interpretowania tych zjawisk na gruncie nauk o zarządzaniu.</w:t>
            </w:r>
          </w:p>
        </w:tc>
        <w:tc>
          <w:tcPr>
            <w:tcW w:w="2126" w:type="dxa"/>
            <w:tcBorders>
              <w:right w:val="single" w:sz="8" w:space="0" w:color="auto"/>
            </w:tcBorders>
          </w:tcPr>
          <w:p w:rsidR="00DC1E38" w:rsidRPr="00CC5573" w:rsidRDefault="00DC1E38" w:rsidP="006C0C7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P6S_UU</w:t>
            </w:r>
          </w:p>
        </w:tc>
        <w:tc>
          <w:tcPr>
            <w:tcW w:w="1843" w:type="dxa"/>
            <w:tcBorders>
              <w:right w:val="single" w:sz="8" w:space="0" w:color="auto"/>
            </w:tcBorders>
          </w:tcPr>
          <w:p w:rsidR="00DC1E38" w:rsidRPr="00CC5573" w:rsidRDefault="00DC1E38" w:rsidP="006C0C7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SRKS 5</w:t>
            </w:r>
          </w:p>
        </w:tc>
      </w:tr>
      <w:tr w:rsidR="00B01D1A" w:rsidRPr="00CC5573" w:rsidTr="006C0C7A">
        <w:tblPrEx>
          <w:shd w:val="clear" w:color="auto" w:fill="auto"/>
        </w:tblPrEx>
        <w:trPr>
          <w:trHeight w:val="572"/>
        </w:trPr>
        <w:tc>
          <w:tcPr>
            <w:tcW w:w="10603" w:type="dxa"/>
            <w:gridSpan w:val="4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B01D1A" w:rsidRPr="00CC5573" w:rsidRDefault="00B01D1A" w:rsidP="0059515F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C5573">
              <w:rPr>
                <w:rFonts w:cstheme="minorHAnsi"/>
                <w:b/>
                <w:sz w:val="24"/>
                <w:szCs w:val="24"/>
              </w:rPr>
              <w:lastRenderedPageBreak/>
              <w:t>W zakresie kompetencji społecznych – student jest gotów do:</w:t>
            </w:r>
          </w:p>
        </w:tc>
      </w:tr>
      <w:tr w:rsidR="00DC1E38" w:rsidRPr="00CC5573" w:rsidTr="006C0C7A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1E38" w:rsidRPr="00CC5573" w:rsidRDefault="00DC1E38" w:rsidP="006C0C7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K_K01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6DD1" w:rsidRPr="00CC5573" w:rsidRDefault="00676DD1" w:rsidP="00DC04B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CC5573">
              <w:rPr>
                <w:sz w:val="24"/>
                <w:szCs w:val="24"/>
              </w:rPr>
              <w:t>W</w:t>
            </w:r>
            <w:r w:rsidRPr="00CC5573">
              <w:rPr>
                <w:rFonts w:ascii="Calibri" w:eastAsia="Calibri" w:hAnsi="Calibri" w:cs="Times New Roman"/>
                <w:sz w:val="24"/>
                <w:szCs w:val="24"/>
              </w:rPr>
              <w:t>ykazuje się zaangażowaniem i odpowiedzialnością w wykonywaniu powierzonych zadań</w:t>
            </w:r>
            <w:r w:rsidRPr="00CC5573">
              <w:rPr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E38" w:rsidRPr="00CC5573" w:rsidRDefault="00DC1E38" w:rsidP="006C0C7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P6S_UO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E38" w:rsidRPr="00CC5573" w:rsidRDefault="00DC1E38" w:rsidP="006C0C7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SRKS 4</w:t>
            </w:r>
          </w:p>
        </w:tc>
      </w:tr>
      <w:tr w:rsidR="00DC1E38" w:rsidRPr="00CC5573" w:rsidTr="006C0C7A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1E38" w:rsidRPr="00CC5573" w:rsidRDefault="00DC1E38" w:rsidP="006C0C7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K_K02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0DF8" w:rsidRPr="00CC5573" w:rsidRDefault="00676DD1" w:rsidP="00676DD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CC5573">
              <w:rPr>
                <w:sz w:val="24"/>
                <w:szCs w:val="24"/>
              </w:rPr>
              <w:t>Jest świadomy, iż wiedza z zakresu zarządzania wymaga ciągłej aktualizacji, jest przygotowany do samodzielnego zdobywania i doskonalenia wiedzy z zakresu sportu oraz umiejętności zawodowych i badawczych.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E38" w:rsidRPr="00CC5573" w:rsidRDefault="00DC1E38" w:rsidP="006C0C7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P6S_KR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E38" w:rsidRPr="00CC5573" w:rsidRDefault="00DC1E38" w:rsidP="006C0C7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SRKS 7</w:t>
            </w:r>
          </w:p>
        </w:tc>
      </w:tr>
      <w:tr w:rsidR="00DC1E38" w:rsidRPr="00CC5573" w:rsidTr="006C0C7A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</w:tcPr>
          <w:p w:rsidR="00DC1E38" w:rsidRPr="00CC5573" w:rsidRDefault="00DC1E38" w:rsidP="006C0C7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K_K03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1E38" w:rsidRPr="00CC5573" w:rsidRDefault="00DC04BD" w:rsidP="0059515F">
            <w:pPr>
              <w:rPr>
                <w:rFonts w:cs="Times New Roman"/>
                <w:sz w:val="24"/>
                <w:szCs w:val="24"/>
              </w:rPr>
            </w:pPr>
            <w:r w:rsidRPr="00CC5573">
              <w:rPr>
                <w:sz w:val="24"/>
                <w:szCs w:val="24"/>
              </w:rPr>
              <w:t>P</w:t>
            </w:r>
            <w:r w:rsidRPr="00CC5573">
              <w:rPr>
                <w:rFonts w:ascii="Calibri" w:eastAsia="Calibri" w:hAnsi="Calibri" w:cs="Times New Roman"/>
                <w:sz w:val="24"/>
                <w:szCs w:val="24"/>
              </w:rPr>
              <w:t>otrafi pracować w grupie oraz projektować i wykonywać działania z zakresu zarządzania</w:t>
            </w:r>
            <w:r w:rsidRPr="00CC5573">
              <w:rPr>
                <w:sz w:val="24"/>
                <w:szCs w:val="24"/>
              </w:rPr>
              <w:t xml:space="preserve"> w sporcie.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C1E38" w:rsidRPr="00CC5573" w:rsidRDefault="00DC1E38" w:rsidP="006C0C7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P6S_KK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C1E38" w:rsidRPr="00CC5573" w:rsidRDefault="00DC1E38" w:rsidP="006C0C7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SRKS 4</w:t>
            </w:r>
          </w:p>
        </w:tc>
      </w:tr>
      <w:tr w:rsidR="00DC1E38" w:rsidRPr="00CC5573" w:rsidTr="006C0C7A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</w:tcPr>
          <w:p w:rsidR="00DC1E38" w:rsidRPr="00CC5573" w:rsidRDefault="00DC1E38" w:rsidP="006C0C7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K_K04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582F" w:rsidRPr="00CC5573" w:rsidRDefault="00755F1B" w:rsidP="00755F1B">
            <w:pPr>
              <w:spacing w:after="0" w:line="240" w:lineRule="auto"/>
              <w:rPr>
                <w:sz w:val="24"/>
                <w:szCs w:val="24"/>
              </w:rPr>
            </w:pPr>
            <w:r w:rsidRPr="00CC5573">
              <w:rPr>
                <w:sz w:val="24"/>
                <w:szCs w:val="24"/>
              </w:rPr>
              <w:t>Posiada umiejętność dyskutowania i argumentowania.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C1E38" w:rsidRPr="00CC5573" w:rsidRDefault="00DC1E38" w:rsidP="006C0C7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P6S_KR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C1E38" w:rsidRPr="00CC5573" w:rsidRDefault="00DC1E38" w:rsidP="006C0C7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SRKS 6</w:t>
            </w:r>
          </w:p>
        </w:tc>
      </w:tr>
      <w:tr w:rsidR="00DC1E38" w:rsidRPr="00CC5573" w:rsidTr="006C0C7A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top w:val="single" w:sz="4" w:space="0" w:color="auto"/>
              <w:left w:val="single" w:sz="8" w:space="0" w:color="auto"/>
            </w:tcBorders>
          </w:tcPr>
          <w:p w:rsidR="00DC1E38" w:rsidRPr="00CC5573" w:rsidRDefault="00DC1E38" w:rsidP="006C0C7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K_K05</w:t>
            </w:r>
          </w:p>
        </w:tc>
        <w:tc>
          <w:tcPr>
            <w:tcW w:w="5670" w:type="dxa"/>
            <w:tcBorders>
              <w:top w:val="single" w:sz="4" w:space="0" w:color="auto"/>
            </w:tcBorders>
            <w:vAlign w:val="center"/>
          </w:tcPr>
          <w:p w:rsidR="0013582F" w:rsidRPr="00CC5573" w:rsidRDefault="00DC04BD" w:rsidP="0059515F">
            <w:pPr>
              <w:rPr>
                <w:rFonts w:cstheme="minorHAnsi"/>
                <w:sz w:val="24"/>
                <w:szCs w:val="24"/>
              </w:rPr>
            </w:pPr>
            <w:r w:rsidRPr="00CC5573">
              <w:rPr>
                <w:sz w:val="24"/>
                <w:szCs w:val="24"/>
              </w:rPr>
              <w:t>R</w:t>
            </w:r>
            <w:r w:rsidRPr="00CC5573">
              <w:rPr>
                <w:rFonts w:ascii="Calibri" w:eastAsia="Calibri" w:hAnsi="Calibri" w:cs="Times New Roman"/>
                <w:sz w:val="24"/>
                <w:szCs w:val="24"/>
              </w:rPr>
              <w:t xml:space="preserve">ozumie pracę wykonywaną przez menedżera w </w:t>
            </w:r>
            <w:r w:rsidRPr="00CC5573">
              <w:rPr>
                <w:sz w:val="24"/>
                <w:szCs w:val="24"/>
              </w:rPr>
              <w:t xml:space="preserve">zmieniających się </w:t>
            </w:r>
            <w:r w:rsidRPr="00CC5573">
              <w:rPr>
                <w:rFonts w:ascii="Calibri" w:eastAsia="Calibri" w:hAnsi="Calibri" w:cs="Times New Roman"/>
                <w:sz w:val="24"/>
                <w:szCs w:val="24"/>
              </w:rPr>
              <w:t xml:space="preserve">warunkach </w:t>
            </w:r>
            <w:r w:rsidRPr="00CC5573">
              <w:rPr>
                <w:sz w:val="24"/>
                <w:szCs w:val="24"/>
              </w:rPr>
              <w:t>rynkowych. J</w:t>
            </w:r>
            <w:r w:rsidRPr="00CC5573">
              <w:rPr>
                <w:rFonts w:ascii="Calibri" w:eastAsia="Calibri" w:hAnsi="Calibri" w:cs="Times New Roman"/>
                <w:sz w:val="24"/>
                <w:szCs w:val="24"/>
              </w:rPr>
              <w:t>est gotowy do podejmowania samodzielnych decyzji w różnych sytuacjach wewnętrznych i zewnętrznych</w:t>
            </w:r>
            <w:r w:rsidRPr="00CC5573">
              <w:rPr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8" w:space="0" w:color="auto"/>
            </w:tcBorders>
          </w:tcPr>
          <w:p w:rsidR="00DC1E38" w:rsidRPr="00CC5573" w:rsidRDefault="00DC1E38" w:rsidP="006C0C7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P6S_KO</w:t>
            </w:r>
          </w:p>
        </w:tc>
        <w:tc>
          <w:tcPr>
            <w:tcW w:w="1843" w:type="dxa"/>
            <w:tcBorders>
              <w:top w:val="single" w:sz="4" w:space="0" w:color="auto"/>
              <w:right w:val="single" w:sz="8" w:space="0" w:color="auto"/>
            </w:tcBorders>
          </w:tcPr>
          <w:p w:rsidR="00DC1E38" w:rsidRPr="00CC5573" w:rsidRDefault="00DC1E38" w:rsidP="006C0C7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SRKS 6</w:t>
            </w:r>
          </w:p>
        </w:tc>
      </w:tr>
    </w:tbl>
    <w:p w:rsidR="003F68C8" w:rsidRPr="00CC5573" w:rsidRDefault="003F68C8" w:rsidP="005A7DFC">
      <w:pPr>
        <w:spacing w:after="0" w:line="240" w:lineRule="auto"/>
        <w:rPr>
          <w:rFonts w:cstheme="minorHAnsi"/>
          <w:sz w:val="24"/>
          <w:szCs w:val="24"/>
        </w:rPr>
      </w:pPr>
    </w:p>
    <w:p w:rsidR="00676DD1" w:rsidRPr="00CC5573" w:rsidRDefault="00676DD1" w:rsidP="005A7DF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10632" w:type="dxa"/>
        <w:tblInd w:w="-5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538"/>
        <w:gridCol w:w="10094"/>
      </w:tblGrid>
      <w:tr w:rsidR="002D3B14" w:rsidRPr="00CC5573" w:rsidTr="006C0C7A">
        <w:trPr>
          <w:trHeight w:val="683"/>
        </w:trPr>
        <w:tc>
          <w:tcPr>
            <w:tcW w:w="106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2D3B14" w:rsidRPr="00CC5573" w:rsidRDefault="002D3B14" w:rsidP="006C0C7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C5573">
              <w:rPr>
                <w:rFonts w:cstheme="minorHAnsi"/>
                <w:b/>
                <w:sz w:val="24"/>
                <w:szCs w:val="24"/>
              </w:rPr>
              <w:t xml:space="preserve">Treści programowe </w:t>
            </w:r>
          </w:p>
        </w:tc>
      </w:tr>
      <w:tr w:rsidR="0059515F" w:rsidRPr="00CC5573" w:rsidTr="006C0C7A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9515F" w:rsidRPr="00CC5573" w:rsidRDefault="0059515F" w:rsidP="0083046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C5573"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9515F" w:rsidRPr="00CC5573" w:rsidRDefault="0059515F" w:rsidP="0059515F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CC5573">
              <w:rPr>
                <w:rFonts w:cstheme="minorHAnsi"/>
                <w:b/>
                <w:sz w:val="24"/>
                <w:szCs w:val="24"/>
              </w:rPr>
              <w:t>Treści programowe – wykłady</w:t>
            </w:r>
          </w:p>
        </w:tc>
      </w:tr>
      <w:tr w:rsidR="004C35EF" w:rsidRPr="00CC5573" w:rsidTr="006C0C7A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4C35EF" w:rsidRPr="00CC5573" w:rsidRDefault="004C35EF" w:rsidP="0083046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CC5573"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C35EF" w:rsidRPr="00CC5573" w:rsidRDefault="004C35EF" w:rsidP="006C0C7A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CC5573">
              <w:rPr>
                <w:rFonts w:cstheme="minorHAnsi"/>
                <w:b/>
                <w:bCs/>
                <w:sz w:val="24"/>
                <w:szCs w:val="24"/>
              </w:rPr>
              <w:t xml:space="preserve">Podstawy zarządzania 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Istota cechy, cele i rodzaje organizacji;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Otoczenie organizacji;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Proces konwersji i zasady funkcjonowania organizacji;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Wybrane elementy struktury organizacyjnej;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Istota zarządzania organizacją;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Systemy zarządzania;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Techniki zarządzania;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Style kierowania;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Procesy informacyjno-decyzyjne.</w:t>
            </w:r>
          </w:p>
        </w:tc>
      </w:tr>
      <w:tr w:rsidR="004C35EF" w:rsidRPr="00CC5573" w:rsidTr="006C0C7A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4C35EF" w:rsidRPr="00CC5573" w:rsidRDefault="004C35EF" w:rsidP="0083046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CC5573">
              <w:rPr>
                <w:rFonts w:cstheme="minorHAnsi"/>
                <w:sz w:val="24"/>
                <w:szCs w:val="24"/>
              </w:rPr>
              <w:t>2.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C35EF" w:rsidRPr="00CC5573" w:rsidRDefault="004C35EF" w:rsidP="006C0C7A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CC5573">
              <w:rPr>
                <w:rFonts w:cstheme="minorHAnsi"/>
                <w:b/>
                <w:bCs/>
                <w:sz w:val="24"/>
                <w:szCs w:val="24"/>
              </w:rPr>
              <w:t>Ekonomia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14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Ekonomia – przedmiot i podstawowe pojęcia.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14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Rynek (istota i rodzaje), popyt, podaż.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14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Ekonomiczna teoria zachowań ludzkich.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14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Podstawowe mierniki aktywności gospodarczej. Cykl koniunkturalny.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14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Pieniądz i rynek pieniężno – kredytowy.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14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Rynek pracy, zatrudnienie i bezrobocie.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14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Inflacja.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14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Teoria wyboru konsumenta</w:t>
            </w:r>
          </w:p>
        </w:tc>
      </w:tr>
      <w:tr w:rsidR="004C35EF" w:rsidRPr="00CC5573" w:rsidTr="006C0C7A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4C35EF" w:rsidRPr="00CC5573" w:rsidRDefault="004C35EF" w:rsidP="0083046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CC5573">
              <w:rPr>
                <w:rFonts w:cstheme="minorHAnsi"/>
                <w:sz w:val="24"/>
                <w:szCs w:val="24"/>
              </w:rPr>
              <w:t>3.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C35EF" w:rsidRPr="00CC5573" w:rsidRDefault="004C35EF" w:rsidP="006C0C7A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CC5573">
              <w:rPr>
                <w:rFonts w:cstheme="minorHAnsi"/>
                <w:b/>
                <w:bCs/>
                <w:sz w:val="24"/>
                <w:szCs w:val="24"/>
              </w:rPr>
              <w:t>Podstawy sportu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15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 xml:space="preserve">Czynniki powstania i rozwoju sportu; 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15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Historia sportu w Polsce i na świecie;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15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Podstawowe pojęci z zakresu sportu oraz jego wpływ na rozwój  zjawisk;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15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Sport osób niepełnosprawnych oraz jego znaczenie społeczne i ekonomiczne;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15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lastRenderedPageBreak/>
              <w:t>Analiza porównawcza funkcji ( wychowawcze, zdrowotne, wolicjonalne, estetyczne, rozrywkowe, ekonomiczne i społeczne) i dysfunkcji współczesnego sportu (korupcja, hazard, doping, kontuzje, przemoc, chuligaństwo, komercjalizacja);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15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Sport a medycyna i rehabilitacja, wzajemne związki i oddziaływanie na przestrzeni wieków na wybranych przykładach.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15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Organizacja imprez sportowych. Studia przypadków, rozwiązywanie problemów.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15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Ekonomiczno – gospodarczo – organizacyjne znaczenie sportu. Administracja sportowa. Rola zarządzania we współczesnym sporcie. Wpływ dużych imprez sportowych na współczesny rozwój sportu pod względem organizacyjnym, logistycznym, społecznym, ekonomicznym. Sport jako czynnik rozwoju państw i miast w ujęciu globalnym i lokalnym;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15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Społeczna odpowiedzialność w sporcie;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15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Rola, znaczenie i specyfika zarządzania organizacjami sportowymi;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15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Zagospodarowanie sportowe.</w:t>
            </w:r>
          </w:p>
        </w:tc>
      </w:tr>
      <w:tr w:rsidR="004C35EF" w:rsidRPr="00CC5573" w:rsidTr="006C0C7A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4C35EF" w:rsidRPr="00CC5573" w:rsidRDefault="004C35EF" w:rsidP="0083046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CC5573">
              <w:rPr>
                <w:rFonts w:cstheme="minorHAnsi"/>
                <w:sz w:val="24"/>
                <w:szCs w:val="24"/>
              </w:rPr>
              <w:lastRenderedPageBreak/>
              <w:t>4.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C35EF" w:rsidRPr="00CC5573" w:rsidRDefault="004C35EF" w:rsidP="006C0C7A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CC5573">
              <w:rPr>
                <w:rFonts w:cstheme="minorHAnsi"/>
                <w:b/>
                <w:bCs/>
                <w:sz w:val="24"/>
                <w:szCs w:val="24"/>
              </w:rPr>
              <w:t xml:space="preserve">Marketing w sporcie 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16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Podstawowe definicje i koncepcja modelu funkcjonowania marketingu w organizacjach sportowych;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16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Otoczenie organizacji i jego wpływ na zarządzanie marketingowe organizacji sportowej;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16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Zachowania i segmentacja klientów, kryteria efektywnej segmentacji. Strategie wyboru rynku docelowego (targeting).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16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 xml:space="preserve">Kompozycja marketingu mix w organizacjach sportowych. 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Cechy produktu, jego podział, struktura oraz cykle życia na rynku;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Cena - metody wyznaczania i różnicowania;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Proces komunikacji marketingowej. Cele i narzędzia promocji;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Projektowanie kampanii promocyjnej;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Organizacja dystrybucji i sprzedaży produktów i usług. Kanał dystrybucji;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Analiza SWOT jako narzędzie wyboru atrakcyjnych kierunków działania organizacji sportowej.</w:t>
            </w:r>
          </w:p>
        </w:tc>
      </w:tr>
      <w:tr w:rsidR="004C35EF" w:rsidRPr="00CC5573" w:rsidTr="006C0C7A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4C35EF" w:rsidRPr="00CC5573" w:rsidRDefault="004C35EF" w:rsidP="0083046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CC5573">
              <w:rPr>
                <w:rFonts w:cstheme="minorHAnsi"/>
                <w:sz w:val="24"/>
                <w:szCs w:val="24"/>
              </w:rPr>
              <w:t>5.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C35EF" w:rsidRPr="00CC5573" w:rsidRDefault="004C35EF" w:rsidP="006C0C7A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CC5573">
              <w:rPr>
                <w:rFonts w:cstheme="minorHAnsi"/>
                <w:b/>
                <w:bCs/>
                <w:sz w:val="24"/>
                <w:szCs w:val="24"/>
              </w:rPr>
              <w:t xml:space="preserve">Zarządzanie finansami w organizacjach sportowych 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18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Analiza sytuacji finansowej przedsiębiorstwa na podstawie sprawozdania finansowego;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18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Przychody, koszty i ich wpływ na wynik finansowy przedsiębiorstwa;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18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Zarządzanie kapitałem obrotowym w przedsiębiorstwie;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18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Zarządzanie aktywami obrotowymi w przedsiębiorstwie;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18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Ocena opłacalności przedsięwzięć inwestycyjnych.</w:t>
            </w:r>
          </w:p>
        </w:tc>
      </w:tr>
      <w:tr w:rsidR="004C35EF" w:rsidRPr="00CC5573" w:rsidTr="006C0C7A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4C35EF" w:rsidRPr="00CC5573" w:rsidRDefault="004C35EF" w:rsidP="0083046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CC5573">
              <w:rPr>
                <w:rFonts w:cstheme="minorHAnsi"/>
                <w:sz w:val="24"/>
                <w:szCs w:val="24"/>
              </w:rPr>
              <w:t>6.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C35EF" w:rsidRPr="00CC5573" w:rsidRDefault="004C35EF" w:rsidP="006C0C7A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CC5573">
              <w:rPr>
                <w:rFonts w:cstheme="minorHAnsi"/>
                <w:b/>
                <w:bCs/>
                <w:sz w:val="24"/>
                <w:szCs w:val="24"/>
              </w:rPr>
              <w:t>Zarządzanie jakością w sporcie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19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Jakość jako czynnik konkurencyjności na rynku usług sportowych;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19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Ewolucja podejść do kształtowania jakości usług w organizacjach sportowych;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19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Systemy zarządzania jako narzędzia kształtowania jakości w organizacjach usługowych;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19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Pomiar i ocena systemu zarządzania jakością usług w organizacji sportowej.</w:t>
            </w:r>
          </w:p>
        </w:tc>
      </w:tr>
      <w:tr w:rsidR="004C35EF" w:rsidRPr="00CC5573" w:rsidTr="006C0C7A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4C35EF" w:rsidRPr="00CC5573" w:rsidRDefault="004C35EF" w:rsidP="0083046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CC5573">
              <w:rPr>
                <w:rFonts w:cstheme="minorHAnsi"/>
                <w:sz w:val="24"/>
                <w:szCs w:val="24"/>
              </w:rPr>
              <w:t>7.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C35EF" w:rsidRPr="00CC5573" w:rsidRDefault="004C35EF" w:rsidP="006C0C7A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CC5573">
              <w:rPr>
                <w:rFonts w:cstheme="minorHAnsi"/>
                <w:b/>
                <w:bCs/>
                <w:sz w:val="24"/>
                <w:szCs w:val="24"/>
              </w:rPr>
              <w:t xml:space="preserve">Systemy ubezpieczeń w sporcie 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0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Przegląd przepisów regulujących działalność ubezpieczeniową;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0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Ubezpieczenia, rynek ubezpieczeń, struktura rynku;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0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Umowa ubezpieczenia;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0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Podmioty rynku ubezpieczeń, role i zadania;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0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Ryzyko – składka – zdarzenie losowe – strata – świadczenie;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0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Systematyka ubezpieczeń, charakterystyka wybranych produktów ubezpieczeniowych w sporcie;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0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Przepisy regulujące ubezpieczenia w sporcie (imprezy masowe);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0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Analiza wybranych Ogólnych Warunków Ubezpieczeń produktów kierowanych do podmiotów prowadzących działalność w sporcie;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0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lastRenderedPageBreak/>
              <w:t>Ograniczenia i wykluczenia w ubezpieczeniach.</w:t>
            </w:r>
          </w:p>
        </w:tc>
      </w:tr>
      <w:tr w:rsidR="004C35EF" w:rsidRPr="00CC5573" w:rsidTr="006C0C7A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4C35EF" w:rsidRPr="00CC5573" w:rsidRDefault="004C35EF" w:rsidP="0083046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CC5573">
              <w:rPr>
                <w:rFonts w:cstheme="minorHAnsi"/>
                <w:sz w:val="24"/>
                <w:szCs w:val="24"/>
              </w:rPr>
              <w:lastRenderedPageBreak/>
              <w:t>8.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C35EF" w:rsidRPr="00CC5573" w:rsidRDefault="004C35EF" w:rsidP="006C0C7A">
            <w:pPr>
              <w:spacing w:after="0" w:line="240" w:lineRule="auto"/>
              <w:rPr>
                <w:rFonts w:cstheme="minorHAnsi"/>
                <w:b/>
                <w:bCs/>
              </w:rPr>
            </w:pPr>
            <w:r w:rsidRPr="00CC5573">
              <w:rPr>
                <w:rFonts w:cstheme="minorHAnsi"/>
                <w:b/>
                <w:bCs/>
              </w:rPr>
              <w:t xml:space="preserve">Badania rynkowe w sporcie 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1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 xml:space="preserve">Rola informacji w podejmowaniu decyzji marketingowych. 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1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 xml:space="preserve">Metody gromadzenia i przetwarzania informacji. Zakres przedmiotowy i funkcje badań marketingowych. 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1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 xml:space="preserve">Etapy procesu badawczego. Planowanie badania marketingowego. 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1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 xml:space="preserve">Źródła informacji pierwotne i wtórne, zewnętrzne i wewnętrzne. Metody pozyskiwania danych w badaniach pierwotnych. 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1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Analiza i interpretacja danych. Opracowanie raportu z badań.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1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 xml:space="preserve">Plan badania, opracowanie ankiety, przeprowadzenie badania i opracowanie raportu. </w:t>
            </w:r>
          </w:p>
        </w:tc>
      </w:tr>
      <w:tr w:rsidR="004C35EF" w:rsidRPr="00CC5573" w:rsidTr="006C0C7A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4C35EF" w:rsidRPr="00CC5573" w:rsidRDefault="004C35EF" w:rsidP="0083046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CC5573">
              <w:rPr>
                <w:rFonts w:cstheme="minorHAnsi"/>
                <w:sz w:val="24"/>
                <w:szCs w:val="24"/>
              </w:rPr>
              <w:t>9.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C35EF" w:rsidRPr="00CC5573" w:rsidRDefault="004C35EF" w:rsidP="006C0C7A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CC5573">
              <w:rPr>
                <w:rFonts w:cstheme="minorHAnsi"/>
                <w:b/>
                <w:bCs/>
                <w:sz w:val="24"/>
                <w:szCs w:val="24"/>
              </w:rPr>
              <w:t xml:space="preserve">Prawo w sporcie 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2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Źródła prawa sportowego w ramach obowiązującego systemu prawa;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2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Zasady prawa sportowego;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2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Specyfika sportowych stosunków prawnych uregulowanych na gruncie poszczególnych gałęzi prawa;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2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Zakres i formy odpowiedzialności w sporcie w myśl obowiązującego prawa;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2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Uprawnienia oraz ochrona uczestników sportu;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2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Zadania administracji w obszarze sportu;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2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Międzynarodowy wymiar prawa i organizacji sportu.</w:t>
            </w:r>
          </w:p>
        </w:tc>
      </w:tr>
      <w:tr w:rsidR="004C35EF" w:rsidRPr="00CC5573" w:rsidTr="006C0C7A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4C35EF" w:rsidRPr="00CC5573" w:rsidRDefault="004C35EF" w:rsidP="0083046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CC5573">
              <w:rPr>
                <w:rFonts w:cstheme="minorHAnsi"/>
                <w:sz w:val="24"/>
                <w:szCs w:val="24"/>
              </w:rPr>
              <w:t>10.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C35EF" w:rsidRPr="00CC5573" w:rsidRDefault="004C35EF" w:rsidP="006C0C7A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CC5573">
              <w:rPr>
                <w:rFonts w:cstheme="minorHAnsi"/>
                <w:b/>
                <w:bCs/>
                <w:sz w:val="24"/>
                <w:szCs w:val="24"/>
              </w:rPr>
              <w:t>Bezpieczeństwo w sporcie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3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Teoria zasad bezpiecznego organizowania przedsięwzięć widowisk i spotkań sportowych;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3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Teoria bezpieczeństwa społecznego i indywidualnego;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3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Specyfika indywidualnej i grupowej działalności w sporcie;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3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Zagrożenia w kategoriach obiektywnych i subiektywnych, zagrożenia wewnętrzne i zewnętrzne.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3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Bezpieczeństwo w sporcie – dostosowanie do obowiązujących przepisów polskich i unijnych;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3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Formy ochrony przed zagrożeniami w sporcie.</w:t>
            </w:r>
          </w:p>
        </w:tc>
      </w:tr>
      <w:tr w:rsidR="004C35EF" w:rsidRPr="00CC5573" w:rsidTr="006C0C7A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4C35EF" w:rsidRPr="00CC5573" w:rsidRDefault="004C35EF" w:rsidP="0083046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CC5573">
              <w:rPr>
                <w:rFonts w:cstheme="minorHAnsi"/>
                <w:sz w:val="24"/>
                <w:szCs w:val="24"/>
              </w:rPr>
              <w:t>11.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C35EF" w:rsidRPr="00CC5573" w:rsidRDefault="004C35EF" w:rsidP="006C0C7A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CC5573">
              <w:rPr>
                <w:rFonts w:cstheme="minorHAnsi"/>
                <w:b/>
                <w:bCs/>
                <w:sz w:val="24"/>
                <w:szCs w:val="24"/>
              </w:rPr>
              <w:t>Zarządzanie kapitałem ludzkim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4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Planowanie zatrudnienia;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4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Analiza zasobów;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4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Rekrutacja i selekcja;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4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Zatrudnianie;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4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Przystosowanie do środowiska pracy;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4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Okresowe oceny pracowników;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4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Motywowanie i wynagradzanie pracowników;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4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Szkolenie i doskonalenie pracowników;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4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Przeniesienia pracowników;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4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Odejście pracownika.</w:t>
            </w:r>
          </w:p>
        </w:tc>
      </w:tr>
      <w:tr w:rsidR="004C35EF" w:rsidRPr="00CC5573" w:rsidTr="006C0C7A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4C35EF" w:rsidRPr="00CC5573" w:rsidRDefault="004C35EF" w:rsidP="0083046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CC5573">
              <w:rPr>
                <w:rFonts w:cstheme="minorHAnsi"/>
                <w:sz w:val="24"/>
                <w:szCs w:val="24"/>
              </w:rPr>
              <w:t>12.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C35EF" w:rsidRPr="00CC5573" w:rsidRDefault="004C35EF" w:rsidP="006C0C7A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CC5573">
              <w:rPr>
                <w:rFonts w:cstheme="minorHAnsi"/>
                <w:b/>
                <w:bCs/>
                <w:sz w:val="24"/>
                <w:szCs w:val="24"/>
              </w:rPr>
              <w:t>Komunikacja medialna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Zapoznanie się z wiedzą związaną z nowoczesną rolą mediów w organizacjach sportowych.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Przyswojenie metodologii pracy przedstawiciela medialnego w klubie i organizacji sportowej, a także podczas imprez sportowych.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Wykształcenie kompetencji do pracy w nowoczesnym przekazie medialnym – rola Internetu.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Przekazanie wiedzy związanej z możliwością uzyskania uprawnień w pracy dziennikarskiej w organizacji medialnej klubu, traktowanej jak redakcja prasowa.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Przekazanie wiedzy o aktach prawnych regulujących pracę mediów w Polsce i w Europie.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Podstawy zasad organizacji imprez sportowych i masowych i rola mediów w tym zakresie.</w:t>
            </w:r>
          </w:p>
        </w:tc>
      </w:tr>
      <w:tr w:rsidR="004C35EF" w:rsidRPr="00CC5573" w:rsidTr="006C0C7A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4C35EF" w:rsidRPr="00CC5573" w:rsidRDefault="004C35EF" w:rsidP="0083046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CC5573">
              <w:rPr>
                <w:rFonts w:cstheme="minorHAnsi"/>
                <w:sz w:val="24"/>
                <w:szCs w:val="24"/>
              </w:rPr>
              <w:lastRenderedPageBreak/>
              <w:t>13.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C35EF" w:rsidRPr="00CC5573" w:rsidRDefault="004C35EF" w:rsidP="006C0C7A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CC5573">
              <w:rPr>
                <w:rFonts w:cstheme="minorHAnsi"/>
                <w:b/>
                <w:bCs/>
                <w:sz w:val="24"/>
                <w:szCs w:val="24"/>
              </w:rPr>
              <w:t xml:space="preserve">Instytucje państwowe i samorządowe w sporcie 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6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Definicje formalno-prawne. Podział instytucji rządowych i samorządowych;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6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Polityka sektorowa i horyzontalna UE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6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Program Rozwoju Sportu;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6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Zadania samorządu wojewódzkiego, powiatowego, gminnego w obszarze sportu;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6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Zrzeszenia, stowarzyszenia, organizacje pracodawców.</w:t>
            </w:r>
          </w:p>
        </w:tc>
      </w:tr>
      <w:tr w:rsidR="004C35EF" w:rsidRPr="00CC5573" w:rsidTr="006C0C7A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4C35EF" w:rsidRPr="00CC5573" w:rsidRDefault="004C35EF" w:rsidP="0083046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CC5573">
              <w:rPr>
                <w:rFonts w:cstheme="minorHAnsi"/>
                <w:sz w:val="24"/>
                <w:szCs w:val="24"/>
              </w:rPr>
              <w:t>14.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C35EF" w:rsidRPr="00CC5573" w:rsidRDefault="004C35EF" w:rsidP="006C0C7A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CC5573">
              <w:rPr>
                <w:rFonts w:cstheme="minorHAnsi"/>
                <w:b/>
                <w:bCs/>
                <w:sz w:val="24"/>
                <w:szCs w:val="24"/>
              </w:rPr>
              <w:t>Psychologiczne mechanizmy zachowań w organizacji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7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 xml:space="preserve">Człowiek w społeczności - kulturowe podstawy życia społecznego; instytucje i organizacje społeczne; mechanizmy kontroli społecznej; osobowość, czynniki wpływające na osobowość i jej wpływ na człowieka w miejscu pracy i poza nim. 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7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 xml:space="preserve">Rola społeczna; komunikacja społeczna; typy komunikowania społecznego w organizacji; zasady efektywnego komunikowania społecznego; public relations jako forma komunikowania masowego; wpływ nowych technologii na komunikowanie społeczne; komunikowanie międzykulturowe; podstawy komunikacji niewerbalnej. Istota i składniki komunikacji interpersonalnej. 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7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Zasady efektywnego komunikowania ; komunikacje i postawy społeczne; środki ekspresji w komunikacji społecznej; znaczenie języka w zarządzaniu i komunikowaniu społecznym, zasady efektywnego słuchania różnorodność kulturowa i jej znaczenie w komunikacji społecznej; stereotypizacja i jej negatywne skutki, nowe technologie w komunikowaniu społecznym; język ciała – aspekty teoretyczne komunikacji pozawerbalnej; język ciała - warsztaty.</w:t>
            </w:r>
          </w:p>
        </w:tc>
      </w:tr>
      <w:tr w:rsidR="004C35EF" w:rsidRPr="00CC5573" w:rsidTr="006C0C7A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4C35EF" w:rsidRPr="00CC5573" w:rsidRDefault="004C35EF" w:rsidP="0083046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CC5573">
              <w:rPr>
                <w:rFonts w:cstheme="minorHAnsi"/>
                <w:sz w:val="24"/>
                <w:szCs w:val="24"/>
              </w:rPr>
              <w:t>15.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C35EF" w:rsidRPr="00CC5573" w:rsidRDefault="004C35EF" w:rsidP="006C0C7A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CC5573">
              <w:rPr>
                <w:rFonts w:cstheme="minorHAnsi"/>
                <w:b/>
                <w:bCs/>
                <w:sz w:val="24"/>
                <w:szCs w:val="24"/>
              </w:rPr>
              <w:t xml:space="preserve">Przedsięwzięcia dochodowe w sporcie 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8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Charakterystyka pojęć (dochód, przychód, koszt);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8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Metody tworzenia kalkulacji finansowych;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8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Rodzaje przedsięwzięć dochodowych w sporcie;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8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Studium przypadków.</w:t>
            </w:r>
          </w:p>
        </w:tc>
      </w:tr>
      <w:tr w:rsidR="004C35EF" w:rsidRPr="00CC5573" w:rsidTr="006C0C7A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4C35EF" w:rsidRPr="00CC5573" w:rsidRDefault="004C35EF" w:rsidP="0083046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CC5573">
              <w:rPr>
                <w:rFonts w:cstheme="minorHAnsi"/>
                <w:sz w:val="24"/>
                <w:szCs w:val="24"/>
              </w:rPr>
              <w:t>16.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C35EF" w:rsidRPr="00CC5573" w:rsidRDefault="004C35EF" w:rsidP="006C0C7A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CC5573">
              <w:rPr>
                <w:rFonts w:cstheme="minorHAnsi"/>
                <w:b/>
                <w:bCs/>
                <w:sz w:val="24"/>
                <w:szCs w:val="24"/>
              </w:rPr>
              <w:t>Sztuka porozumiewania się w biznesie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9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Wprowadzenie do zagadnień z komunikacji. Komunikacja jako zasadnicza umiejętność życia społecznego;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9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Podstawy teoretyczne komunikacji społecznej: określenia pojęcia „komunikacja społeczna”, etapy komunikacji społecznej, komunikowanie intrapsychiczne, kompetencja komunikacyjna, poziomy komunikacji interpersonalnej, komunikacja jednokierunkowa i dwukierunkowa, model procesu komunikacji;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9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Komunikacja werbalna i niewerbalna. Przeszkody w skutecznym komunikowaniu się (bariery komunikacyjne) i ich przezwyciężanie. Aktywne słuchanie. Komunikacja a konflikty;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9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Komunikacja i perswazja, czyli jak skutecznie porozumiewać się z innymi. Sztuka perswazji, czyli język wpływu i manipulacji;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9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Komunikacja międzykulturowa: komunikacja międzykulturowa jako dziedzina nauki, z historii komunikacji międzykulturowej, typologie kultur, przykłady różnic kulturowych, poznawanie różnic kulturowych na użytek praktyki gospodarczej;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9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Kultura jako źródło barier w komunikacji międzykulturowej: etnocentryzm, uprzedzenia, stereotypy, niepewność, mylne interpretacje w komunikacji niewerbalnej, językowej;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9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Komunikowanie w społeczeństwie informacyjnym. Obywatel społeczeństwa informacyjnego;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29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Komunikacja interpersonalna w społeczeństwie informacyjnym.</w:t>
            </w:r>
          </w:p>
        </w:tc>
      </w:tr>
      <w:tr w:rsidR="004C35EF" w:rsidRPr="00CC5573" w:rsidTr="006C0C7A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4C35EF" w:rsidRPr="00CC5573" w:rsidRDefault="004C35EF" w:rsidP="0083046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CC5573">
              <w:rPr>
                <w:rFonts w:cstheme="minorHAnsi"/>
                <w:sz w:val="24"/>
                <w:szCs w:val="24"/>
              </w:rPr>
              <w:t>17.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C35EF" w:rsidRPr="00CC5573" w:rsidRDefault="004C35EF" w:rsidP="006C0C7A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CC5573">
              <w:rPr>
                <w:rFonts w:cstheme="minorHAnsi"/>
                <w:b/>
                <w:bCs/>
                <w:sz w:val="24"/>
                <w:szCs w:val="24"/>
              </w:rPr>
              <w:t>Partnerstwo publiczno-prywatne w sporcie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Pojęcie i geneza partnerstwa publiczno-prywatnego;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Modele wykonywania zadań administracji publicznej;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Regulacje prawne w zakresie partnerstwa publiczno-prywatnego;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Warianty (rodzaje) partnerstwa publiczno-prywatnego;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lastRenderedPageBreak/>
              <w:t>Korzyści płynące ze stosowania partnerstwa publiczno-prywatnego w sporcie;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Ochrona interesu publicznego w przedsięwzięciach realizowanych w oparciu o partnerstwo publiczno-prywatne;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Przykłady wykorzystania partnerstwa publiczno-prywatnego w sporcie.</w:t>
            </w:r>
          </w:p>
        </w:tc>
      </w:tr>
      <w:tr w:rsidR="004C35EF" w:rsidRPr="00CC5573" w:rsidTr="006C0C7A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4C35EF" w:rsidRPr="00CC5573" w:rsidRDefault="004C35EF" w:rsidP="0083046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CC5573">
              <w:rPr>
                <w:rFonts w:cstheme="minorHAnsi"/>
                <w:sz w:val="24"/>
                <w:szCs w:val="24"/>
              </w:rPr>
              <w:lastRenderedPageBreak/>
              <w:t>18.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C35EF" w:rsidRPr="00CC5573" w:rsidRDefault="004C35EF" w:rsidP="006C0C7A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CC5573">
              <w:rPr>
                <w:rFonts w:cstheme="minorHAnsi"/>
                <w:b/>
                <w:bCs/>
                <w:sz w:val="24"/>
                <w:szCs w:val="24"/>
              </w:rPr>
              <w:t>Modele matematyczne w sporcie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31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Rodzaje modeli analitycznych i predyktywnych;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31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Model szeregów czasowych – interpretacja graficzna trendów,  indeksów o podstawach stałych i zmiennych;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31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Model szeregów czasowych - predykcja na podstawie średniej ruchomej i ustawień tablicowych;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31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Model predyktywny regresyjny liniowy i nieliniowy;</w:t>
            </w:r>
          </w:p>
          <w:p w:rsidR="004C35EF" w:rsidRPr="00CC5573" w:rsidRDefault="004C35EF" w:rsidP="004C35EF">
            <w:pPr>
              <w:pStyle w:val="Akapitzlist"/>
              <w:numPr>
                <w:ilvl w:val="0"/>
                <w:numId w:val="31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Projektowanie analityczno-predyktywne z wykorzystaniem modelowania.</w:t>
            </w:r>
          </w:p>
        </w:tc>
      </w:tr>
    </w:tbl>
    <w:p w:rsidR="002D3B14" w:rsidRPr="00CC5573" w:rsidRDefault="002D3B14"/>
    <w:p w:rsidR="001A3EF3" w:rsidRPr="00CC5573" w:rsidRDefault="001A3EF3"/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2D3B14" w:rsidRPr="00CC5573" w:rsidTr="00E61A93">
        <w:tc>
          <w:tcPr>
            <w:tcW w:w="10632" w:type="dxa"/>
            <w:tcBorders>
              <w:bottom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2D3B14" w:rsidRPr="00CC5573" w:rsidRDefault="002D3B14" w:rsidP="00E61A9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CC5573">
              <w:rPr>
                <w:rFonts w:cstheme="minorHAnsi"/>
                <w:b/>
                <w:sz w:val="24"/>
                <w:szCs w:val="24"/>
              </w:rPr>
              <w:t>Wykaz literatury podstawowej i uzupełniającej</w:t>
            </w:r>
          </w:p>
        </w:tc>
      </w:tr>
      <w:tr w:rsidR="002D3B14" w:rsidRPr="00CC5573" w:rsidTr="002D3B14">
        <w:trPr>
          <w:trHeight w:val="938"/>
        </w:trPr>
        <w:tc>
          <w:tcPr>
            <w:tcW w:w="10632" w:type="dxa"/>
            <w:tcBorders>
              <w:bottom w:val="single" w:sz="4" w:space="0" w:color="auto"/>
            </w:tcBorders>
            <w:shd w:val="clear" w:color="auto" w:fill="auto"/>
          </w:tcPr>
          <w:p w:rsidR="002D3B14" w:rsidRPr="00CC5573" w:rsidRDefault="002D3B14" w:rsidP="006C0C7A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CC5573">
              <w:rPr>
                <w:rFonts w:cs="Times New Roman"/>
                <w:b/>
                <w:sz w:val="24"/>
                <w:szCs w:val="24"/>
              </w:rPr>
              <w:t>Literatura podstawowa:</w:t>
            </w:r>
          </w:p>
          <w:p w:rsidR="002D3B14" w:rsidRPr="00CC5573" w:rsidRDefault="002D3B14" w:rsidP="002D3B14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Antczak Z (red.), Borkowska S. (red.): Przyszłość zarządzania zasobami ludzkimi, dylematy i wyzwania Wyd. Difin, Warszawa 2014.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  <w:lang w:val="en-US"/>
              </w:rPr>
              <w:t xml:space="preserve">Armstrong G., Kotler Ph., Marketing. </w:t>
            </w:r>
            <w:r w:rsidRPr="00CC5573">
              <w:rPr>
                <w:rFonts w:asciiTheme="minorHAnsi" w:hAnsiTheme="minorHAnsi" w:cstheme="minorHAnsi"/>
              </w:rPr>
              <w:t>Wprowadzenie. Oficyna Wolters Kluwer Business. Warszawa 2015.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Begg D., Fischer S., Dornbusch R., t. 1 Mikroekonomia; t.2 Makroekonomia, wyd. PWE Warszawa 2007.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Blikle A. Doktryna jakości, rzecz o skutecznym zarządzaniu, Warszawa 2014.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Conrad Carlberg. Excel – analizy biznesowe, Helion, Gliwice 2009.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Czekaj J., Dresler Z., Zarządzanie finansami przedsiębiorstw, Wydanie 3, PWN Warszawa 2017.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Drozd K., Bezpieczeństwo imprez masowych. Biuro Ochrony Businessu, Lublin 2003.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Giddens A., Socjologia, Warszawa 2010.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 xml:space="preserve">Gros A., Zachowania organizacyjne w teorii i praktyce zarządzania. Warszawa 2004. 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Grzeganek–Więcek B, Hadzik A, Kantyka J., Cieślikowski K., Anatomia organizacji sportowych i turystycznych. Wydawnictwo Akademii Wychowania Fizycznego im. J. Kukuczki w Katowicach, Katowice 2014.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Grzeganek-Więcek B., Hadzik A, Kantyka J, Cieślikowski K., Anatomia Organizacji Turystycznych i Sportowych, wyd. AWF Katowice 2012.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Halemba P., Zarządzanie w wybranych obszarach sportu, turystyki i rekreacji. AWF Katowice 2011.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Hamrol A., Zarządzanie jakością z przykładami. PWN Warszawa 2010.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Handschke J., Monkiewicz J., Ubezpieczenia – podręcznik akademicki, Poltext , Warszawa 2010.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CC5573">
              <w:rPr>
                <w:rFonts w:asciiTheme="minorHAnsi" w:hAnsiTheme="minorHAnsi" w:cstheme="minorHAnsi"/>
              </w:rPr>
              <w:t>Hausner J., red., Administracja publiczna, Warszawa 2018.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John Walkenbach. Excel – Najlepsze sztuczki i chwyty, Helion, Gliwice 2010.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CC5573">
              <w:rPr>
                <w:rFonts w:asciiTheme="minorHAnsi" w:hAnsiTheme="minorHAnsi" w:cstheme="minorHAnsi"/>
              </w:rPr>
              <w:t>Kaczmarczyk S., Badania marketingowe. Metody i techniki. PWN, Warszawa 2011.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CC5573">
              <w:rPr>
                <w:rFonts w:asciiTheme="minorHAnsi" w:hAnsiTheme="minorHAnsi" w:cstheme="minorHAnsi"/>
              </w:rPr>
              <w:t>Kaden R., Badania marketingowe. PWE, Warszawa 2008.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Kania M., Zamówienia publiczne Partnerstwo publiczno-prywatne Koncesje na roboty budowlane lub usługi w prawie polskim. Wydawnictwo Difin 2014.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Korzeniowski L., Wstęp do teorii bezpieczeństwa. „Studia Społeczno-ekonomiczne” seria C, nr.3, Słupsk:2004.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Kowalewski E. 2006. Prawo ubezpieczeń gospodarczych, Oficyna Wydawnicza Branta, Bydgoszcz.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lastRenderedPageBreak/>
              <w:t>Koźmiński A., Jemielniak D., Zarządzanie od podstaw, wyd. PWN Warszawa 2008.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Kuc B. R., Moczydłowska,J. M., Zachowania organizacyjne, Podręcznik akademicki, Warszawa 2009.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CC5573">
              <w:rPr>
                <w:rFonts w:asciiTheme="minorHAnsi" w:hAnsiTheme="minorHAnsi" w:cstheme="minorHAnsi"/>
              </w:rPr>
              <w:t>Leciak P., Prawo sportowe, Beck, Warszawa, 2018.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Maciąg J., System zarządzania jakością usług: zasady i metody : (na przykładzie usług turystycznych i rekreacyjnych). Akademia Wychowania Fizycznego im. Jerzego Kukuczki w Katowicach, Wydaw. AWF Katowice 2010.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CC5573">
              <w:rPr>
                <w:rFonts w:asciiTheme="minorHAnsi" w:hAnsiTheme="minorHAnsi" w:cstheme="minorHAnsi"/>
              </w:rPr>
              <w:t>Mazurek K., Łopacińska K. (red.), Badania marketingowe. Metody, techniki i obszary aplikacji na współczesnym rynku. Wydawnictwo Naukowe PWN, Warszawa 2016.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Mcquail D., Teoria komunikowania masowego, wydaw. PWN, Warszawa 2012.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Milewski R., Kwiatkowski E., Podstawy ekonomii, wyd. PWN Warszawa 2006.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Mosty zamiast murów. Podręcznik komunikacji interpersonalnej, red nauk. J. Stewart, Warszawa 2012.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Mruk H., Marketing. Satysfakcja klienta i rozwój przedsiębiorstwa. Wydawnictwo PWN, Warszawa 2012.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Oleksyn T., Zarządzanie zasobami ludzkimi w organizacji. Wyd. Wolters Kluwer, Warszawa 2016.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Ollivier B., Nauki o komunikacji. Teoria i praktyka, Warszawa 2010.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Pastwa M., Zarządzanie finansami instytucji sportowo-rekreacyjnych. Warszawa: Polska Korporacja Menedżerów Sportu 2000.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Pease A i B., Mowa ciała, Poznań 2016. Studia z teorii komunikowania masowego pod red. B. Bobek-Ostrowskiej, Wrocław 2008.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Ricky W. Griffin, Podstawy Zarządzania Organizacjami PWN 2012.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CC5573">
              <w:rPr>
                <w:rFonts w:asciiTheme="minorHAnsi" w:hAnsiTheme="minorHAnsi" w:cstheme="minorHAnsi"/>
              </w:rPr>
              <w:t>S. Gajewski, Ustawy samorządowe Nowe instytucje Analiza z przykładami i wzorami dokumentów, C H Beck 2018.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Samuelson P.A., Nordhaus W.D., Ekonomia, wyd. Rebis 2012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Strugarek J., Organizacja i prowadzenie imprez sportowych, rekreacyjnych i turystycznych, UAM, Poznań 2011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Szyszko L., Finanse przedsiębiorstw. Wydanie 3, PWE, Warszawa 2017.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Thompson J.B.,Media i nowoczesność. Społeczna teoria mediów, Wrocław 2001.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Urniaż J., Współczesne trendy rozwoju sportu a idee humanizmu olimpijskiego. Szkoła Wyższa w Olsztynie, Olsztyn 2008.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Ustawa z dnia 11 września 2015 r. o działalności ubezpieczeniowej i reasekuracyjnej.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Ustawa z dnia 19 grudnia 2008 roku partnerstwie publiczno – prywatnym.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CC5573">
              <w:rPr>
                <w:rFonts w:asciiTheme="minorHAnsi" w:hAnsiTheme="minorHAnsi" w:cstheme="minorHAnsi"/>
              </w:rPr>
              <w:t>USTAWA z dnia 25 czerwca 2010 r. o sporcie (Dz. U. z 2018 r. poz. 1263 z późn. zm.).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Ustawy: o Bezpieczeństwie Imprez Masowych, o Sporcie, o Bezpieczeństwie w Górach i na Zorganizowanych Terenach Narciarskich.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Wayne L. Winston. Excel. Analiza i modelowanie danych. APN Promise, Warszawa 2005.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CC5573">
              <w:rPr>
                <w:rFonts w:asciiTheme="minorHAnsi" w:hAnsiTheme="minorHAnsi" w:cstheme="minorHAnsi"/>
              </w:rPr>
              <w:t>Wietoszka D., Prawo sportowe, Beck, Warszawa, 2018.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Wroczyński R., Powszechne dzieje wychowania fizycznego i sportu. Wydawnictwo BK, Wrocław 2002.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Zarządzanie talentami. Teoria dla praktyki zarządzania zasobami ludzkimi Red. naukowa  Ingram T., Wyd. PWE Warszawa 2011.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CC5573">
              <w:rPr>
                <w:rFonts w:asciiTheme="minorHAnsi" w:hAnsiTheme="minorHAnsi" w:cstheme="minorHAnsi"/>
              </w:rPr>
              <w:t>Zawadzka A., Psychologia zarządzania w organizacji, PWN 2018.</w:t>
            </w:r>
          </w:p>
          <w:p w:rsidR="002D3B14" w:rsidRPr="00CC5573" w:rsidRDefault="002D3B14" w:rsidP="002D3B14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FB2B7C" w:rsidRPr="00CC5573" w:rsidRDefault="00FB2B7C" w:rsidP="002D3B14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2D3B14" w:rsidRPr="00CC5573" w:rsidRDefault="002D3B14" w:rsidP="006C0C7A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CC5573">
              <w:rPr>
                <w:rFonts w:cs="Times New Roman"/>
                <w:b/>
                <w:sz w:val="24"/>
                <w:szCs w:val="24"/>
              </w:rPr>
              <w:t xml:space="preserve">Literatura uzupełniająca: </w:t>
            </w:r>
          </w:p>
          <w:p w:rsidR="002D3B14" w:rsidRPr="00CC5573" w:rsidRDefault="002D3B14" w:rsidP="002D3B14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Antoszkiewicz J., Metody Zarządzania. Wyd. Poltext Warszawa 2007.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  <w:lang w:val="en-US"/>
              </w:rPr>
              <w:lastRenderedPageBreak/>
              <w:t xml:space="preserve">Beech J., Chadwick S.. (Edited), The Business of Sport Management. </w:t>
            </w:r>
            <w:r w:rsidRPr="00CC5573">
              <w:rPr>
                <w:rFonts w:asciiTheme="minorHAnsi" w:hAnsiTheme="minorHAnsi" w:cstheme="minorHAnsi"/>
              </w:rPr>
              <w:t>London: Prentice Hall Financial Times 2004.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CC5573">
              <w:rPr>
                <w:rFonts w:asciiTheme="minorHAnsi" w:hAnsiTheme="minorHAnsi" w:cstheme="minorHAnsi"/>
              </w:rPr>
              <w:t>Bień W., Zarządzanie finansami przedsiębiorstwa. Wydanie 9, Difin, Warszawa 2018.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Bugdol M., Goranczewski B., Projakościowe usprawnianie organizacji oparte na procesach. Koncepcje, metody i narzędzia. PWSZ w Oświęcimiu, Oświęcim 2010.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CC5573">
              <w:rPr>
                <w:rFonts w:asciiTheme="minorHAnsi" w:hAnsiTheme="minorHAnsi" w:cstheme="minorHAnsi"/>
              </w:rPr>
              <w:t>Creswell J.W. Projektowanie badań naukowych, Wydawnictwo Uniwersytet Jagielloński, Kraków 2013.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CC5573">
              <w:rPr>
                <w:rFonts w:asciiTheme="minorHAnsi" w:hAnsiTheme="minorHAnsi" w:cstheme="minorHAnsi"/>
              </w:rPr>
              <w:t>Czakon W., Podstawy metodologii badań w naukach o zarządzaniu, Oficyna a Wolters Kluwer Business, Warszawa 2015.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Fundowicz S., Prawo sportowe, Wydawnictwo Wolters Kluwer Polska 2013.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Goban-Klas, T., Cywilizacja medialna, Warszawa, 2005.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Gordon J., Potęga pozytywnego przywództwa, MT Biznes 2016.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Griffin E., Podstawy komunikacji społecznej, Gdańsk 2003.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Grzeganek- Więcek B., Maciąg J., Kantyka J., Hadzik A., Wieloaspektowe zarządzanie organizacjami turystycznymi i sportowymi. Wyd. AWF w Katowicach, Katowice 2011.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Grzeganek-Więcek B., Hadzik A., Kantyka J., Maciąg J., Wieloaspektowe Zarządzanie organizacjami Turystycznymi i Sportowymi. Wyd. AWF Katowice 2011.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CC5573">
              <w:rPr>
                <w:rFonts w:asciiTheme="minorHAnsi" w:hAnsiTheme="minorHAnsi" w:cstheme="minorHAnsi"/>
              </w:rPr>
              <w:t>Halemba P., Harmaciński R., Sport Turystyka osób niepełnosprawnych. WSU Kielce 2009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3"/>
              </w:numPr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Hamilton Ch., Skuteczna komunikacja w biznesie. Warszawa 2011.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Herbst Irena, Bogusz Lilianna, Kalecińska-Rossi Jolanta, Sarnacka Alina, Partnerstwo publiczno-prywatne w szpitalach, Wolters Kluwer Polska Wydawnictwo, Kraków 2014.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Klisiński J., Profesjonalizacja i profesjonaliści w zarządzaniu sportem. Częstochowa: Wyd. Politechniki Częstochowskiej 2000.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Korol J., red., Instytucje i gospodarka, Wydawnictwo Adam Marszałek, 2016.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Koźmiński A., Zarządzanie w warunkach niepewności. Wyd. PWN Warszawa 2010.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Leciak P., Leksykon prawa sportowego, Beck, Warszawa, 2017.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CC5573">
              <w:rPr>
                <w:rFonts w:asciiTheme="minorHAnsi" w:hAnsiTheme="minorHAnsi" w:cstheme="minorHAnsi"/>
              </w:rPr>
              <w:t>Listwan T., Sułkowski Ł.: Metody i techniki zarządzania zasobami ludzkimi, wyd. Difin, Warszawa 2016.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Marciniak S. Makro- i mikroekonomia, wyd. PWN 2007.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Masłowski Krzysztof. Excel. Funkcje w przykładach, Helion, Gliwice 2007.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Michalak D., Partnerstwo publiczno-prywatne w modelu koncesyjnym, Wolters Kluwer, Kraków 2015.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Michalski E., Marketing. Podręcznik akademicki, Wydawnictwo PWN, Warszawa 2017.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Pomykalski A., Zarządzanie i planowanie marketingowe, Wydawnictwo PWN, Warszawa 2017.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Rothenbuhler E.W., Komunikacja rytualna. Od rozmowy codziennej do ceremonii medialnej, Kraków 2003.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CC5573">
              <w:rPr>
                <w:rFonts w:asciiTheme="minorHAnsi" w:hAnsiTheme="minorHAnsi" w:cstheme="minorHAnsi"/>
              </w:rPr>
              <w:t>Sinek S. Zaczynaj od dlaczego. Jak wielcy liderzy inspirują innych do działania, Wyd. OnePress, Warszawa 2018.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Theme="minorHAnsi" w:hAnsiTheme="minorHAnsi" w:cstheme="minorHAnsi"/>
              </w:rPr>
            </w:pPr>
            <w:r w:rsidRPr="00CC5573">
              <w:rPr>
                <w:rFonts w:asciiTheme="minorHAnsi" w:hAnsiTheme="minorHAnsi" w:cstheme="minorHAnsi"/>
              </w:rPr>
              <w:t>Thomas P., Sposoby komunikacji interpersonalnej, Poznań 2010.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CC5573">
              <w:rPr>
                <w:rFonts w:asciiTheme="minorHAnsi" w:hAnsiTheme="minorHAnsi" w:cstheme="minorHAnsi"/>
              </w:rPr>
              <w:t>Ustawa o działalności ubezpieczeniowej z dnia 22 maja 2003 r.DzU 2010, nr 11, poz. 66.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CC5573">
              <w:rPr>
                <w:rFonts w:asciiTheme="minorHAnsi" w:hAnsiTheme="minorHAnsi" w:cstheme="minorHAnsi"/>
              </w:rPr>
              <w:t>Ustawa o sporcie z dnia 25 czerwca 2010 r. (Dz.U 2010 nr 127 poz. 857)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CC5573">
              <w:rPr>
                <w:rFonts w:asciiTheme="minorHAnsi" w:hAnsiTheme="minorHAnsi" w:cstheme="minorHAnsi"/>
              </w:rPr>
              <w:t>Ustawa z dnia 22 maja 2003 r. o pośrednictwie ubezpieczeniowym. DzU03.124.1154 ze zm. 4. Ustawa z dnia 31 sierpnia 2011 r. o zmianie ustawy o bezpieczeństwie imprez masowych oraz niektórych innych ustaw oraz nowelizacja ustawy, która obowiązuje od 23 lutego 2018 r., zastąpi obowiązującą ustawę o pośrednictwie ubezpieczeniowym.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CC5573">
              <w:rPr>
                <w:rFonts w:asciiTheme="minorHAnsi" w:hAnsiTheme="minorHAnsi" w:cstheme="minorHAnsi"/>
              </w:rPr>
              <w:t>Ustawa z dnia 25 czerwca 2010 r. o sporcie (Dz. U. Nr 127, poz.857) zastępująca ustawę o kulturze fizycznej z 2007 r i ustawę z 2005 r. o sporcie  kwalifikowanym.</w:t>
            </w:r>
          </w:p>
          <w:p w:rsidR="007871ED" w:rsidRPr="00CC5573" w:rsidRDefault="007871ED" w:rsidP="00184E6E">
            <w:pPr>
              <w:pStyle w:val="Akapitzlist"/>
              <w:numPr>
                <w:ilvl w:val="0"/>
                <w:numId w:val="33"/>
              </w:numPr>
              <w:jc w:val="both"/>
            </w:pPr>
            <w:r w:rsidRPr="00CC5573">
              <w:rPr>
                <w:rFonts w:asciiTheme="minorHAnsi" w:hAnsiTheme="minorHAnsi" w:cstheme="minorHAnsi"/>
              </w:rPr>
              <w:t>Wrotek W., Informatyka Europejczyka. Technologia informacyjna, Helion, Gliwice 2006.</w:t>
            </w:r>
          </w:p>
          <w:p w:rsidR="002D3B14" w:rsidRPr="00CC5573" w:rsidRDefault="007871ED" w:rsidP="00184E6E">
            <w:pPr>
              <w:pStyle w:val="Akapitzlist"/>
              <w:numPr>
                <w:ilvl w:val="0"/>
                <w:numId w:val="33"/>
              </w:numPr>
              <w:jc w:val="both"/>
            </w:pPr>
            <w:r w:rsidRPr="00CC5573">
              <w:rPr>
                <w:rFonts w:asciiTheme="minorHAnsi" w:hAnsiTheme="minorHAnsi" w:cstheme="minorHAnsi"/>
              </w:rPr>
              <w:t>Zasady stewardingu – wg programu szkoleniowego UFA PZPN.</w:t>
            </w:r>
          </w:p>
        </w:tc>
      </w:tr>
    </w:tbl>
    <w:p w:rsidR="002D3B14" w:rsidRPr="00CC5573" w:rsidRDefault="002D3B14"/>
    <w:p w:rsidR="001A3EF3" w:rsidRPr="00CC5573" w:rsidRDefault="001A3EF3"/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6C257C" w:rsidRPr="00CC5573" w:rsidTr="00E61A93">
        <w:tc>
          <w:tcPr>
            <w:tcW w:w="10632" w:type="dxa"/>
            <w:shd w:val="clear" w:color="auto" w:fill="A6A6A6" w:themeFill="background1" w:themeFillShade="A6"/>
            <w:vAlign w:val="center"/>
          </w:tcPr>
          <w:p w:rsidR="006C257C" w:rsidRPr="00CC5573" w:rsidRDefault="006C257C" w:rsidP="00E61A9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CC5573">
              <w:rPr>
                <w:rFonts w:cstheme="minorHAnsi"/>
                <w:b/>
                <w:sz w:val="24"/>
                <w:szCs w:val="24"/>
              </w:rPr>
              <w:t xml:space="preserve">Forma i warunki zaliczenia </w:t>
            </w:r>
            <w:r w:rsidR="00E61A93" w:rsidRPr="00CC5573">
              <w:rPr>
                <w:rFonts w:cstheme="minorHAnsi"/>
                <w:b/>
                <w:sz w:val="24"/>
                <w:szCs w:val="24"/>
              </w:rPr>
              <w:t>zajęć</w:t>
            </w:r>
            <w:r w:rsidRPr="00CC5573">
              <w:rPr>
                <w:rFonts w:cstheme="minorHAnsi"/>
                <w:b/>
                <w:sz w:val="24"/>
                <w:szCs w:val="24"/>
              </w:rPr>
              <w:t xml:space="preserve">, w tym </w:t>
            </w:r>
            <w:r w:rsidR="00E61A93" w:rsidRPr="00CC5573">
              <w:rPr>
                <w:rFonts w:cstheme="minorHAnsi"/>
                <w:b/>
                <w:sz w:val="24"/>
                <w:szCs w:val="24"/>
              </w:rPr>
              <w:t xml:space="preserve">zasady dopuszczenia do egzaminu / </w:t>
            </w:r>
            <w:r w:rsidRPr="00CC5573">
              <w:rPr>
                <w:rFonts w:cstheme="minorHAnsi"/>
                <w:b/>
                <w:sz w:val="24"/>
                <w:szCs w:val="24"/>
              </w:rPr>
              <w:t>zaliczenia</w:t>
            </w:r>
          </w:p>
        </w:tc>
      </w:tr>
      <w:tr w:rsidR="006C257C" w:rsidRPr="00CC5573" w:rsidTr="00E50536">
        <w:trPr>
          <w:trHeight w:val="924"/>
        </w:trPr>
        <w:tc>
          <w:tcPr>
            <w:tcW w:w="10632" w:type="dxa"/>
          </w:tcPr>
          <w:p w:rsidR="006C257C" w:rsidRPr="00CC5573" w:rsidRDefault="00E50536" w:rsidP="006C0C7A">
            <w:pPr>
              <w:jc w:val="both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Warunkiem ukończenia kursu jest uzyskanie pozytywnych ocen z poszczególnych przedmiotów oraz zaliczenie testu końcowego.</w:t>
            </w:r>
          </w:p>
        </w:tc>
      </w:tr>
    </w:tbl>
    <w:p w:rsidR="00E50536" w:rsidRPr="00CC5573" w:rsidRDefault="00E50536"/>
    <w:p w:rsidR="00E50536" w:rsidRPr="00CC5573" w:rsidRDefault="00E50536"/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6C257C" w:rsidRPr="00CC5573" w:rsidTr="00E61A93">
        <w:tc>
          <w:tcPr>
            <w:tcW w:w="10632" w:type="dxa"/>
            <w:shd w:val="clear" w:color="auto" w:fill="A6A6A6" w:themeFill="background1" w:themeFillShade="A6"/>
            <w:vAlign w:val="center"/>
          </w:tcPr>
          <w:p w:rsidR="006C257C" w:rsidRPr="00CC5573" w:rsidRDefault="006C257C" w:rsidP="00E61A9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CC5573">
              <w:rPr>
                <w:rFonts w:cstheme="minorHAnsi"/>
                <w:b/>
                <w:sz w:val="24"/>
                <w:szCs w:val="24"/>
              </w:rPr>
              <w:t>Metody sprawdzania i kryteria oceny efektów uczenia się uzyskanych przez studentów</w:t>
            </w:r>
          </w:p>
        </w:tc>
      </w:tr>
      <w:tr w:rsidR="006C257C" w:rsidRPr="00CC5573" w:rsidTr="006C0C7A">
        <w:trPr>
          <w:trHeight w:val="836"/>
        </w:trPr>
        <w:tc>
          <w:tcPr>
            <w:tcW w:w="10632" w:type="dxa"/>
          </w:tcPr>
          <w:p w:rsidR="00E50536" w:rsidRPr="00CC5573" w:rsidRDefault="00E50536" w:rsidP="00E50536">
            <w:pPr>
              <w:spacing w:after="0"/>
              <w:jc w:val="both"/>
              <w:rPr>
                <w:rFonts w:cstheme="minorHAnsi"/>
                <w:sz w:val="24"/>
                <w:szCs w:val="24"/>
              </w:rPr>
            </w:pPr>
            <w:r w:rsidRPr="00CC5573">
              <w:rPr>
                <w:rFonts w:cstheme="minorHAnsi"/>
                <w:sz w:val="24"/>
                <w:szCs w:val="24"/>
              </w:rPr>
              <w:t>Testy, projekty z zakresu tematyki zajęć, prezentacje multimedialne, aktywny udział studentów w zajęciach (w dyskusji, w realizacji zadań czy studiów przypadku).</w:t>
            </w:r>
          </w:p>
          <w:p w:rsidR="00E50536" w:rsidRPr="00CC5573" w:rsidRDefault="00E50536" w:rsidP="00E50536">
            <w:pPr>
              <w:spacing w:after="0"/>
              <w:jc w:val="both"/>
              <w:rPr>
                <w:rFonts w:cstheme="minorHAnsi"/>
                <w:sz w:val="24"/>
                <w:szCs w:val="24"/>
              </w:rPr>
            </w:pPr>
            <w:r w:rsidRPr="00CC5573">
              <w:rPr>
                <w:rFonts w:cstheme="minorHAnsi"/>
                <w:sz w:val="24"/>
                <w:szCs w:val="24"/>
              </w:rPr>
              <w:t xml:space="preserve">Szczegółowe kryteria oceny każdorazowo zależą do uwarunkowań danego przedmiotu. Zróżnicowanie oceny końcowej wynika ze zróżnicowania stopnia przyswojenia wiedzy i opanowania umiejętności wymaganych na zajęciach.   </w:t>
            </w:r>
          </w:p>
          <w:p w:rsidR="00E50536" w:rsidRPr="00CC5573" w:rsidRDefault="00E50536" w:rsidP="00E50536">
            <w:pPr>
              <w:spacing w:after="0"/>
              <w:jc w:val="both"/>
              <w:rPr>
                <w:rFonts w:cstheme="minorHAnsi"/>
                <w:sz w:val="24"/>
                <w:szCs w:val="24"/>
              </w:rPr>
            </w:pPr>
            <w:r w:rsidRPr="00CC5573">
              <w:rPr>
                <w:rFonts w:cstheme="minorHAnsi"/>
                <w:sz w:val="24"/>
                <w:szCs w:val="24"/>
              </w:rPr>
              <w:t xml:space="preserve">Ogólne kryteria oceny efektów kształcenia zawierają się w stwierdzeniach: </w:t>
            </w:r>
          </w:p>
          <w:p w:rsidR="00E50536" w:rsidRPr="00CC5573" w:rsidRDefault="00E50536" w:rsidP="00E50536">
            <w:pPr>
              <w:spacing w:after="0"/>
              <w:jc w:val="both"/>
              <w:rPr>
                <w:rFonts w:cstheme="minorHAnsi"/>
                <w:sz w:val="24"/>
                <w:szCs w:val="24"/>
              </w:rPr>
            </w:pPr>
            <w:r w:rsidRPr="00CC5573">
              <w:rPr>
                <w:rFonts w:cstheme="minorHAnsi"/>
                <w:sz w:val="24"/>
                <w:szCs w:val="24"/>
              </w:rPr>
              <w:t xml:space="preserve">2,0 – student nie osiągnął wymaganych efektów kształcenia;  </w:t>
            </w:r>
          </w:p>
          <w:p w:rsidR="00E50536" w:rsidRPr="00CC5573" w:rsidRDefault="00E50536" w:rsidP="00E50536">
            <w:pPr>
              <w:spacing w:after="0"/>
              <w:jc w:val="both"/>
              <w:rPr>
                <w:rFonts w:cstheme="minorHAnsi"/>
                <w:sz w:val="24"/>
                <w:szCs w:val="24"/>
              </w:rPr>
            </w:pPr>
            <w:r w:rsidRPr="00CC5573">
              <w:rPr>
                <w:rFonts w:cstheme="minorHAnsi"/>
                <w:sz w:val="24"/>
                <w:szCs w:val="24"/>
              </w:rPr>
              <w:t xml:space="preserve">3,0 – student osiągnął efekty kształcenia w stopniu podstawowym; </w:t>
            </w:r>
          </w:p>
          <w:p w:rsidR="00E50536" w:rsidRPr="00CC5573" w:rsidRDefault="00E50536" w:rsidP="00E50536">
            <w:pPr>
              <w:spacing w:after="0"/>
              <w:jc w:val="both"/>
              <w:rPr>
                <w:rFonts w:cstheme="minorHAnsi"/>
                <w:sz w:val="24"/>
                <w:szCs w:val="24"/>
              </w:rPr>
            </w:pPr>
            <w:r w:rsidRPr="00CC5573">
              <w:rPr>
                <w:rFonts w:cstheme="minorHAnsi"/>
                <w:sz w:val="24"/>
                <w:szCs w:val="24"/>
              </w:rPr>
              <w:t xml:space="preserve">3,5 – student osiągnął efekty kształcenia w stopniu dostatecznym plus; </w:t>
            </w:r>
          </w:p>
          <w:p w:rsidR="00E50536" w:rsidRPr="00CC5573" w:rsidRDefault="00E50536" w:rsidP="00E50536">
            <w:pPr>
              <w:spacing w:after="0"/>
              <w:jc w:val="both"/>
              <w:rPr>
                <w:rFonts w:cstheme="minorHAnsi"/>
                <w:sz w:val="24"/>
                <w:szCs w:val="24"/>
              </w:rPr>
            </w:pPr>
            <w:r w:rsidRPr="00CC5573">
              <w:rPr>
                <w:rFonts w:cstheme="minorHAnsi"/>
                <w:sz w:val="24"/>
                <w:szCs w:val="24"/>
              </w:rPr>
              <w:t xml:space="preserve">4,0 – student osiągnął efekty kształcenia w stopniu dobrym; </w:t>
            </w:r>
          </w:p>
          <w:p w:rsidR="00E50536" w:rsidRPr="00CC5573" w:rsidRDefault="00E50536" w:rsidP="00E50536">
            <w:pPr>
              <w:spacing w:after="0"/>
              <w:jc w:val="both"/>
              <w:rPr>
                <w:rFonts w:cstheme="minorHAnsi"/>
                <w:sz w:val="24"/>
                <w:szCs w:val="24"/>
              </w:rPr>
            </w:pPr>
            <w:r w:rsidRPr="00CC5573">
              <w:rPr>
                <w:rFonts w:cstheme="minorHAnsi"/>
                <w:sz w:val="24"/>
                <w:szCs w:val="24"/>
              </w:rPr>
              <w:t xml:space="preserve">4,5 – student osiągnął efekty kształcenia w stopniu dobrym plus; </w:t>
            </w:r>
          </w:p>
          <w:p w:rsidR="006C257C" w:rsidRPr="00CC5573" w:rsidRDefault="00E50536" w:rsidP="00E50536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CC5573">
              <w:rPr>
                <w:rFonts w:cstheme="minorHAnsi"/>
                <w:sz w:val="24"/>
                <w:szCs w:val="24"/>
              </w:rPr>
              <w:t>5,0 – student osiągnął efekty kształcenia w stopniu bardzo dobrym.</w:t>
            </w:r>
          </w:p>
        </w:tc>
      </w:tr>
    </w:tbl>
    <w:p w:rsidR="003F68C8" w:rsidRPr="00CC5573" w:rsidRDefault="003F68C8" w:rsidP="005A7DFC">
      <w:pPr>
        <w:spacing w:after="0" w:line="240" w:lineRule="auto"/>
        <w:rPr>
          <w:rFonts w:cstheme="minorHAnsi"/>
          <w:sz w:val="24"/>
          <w:szCs w:val="24"/>
        </w:rPr>
      </w:pPr>
    </w:p>
    <w:p w:rsidR="00982FAE" w:rsidRPr="00CC5573" w:rsidRDefault="00982FAE" w:rsidP="005A7DF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E61A93" w:rsidRPr="00CC5573" w:rsidTr="006C0C7A">
        <w:tc>
          <w:tcPr>
            <w:tcW w:w="10632" w:type="dxa"/>
            <w:shd w:val="clear" w:color="auto" w:fill="A6A6A6" w:themeFill="background1" w:themeFillShade="A6"/>
            <w:vAlign w:val="center"/>
          </w:tcPr>
          <w:p w:rsidR="00E61A93" w:rsidRPr="00CC5573" w:rsidRDefault="00E61A93" w:rsidP="00E61A9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CC5573">
              <w:rPr>
                <w:rFonts w:cstheme="minorHAnsi"/>
                <w:b/>
                <w:sz w:val="24"/>
                <w:szCs w:val="24"/>
              </w:rPr>
              <w:t>Stosowane metody dydaktyczne</w:t>
            </w:r>
          </w:p>
        </w:tc>
      </w:tr>
      <w:tr w:rsidR="00E61A93" w:rsidRPr="00CC5573" w:rsidTr="006C0C7A">
        <w:tc>
          <w:tcPr>
            <w:tcW w:w="10632" w:type="dxa"/>
            <w:shd w:val="clear" w:color="auto" w:fill="auto"/>
          </w:tcPr>
          <w:p w:rsidR="00FB2B7C" w:rsidRPr="00CC5573" w:rsidRDefault="00E50536" w:rsidP="00E523A2">
            <w:pPr>
              <w:rPr>
                <w:rFonts w:cstheme="minorHAnsi"/>
                <w:b/>
                <w:sz w:val="24"/>
                <w:szCs w:val="24"/>
              </w:rPr>
            </w:pPr>
            <w:r w:rsidRPr="00CC5573">
              <w:rPr>
                <w:rFonts w:cstheme="minorHAnsi"/>
                <w:bCs/>
                <w:sz w:val="24"/>
                <w:szCs w:val="24"/>
              </w:rPr>
              <w:t>Wykład, wykład z wykorzystaniem technik multimedialnych, film dydaktyczny, dyskusja, studium przypadku, analiza źródeł i opracowań, pogadanka, prezentacja, kolokwium zaliczeniowe, test, ćwiczenia w grupach.</w:t>
            </w:r>
          </w:p>
        </w:tc>
      </w:tr>
    </w:tbl>
    <w:p w:rsidR="004408D5" w:rsidRPr="00CC5573" w:rsidRDefault="004408D5" w:rsidP="005A7DFC">
      <w:pPr>
        <w:spacing w:after="0" w:line="240" w:lineRule="auto"/>
        <w:rPr>
          <w:rFonts w:cstheme="minorHAnsi"/>
          <w:sz w:val="24"/>
          <w:szCs w:val="24"/>
        </w:rPr>
      </w:pPr>
    </w:p>
    <w:p w:rsidR="00982FAE" w:rsidRPr="00CC5573" w:rsidRDefault="00982FAE" w:rsidP="005A7DFC">
      <w:pPr>
        <w:spacing w:after="0" w:line="240" w:lineRule="auto"/>
        <w:rPr>
          <w:rFonts w:cstheme="minorHAnsi"/>
          <w:sz w:val="24"/>
          <w:szCs w:val="24"/>
        </w:rPr>
      </w:pPr>
    </w:p>
    <w:p w:rsidR="001A3EF3" w:rsidRPr="00CC5573" w:rsidRDefault="001A3EF3" w:rsidP="005A7DFC">
      <w:pPr>
        <w:spacing w:after="0" w:line="240" w:lineRule="auto"/>
        <w:rPr>
          <w:rFonts w:cstheme="minorHAnsi"/>
          <w:sz w:val="24"/>
          <w:szCs w:val="24"/>
        </w:rPr>
      </w:pPr>
    </w:p>
    <w:p w:rsidR="001A3EF3" w:rsidRPr="00CC5573" w:rsidRDefault="001A3EF3" w:rsidP="005A7DFC">
      <w:pPr>
        <w:spacing w:after="0" w:line="240" w:lineRule="auto"/>
        <w:rPr>
          <w:rFonts w:cstheme="minorHAnsi"/>
          <w:sz w:val="24"/>
          <w:szCs w:val="24"/>
        </w:rPr>
      </w:pPr>
    </w:p>
    <w:p w:rsidR="001A3EF3" w:rsidRPr="00CC5573" w:rsidRDefault="001A3EF3" w:rsidP="005A7DFC">
      <w:pPr>
        <w:spacing w:after="0" w:line="240" w:lineRule="auto"/>
        <w:rPr>
          <w:rFonts w:cstheme="minorHAnsi"/>
          <w:sz w:val="24"/>
          <w:szCs w:val="24"/>
        </w:rPr>
      </w:pPr>
    </w:p>
    <w:p w:rsidR="001A3EF3" w:rsidRPr="00CC5573" w:rsidRDefault="001A3EF3" w:rsidP="005A7DF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10632" w:type="dxa"/>
        <w:tblInd w:w="-572" w:type="dxa"/>
        <w:tblLook w:val="04A0" w:firstRow="1" w:lastRow="0" w:firstColumn="1" w:lastColumn="0" w:noHBand="0" w:noVBand="1"/>
      </w:tblPr>
      <w:tblGrid>
        <w:gridCol w:w="6946"/>
        <w:gridCol w:w="1843"/>
        <w:gridCol w:w="1843"/>
      </w:tblGrid>
      <w:tr w:rsidR="005A7DFC" w:rsidRPr="00CC5573" w:rsidTr="00403EB5">
        <w:tc>
          <w:tcPr>
            <w:tcW w:w="694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bookmarkEnd w:id="0"/>
          <w:p w:rsidR="005A7DFC" w:rsidRPr="00CC5573" w:rsidRDefault="005A7DFC" w:rsidP="00403EB5">
            <w:pPr>
              <w:rPr>
                <w:rFonts w:cstheme="minorHAnsi"/>
                <w:b/>
                <w:sz w:val="24"/>
                <w:szCs w:val="24"/>
              </w:rPr>
            </w:pPr>
            <w:r w:rsidRPr="00CC5573">
              <w:rPr>
                <w:rFonts w:cstheme="minorHAnsi"/>
                <w:b/>
                <w:sz w:val="24"/>
                <w:szCs w:val="24"/>
              </w:rPr>
              <w:t>Nakład prac</w:t>
            </w:r>
            <w:r w:rsidR="00F51B57" w:rsidRPr="00CC5573">
              <w:rPr>
                <w:rFonts w:cstheme="minorHAnsi"/>
                <w:b/>
                <w:sz w:val="24"/>
                <w:szCs w:val="24"/>
              </w:rPr>
              <w:t xml:space="preserve">y studenta - bilans punktów 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:rsidR="005A7DFC" w:rsidRPr="00CC5573" w:rsidRDefault="005A7DFC" w:rsidP="00403EB5">
            <w:pPr>
              <w:rPr>
                <w:rFonts w:cstheme="minorHAnsi"/>
                <w:b/>
                <w:sz w:val="24"/>
                <w:szCs w:val="24"/>
              </w:rPr>
            </w:pPr>
            <w:r w:rsidRPr="00CC5573">
              <w:rPr>
                <w:rFonts w:cstheme="minorHAnsi"/>
                <w:b/>
                <w:sz w:val="24"/>
                <w:szCs w:val="24"/>
              </w:rPr>
              <w:t>Stacjonarne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6A6A6" w:themeFill="background1" w:themeFillShade="A6"/>
          </w:tcPr>
          <w:p w:rsidR="005A7DFC" w:rsidRPr="00CC5573" w:rsidRDefault="005A7DFC" w:rsidP="00403EB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C5573">
              <w:rPr>
                <w:rFonts w:cstheme="minorHAnsi"/>
                <w:b/>
                <w:sz w:val="24"/>
                <w:szCs w:val="24"/>
              </w:rPr>
              <w:t>Niestacjonarne</w:t>
            </w:r>
          </w:p>
        </w:tc>
      </w:tr>
      <w:tr w:rsidR="005A7DFC" w:rsidRPr="00CC5573" w:rsidTr="00E61A93">
        <w:trPr>
          <w:trHeight w:val="229"/>
        </w:trPr>
        <w:tc>
          <w:tcPr>
            <w:tcW w:w="6946" w:type="dxa"/>
            <w:tcBorders>
              <w:left w:val="single" w:sz="8" w:space="0" w:color="auto"/>
              <w:bottom w:val="nil"/>
            </w:tcBorders>
          </w:tcPr>
          <w:p w:rsidR="005A7DFC" w:rsidRPr="00CC5573" w:rsidRDefault="005A7DFC" w:rsidP="00403EB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C5573">
              <w:rPr>
                <w:rFonts w:cstheme="minorHAnsi"/>
                <w:b/>
                <w:sz w:val="24"/>
                <w:szCs w:val="24"/>
              </w:rPr>
              <w:t>Godziny kontaktowe z nauczycielem akademickim:</w:t>
            </w:r>
          </w:p>
        </w:tc>
        <w:tc>
          <w:tcPr>
            <w:tcW w:w="1843" w:type="dxa"/>
            <w:tcBorders>
              <w:bottom w:val="nil"/>
            </w:tcBorders>
          </w:tcPr>
          <w:p w:rsidR="005A7DFC" w:rsidRPr="00CC5573" w:rsidRDefault="005A7DFC" w:rsidP="00F51B57">
            <w:pPr>
              <w:spacing w:after="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nil"/>
              <w:right w:val="single" w:sz="8" w:space="0" w:color="auto"/>
            </w:tcBorders>
            <w:shd w:val="clear" w:color="auto" w:fill="auto"/>
          </w:tcPr>
          <w:p w:rsidR="005A7DFC" w:rsidRPr="00CC5573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</w:tr>
      <w:tr w:rsidR="005A7DFC" w:rsidRPr="00CC5573" w:rsidTr="00E61A93">
        <w:trPr>
          <w:trHeight w:val="494"/>
        </w:trPr>
        <w:sdt>
          <w:sdtPr>
            <w:rPr>
              <w:rFonts w:cstheme="minorHAnsi"/>
              <w:b/>
              <w:sz w:val="24"/>
              <w:szCs w:val="24"/>
            </w:rPr>
            <w:id w:val="-1604174056"/>
            <w:placeholder>
              <w:docPart w:val="6DBB9120311A48D5BD6EEBBB79716066"/>
            </w:placeholder>
          </w:sdtPr>
          <w:sdtEndPr/>
          <w:sdtContent>
            <w:tc>
              <w:tcPr>
                <w:tcW w:w="6946" w:type="dxa"/>
                <w:tcBorders>
                  <w:top w:val="nil"/>
                  <w:left w:val="single" w:sz="8" w:space="0" w:color="auto"/>
                  <w:bottom w:val="nil"/>
                </w:tcBorders>
              </w:tcPr>
              <w:p w:rsidR="00E61A93" w:rsidRPr="00CC5573" w:rsidRDefault="009A2915" w:rsidP="00E61A93">
                <w:pPr>
                  <w:spacing w:after="0" w:line="240" w:lineRule="auto"/>
                </w:pPr>
                <w:r w:rsidRPr="00CC5573">
                  <w:rPr>
                    <w:rFonts w:cstheme="minorHAnsi"/>
                    <w:sz w:val="24"/>
                    <w:szCs w:val="24"/>
                  </w:rPr>
                  <w:t>Udział w wykładach</w:t>
                </w:r>
              </w:p>
              <w:p w:rsidR="005A7DFC" w:rsidRPr="00CC5573" w:rsidRDefault="005A7DFC" w:rsidP="00403EB5">
                <w:pPr>
                  <w:spacing w:after="0" w:line="240" w:lineRule="auto"/>
                  <w:rPr>
                    <w:rFonts w:cstheme="minorHAnsi"/>
                    <w:b/>
                    <w:sz w:val="24"/>
                    <w:szCs w:val="24"/>
                  </w:rPr>
                </w:pPr>
              </w:p>
            </w:tc>
          </w:sdtContent>
        </w:sdt>
        <w:tc>
          <w:tcPr>
            <w:tcW w:w="1843" w:type="dxa"/>
            <w:tcBorders>
              <w:top w:val="nil"/>
              <w:bottom w:val="nil"/>
            </w:tcBorders>
          </w:tcPr>
          <w:p w:rsidR="005A7DFC" w:rsidRPr="00CC5573" w:rsidRDefault="009A2915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CC5573">
              <w:rPr>
                <w:rFonts w:cstheme="minorHAnsi"/>
                <w:bCs/>
                <w:sz w:val="24"/>
                <w:szCs w:val="24"/>
              </w:rPr>
              <w:t>156</w:t>
            </w:r>
          </w:p>
        </w:tc>
        <w:tc>
          <w:tcPr>
            <w:tcW w:w="1843" w:type="dxa"/>
            <w:tcBorders>
              <w:top w:val="nil"/>
              <w:bottom w:val="nil"/>
              <w:right w:val="single" w:sz="8" w:space="0" w:color="auto"/>
            </w:tcBorders>
            <w:shd w:val="clear" w:color="auto" w:fill="auto"/>
          </w:tcPr>
          <w:p w:rsidR="005A7DFC" w:rsidRPr="00CC5573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</w:tr>
      <w:tr w:rsidR="005A7DFC" w:rsidRPr="00CC5573" w:rsidTr="00E61A93">
        <w:trPr>
          <w:trHeight w:val="210"/>
        </w:trPr>
        <w:tc>
          <w:tcPr>
            <w:tcW w:w="6946" w:type="dxa"/>
            <w:tcBorders>
              <w:top w:val="nil"/>
              <w:left w:val="single" w:sz="8" w:space="0" w:color="auto"/>
              <w:bottom w:val="nil"/>
            </w:tcBorders>
          </w:tcPr>
          <w:p w:rsidR="005A7DFC" w:rsidRPr="00CC5573" w:rsidRDefault="005A7DFC" w:rsidP="00403EB5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CC5573">
              <w:rPr>
                <w:rFonts w:cstheme="minorHAnsi"/>
                <w:b/>
                <w:sz w:val="24"/>
                <w:szCs w:val="24"/>
              </w:rPr>
              <w:t>Samodzielna praca studenta: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5A7DFC" w:rsidRPr="00CC5573" w:rsidRDefault="005A7DFC" w:rsidP="00F51B57">
            <w:pPr>
              <w:spacing w:after="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bottom w:val="nil"/>
              <w:right w:val="single" w:sz="8" w:space="0" w:color="auto"/>
            </w:tcBorders>
            <w:shd w:val="clear" w:color="auto" w:fill="auto"/>
          </w:tcPr>
          <w:p w:rsidR="005A7DFC" w:rsidRPr="00CC5573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</w:tr>
      <w:tr w:rsidR="005A7DFC" w:rsidRPr="00CC5573" w:rsidTr="00E61A93">
        <w:trPr>
          <w:trHeight w:val="585"/>
        </w:trPr>
        <w:sdt>
          <w:sdtPr>
            <w:rPr>
              <w:rFonts w:cstheme="minorHAnsi"/>
              <w:sz w:val="24"/>
              <w:szCs w:val="24"/>
            </w:rPr>
            <w:id w:val="-1705402952"/>
            <w:placeholder>
              <w:docPart w:val="B3223052B9B3431DAA348040ACB97675"/>
            </w:placeholder>
          </w:sdtPr>
          <w:sdtEndPr/>
          <w:sdtContent>
            <w:tc>
              <w:tcPr>
                <w:tcW w:w="6946" w:type="dxa"/>
                <w:tcBorders>
                  <w:top w:val="nil"/>
                  <w:left w:val="single" w:sz="8" w:space="0" w:color="auto"/>
                </w:tcBorders>
              </w:tcPr>
              <w:p w:rsidR="00E61A93" w:rsidRPr="00CC5573" w:rsidRDefault="00E61A93" w:rsidP="00E61A93">
                <w:pPr>
                  <w:spacing w:after="0" w:line="240" w:lineRule="auto"/>
                </w:pPr>
              </w:p>
              <w:p w:rsidR="005A7DFC" w:rsidRPr="00CC5573" w:rsidRDefault="005A7DFC" w:rsidP="00403EB5">
                <w:pPr>
                  <w:spacing w:after="0" w:line="240" w:lineRule="auto"/>
                  <w:rPr>
                    <w:rFonts w:cstheme="minorHAnsi"/>
                    <w:sz w:val="24"/>
                    <w:szCs w:val="24"/>
                  </w:rPr>
                </w:pPr>
              </w:p>
            </w:tc>
          </w:sdtContent>
        </w:sdt>
        <w:tc>
          <w:tcPr>
            <w:tcW w:w="1843" w:type="dxa"/>
            <w:tcBorders>
              <w:top w:val="nil"/>
            </w:tcBorders>
          </w:tcPr>
          <w:p w:rsidR="005A7DFC" w:rsidRPr="00CC5573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right w:val="single" w:sz="8" w:space="0" w:color="auto"/>
            </w:tcBorders>
            <w:shd w:val="clear" w:color="auto" w:fill="auto"/>
          </w:tcPr>
          <w:p w:rsidR="005A7DFC" w:rsidRPr="00CC5573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</w:tr>
      <w:tr w:rsidR="005A7DFC" w:rsidRPr="00CC5573" w:rsidTr="00403EB5">
        <w:trPr>
          <w:trHeight w:val="383"/>
        </w:trPr>
        <w:tc>
          <w:tcPr>
            <w:tcW w:w="10632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7DFC" w:rsidRPr="00CC5573" w:rsidRDefault="005A7DFC" w:rsidP="009A2915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CC5573">
              <w:rPr>
                <w:rFonts w:cstheme="minorHAnsi"/>
                <w:b/>
                <w:sz w:val="24"/>
                <w:szCs w:val="24"/>
              </w:rPr>
              <w:t>Łączny nakład pracy studenta wynosi:</w:t>
            </w:r>
            <w:r w:rsidRPr="00CC5573">
              <w:rPr>
                <w:rFonts w:cstheme="minorHAnsi"/>
                <w:sz w:val="24"/>
                <w:szCs w:val="24"/>
              </w:rPr>
              <w:t xml:space="preserve"> </w:t>
            </w:r>
            <w:r w:rsidR="009A2915" w:rsidRPr="00CC5573">
              <w:rPr>
                <w:rFonts w:cstheme="minorHAnsi"/>
                <w:sz w:val="24"/>
                <w:szCs w:val="24"/>
              </w:rPr>
              <w:t>156</w:t>
            </w:r>
            <w:r w:rsidRPr="00CC5573">
              <w:rPr>
                <w:rFonts w:cstheme="minorHAnsi"/>
                <w:b/>
                <w:sz w:val="24"/>
                <w:szCs w:val="24"/>
              </w:rPr>
              <w:t xml:space="preserve"> godzin</w:t>
            </w:r>
            <w:r w:rsidRPr="00CC5573">
              <w:rPr>
                <w:rFonts w:cstheme="minorHAnsi"/>
                <w:sz w:val="24"/>
                <w:szCs w:val="24"/>
              </w:rPr>
              <w:t xml:space="preserve">, co odpowiada </w:t>
            </w:r>
            <w:r w:rsidR="009A2915" w:rsidRPr="00CC5573">
              <w:rPr>
                <w:rFonts w:cstheme="minorHAnsi"/>
                <w:sz w:val="24"/>
                <w:szCs w:val="24"/>
              </w:rPr>
              <w:t>12</w:t>
            </w:r>
            <w:r w:rsidR="00E61A93" w:rsidRPr="00CC5573">
              <w:rPr>
                <w:rFonts w:cstheme="minorHAnsi"/>
                <w:sz w:val="24"/>
                <w:szCs w:val="24"/>
              </w:rPr>
              <w:t xml:space="preserve"> </w:t>
            </w:r>
            <w:r w:rsidRPr="00CC5573">
              <w:rPr>
                <w:rFonts w:cstheme="minorHAnsi"/>
                <w:b/>
                <w:sz w:val="24"/>
                <w:szCs w:val="24"/>
              </w:rPr>
              <w:t>punktom ECTS</w:t>
            </w:r>
          </w:p>
        </w:tc>
      </w:tr>
    </w:tbl>
    <w:p w:rsidR="005A7DFC" w:rsidRPr="00CC5573" w:rsidRDefault="005A7DFC" w:rsidP="005A7DFC">
      <w:pPr>
        <w:spacing w:after="0" w:line="240" w:lineRule="auto"/>
        <w:rPr>
          <w:rFonts w:cstheme="minorHAnsi"/>
          <w:sz w:val="24"/>
          <w:szCs w:val="24"/>
        </w:rPr>
      </w:pPr>
    </w:p>
    <w:p w:rsidR="009A2915" w:rsidRPr="00CC5573" w:rsidRDefault="009A2915" w:rsidP="005A7DFC">
      <w:pPr>
        <w:spacing w:after="0" w:line="240" w:lineRule="auto"/>
        <w:rPr>
          <w:rFonts w:cstheme="minorHAnsi"/>
          <w:sz w:val="24"/>
          <w:szCs w:val="24"/>
        </w:rPr>
      </w:pPr>
    </w:p>
    <w:p w:rsidR="005A7DFC" w:rsidRPr="00CC5573" w:rsidRDefault="00E61A93" w:rsidP="005A7DF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C5573">
        <w:rPr>
          <w:rFonts w:cstheme="minorHAnsi"/>
          <w:b/>
          <w:sz w:val="24"/>
          <w:szCs w:val="24"/>
        </w:rPr>
        <w:lastRenderedPageBreak/>
        <w:t>Forma oceny efektów uczenia się</w:t>
      </w:r>
    </w:p>
    <w:tbl>
      <w:tblPr>
        <w:tblW w:w="925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63"/>
        <w:gridCol w:w="1542"/>
        <w:gridCol w:w="2412"/>
        <w:gridCol w:w="1541"/>
        <w:gridCol w:w="1701"/>
      </w:tblGrid>
      <w:tr w:rsidR="00E61A93" w:rsidRPr="00CC5573" w:rsidTr="0059515F">
        <w:trPr>
          <w:trHeight w:val="760"/>
          <w:jc w:val="center"/>
        </w:trPr>
        <w:tc>
          <w:tcPr>
            <w:tcW w:w="2063" w:type="dxa"/>
            <w:tcBorders>
              <w:right w:val="single" w:sz="8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61A93" w:rsidRPr="00CC5573" w:rsidRDefault="0059515F" w:rsidP="00403EB5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</w:rPr>
            </w:pPr>
            <w:r w:rsidRPr="00CC5573">
              <w:rPr>
                <w:rFonts w:eastAsia="Times New Roman" w:cstheme="minorHAnsi"/>
                <w:b/>
                <w:sz w:val="24"/>
                <w:szCs w:val="24"/>
              </w:rPr>
              <w:t>Przedmiotowe e</w:t>
            </w:r>
            <w:r w:rsidR="00E61A93" w:rsidRPr="00CC5573">
              <w:rPr>
                <w:rFonts w:eastAsia="Times New Roman" w:cstheme="minorHAnsi"/>
                <w:b/>
                <w:sz w:val="24"/>
                <w:szCs w:val="24"/>
              </w:rPr>
              <w:t>fekty uczenia się</w:t>
            </w:r>
          </w:p>
        </w:tc>
        <w:tc>
          <w:tcPr>
            <w:tcW w:w="1542" w:type="dxa"/>
            <w:tcBorders>
              <w:right w:val="single" w:sz="8" w:space="0" w:color="auto"/>
            </w:tcBorders>
            <w:shd w:val="pct15" w:color="auto" w:fill="auto"/>
            <w:vAlign w:val="center"/>
          </w:tcPr>
          <w:p w:rsidR="00E61A93" w:rsidRPr="00CC5573" w:rsidRDefault="00E61A93" w:rsidP="00E61A93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C5573">
              <w:rPr>
                <w:rFonts w:cstheme="minorHAnsi"/>
                <w:b/>
                <w:sz w:val="24"/>
                <w:szCs w:val="24"/>
              </w:rPr>
              <w:t>Sprawdzian praktyczny</w:t>
            </w:r>
          </w:p>
        </w:tc>
        <w:tc>
          <w:tcPr>
            <w:tcW w:w="2412" w:type="dxa"/>
            <w:tcBorders>
              <w:left w:val="single" w:sz="8" w:space="0" w:color="auto"/>
              <w:right w:val="single" w:sz="8" w:space="0" w:color="auto"/>
            </w:tcBorders>
            <w:shd w:val="pct15" w:color="auto" w:fill="auto"/>
            <w:vAlign w:val="center"/>
          </w:tcPr>
          <w:p w:rsidR="00E61A93" w:rsidRPr="00CC5573" w:rsidRDefault="00E61A93" w:rsidP="00E61A93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C5573">
              <w:rPr>
                <w:rFonts w:cstheme="minorHAnsi"/>
                <w:b/>
                <w:sz w:val="24"/>
                <w:szCs w:val="24"/>
              </w:rPr>
              <w:t>Sprawdzian/egzamin pisemny</w:t>
            </w:r>
          </w:p>
        </w:tc>
        <w:tc>
          <w:tcPr>
            <w:tcW w:w="1541" w:type="dxa"/>
            <w:tcBorders>
              <w:left w:val="single" w:sz="8" w:space="0" w:color="auto"/>
              <w:right w:val="single" w:sz="8" w:space="0" w:color="auto"/>
            </w:tcBorders>
            <w:shd w:val="pct15" w:color="auto" w:fill="auto"/>
            <w:vAlign w:val="center"/>
          </w:tcPr>
          <w:p w:rsidR="00E61A93" w:rsidRPr="00CC5573" w:rsidRDefault="00E61A93" w:rsidP="00E61A93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 w:rsidRPr="00CC5573">
              <w:rPr>
                <w:rFonts w:eastAsia="Times New Roman" w:cstheme="minorHAnsi"/>
                <w:b/>
                <w:sz w:val="24"/>
                <w:szCs w:val="24"/>
              </w:rPr>
              <w:t>Projekt / prezentacja</w:t>
            </w:r>
          </w:p>
        </w:tc>
        <w:tc>
          <w:tcPr>
            <w:tcW w:w="1701" w:type="dxa"/>
            <w:tcBorders>
              <w:left w:val="single" w:sz="8" w:space="0" w:color="auto"/>
              <w:right w:val="single" w:sz="8" w:space="0" w:color="auto"/>
            </w:tcBorders>
            <w:shd w:val="pct15" w:color="auto" w:fill="auto"/>
            <w:vAlign w:val="center"/>
          </w:tcPr>
          <w:p w:rsidR="00E61A93" w:rsidRPr="00CC5573" w:rsidRDefault="00E61A93" w:rsidP="00E61A93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C5573">
              <w:rPr>
                <w:rFonts w:cstheme="minorHAnsi"/>
                <w:b/>
                <w:sz w:val="24"/>
                <w:szCs w:val="24"/>
              </w:rPr>
              <w:t>Obserwacja</w:t>
            </w:r>
          </w:p>
          <w:p w:rsidR="00E61A93" w:rsidRPr="00CC5573" w:rsidRDefault="00E61A93" w:rsidP="00E61A93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C5573">
              <w:rPr>
                <w:rFonts w:cstheme="minorHAnsi"/>
                <w:b/>
                <w:sz w:val="24"/>
                <w:szCs w:val="24"/>
              </w:rPr>
              <w:t>/dyskusja dydaktyczna</w:t>
            </w:r>
          </w:p>
        </w:tc>
      </w:tr>
      <w:tr w:rsidR="005C01CF" w:rsidRPr="00CC5573" w:rsidTr="00CB2304">
        <w:trPr>
          <w:trHeight w:val="397"/>
          <w:jc w:val="center"/>
        </w:trPr>
        <w:tc>
          <w:tcPr>
            <w:tcW w:w="2063" w:type="dxa"/>
            <w:vAlign w:val="center"/>
          </w:tcPr>
          <w:p w:rsidR="005C01CF" w:rsidRPr="00CC5573" w:rsidRDefault="005C01CF" w:rsidP="00CB2304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K_W01</w:t>
            </w:r>
          </w:p>
        </w:tc>
        <w:tc>
          <w:tcPr>
            <w:tcW w:w="1542" w:type="dxa"/>
            <w:vAlign w:val="center"/>
          </w:tcPr>
          <w:p w:rsidR="005C01CF" w:rsidRPr="00CC5573" w:rsidRDefault="005C01CF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C5573">
              <w:rPr>
                <w:rFonts w:cstheme="minorHAnsi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2412" w:type="dxa"/>
            <w:vAlign w:val="center"/>
          </w:tcPr>
          <w:p w:rsidR="005C01CF" w:rsidRPr="00CC5573" w:rsidRDefault="005C01CF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C5573">
              <w:rPr>
                <w:rFonts w:cstheme="minorHAnsi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541" w:type="dxa"/>
            <w:vAlign w:val="center"/>
          </w:tcPr>
          <w:p w:rsidR="005C01CF" w:rsidRPr="00CC5573" w:rsidRDefault="005C01CF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5C01CF" w:rsidRPr="00CC5573" w:rsidRDefault="005C01CF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C5573">
              <w:rPr>
                <w:rFonts w:cstheme="minorHAnsi"/>
                <w:b/>
                <w:bCs/>
                <w:sz w:val="24"/>
                <w:szCs w:val="24"/>
              </w:rPr>
              <w:t>x</w:t>
            </w:r>
          </w:p>
        </w:tc>
      </w:tr>
      <w:tr w:rsidR="005C01CF" w:rsidRPr="00CC5573" w:rsidTr="00CB2304">
        <w:trPr>
          <w:trHeight w:val="397"/>
          <w:jc w:val="center"/>
        </w:trPr>
        <w:tc>
          <w:tcPr>
            <w:tcW w:w="2063" w:type="dxa"/>
            <w:vAlign w:val="center"/>
          </w:tcPr>
          <w:p w:rsidR="005C01CF" w:rsidRPr="00CC5573" w:rsidRDefault="005C01CF" w:rsidP="00CB2304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K_W02</w:t>
            </w:r>
          </w:p>
        </w:tc>
        <w:tc>
          <w:tcPr>
            <w:tcW w:w="1542" w:type="dxa"/>
            <w:vAlign w:val="center"/>
          </w:tcPr>
          <w:p w:rsidR="005C01CF" w:rsidRPr="00CC5573" w:rsidRDefault="005C01CF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C5573">
              <w:rPr>
                <w:rFonts w:cstheme="minorHAnsi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2412" w:type="dxa"/>
            <w:vAlign w:val="center"/>
          </w:tcPr>
          <w:p w:rsidR="005C01CF" w:rsidRPr="00CC5573" w:rsidRDefault="005C01CF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:rsidR="005C01CF" w:rsidRPr="00CC5573" w:rsidRDefault="005C01CF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C5573">
              <w:rPr>
                <w:rFonts w:cstheme="minorHAnsi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701" w:type="dxa"/>
            <w:vAlign w:val="center"/>
          </w:tcPr>
          <w:p w:rsidR="005C01CF" w:rsidRPr="00CC5573" w:rsidRDefault="005C01CF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5C01CF" w:rsidRPr="00CC5573" w:rsidTr="00CB2304">
        <w:trPr>
          <w:trHeight w:val="397"/>
          <w:jc w:val="center"/>
        </w:trPr>
        <w:tc>
          <w:tcPr>
            <w:tcW w:w="2063" w:type="dxa"/>
            <w:vAlign w:val="center"/>
          </w:tcPr>
          <w:p w:rsidR="005C01CF" w:rsidRPr="00CC5573" w:rsidRDefault="005C01CF" w:rsidP="00CB2304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K_W03</w:t>
            </w:r>
          </w:p>
        </w:tc>
        <w:tc>
          <w:tcPr>
            <w:tcW w:w="1542" w:type="dxa"/>
            <w:vAlign w:val="center"/>
          </w:tcPr>
          <w:p w:rsidR="005C01CF" w:rsidRPr="00CC5573" w:rsidRDefault="005C01CF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C5573">
              <w:rPr>
                <w:rFonts w:cstheme="minorHAnsi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2412" w:type="dxa"/>
            <w:vAlign w:val="center"/>
          </w:tcPr>
          <w:p w:rsidR="005C01CF" w:rsidRPr="00CC5573" w:rsidRDefault="005C01CF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C5573">
              <w:rPr>
                <w:rFonts w:cstheme="minorHAnsi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541" w:type="dxa"/>
            <w:vAlign w:val="center"/>
          </w:tcPr>
          <w:p w:rsidR="005C01CF" w:rsidRPr="00CC5573" w:rsidRDefault="005C01CF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C5573">
              <w:rPr>
                <w:rFonts w:cstheme="minorHAnsi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701" w:type="dxa"/>
            <w:vAlign w:val="center"/>
          </w:tcPr>
          <w:p w:rsidR="005C01CF" w:rsidRPr="00CC5573" w:rsidRDefault="005C01CF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5C01CF" w:rsidRPr="00CC5573" w:rsidTr="00CB2304">
        <w:trPr>
          <w:trHeight w:val="397"/>
          <w:jc w:val="center"/>
        </w:trPr>
        <w:tc>
          <w:tcPr>
            <w:tcW w:w="2063" w:type="dxa"/>
            <w:vAlign w:val="center"/>
          </w:tcPr>
          <w:p w:rsidR="005C01CF" w:rsidRPr="00CC5573" w:rsidRDefault="005C01CF" w:rsidP="00CB2304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K_W04</w:t>
            </w:r>
          </w:p>
        </w:tc>
        <w:tc>
          <w:tcPr>
            <w:tcW w:w="1542" w:type="dxa"/>
            <w:vAlign w:val="center"/>
          </w:tcPr>
          <w:p w:rsidR="005C01CF" w:rsidRPr="00CC5573" w:rsidRDefault="005C01CF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C5573">
              <w:rPr>
                <w:rFonts w:cstheme="minorHAnsi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2412" w:type="dxa"/>
            <w:vAlign w:val="center"/>
          </w:tcPr>
          <w:p w:rsidR="005C01CF" w:rsidRPr="00CC5573" w:rsidRDefault="005C01CF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:rsidR="005C01CF" w:rsidRPr="00CC5573" w:rsidRDefault="005C01CF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C5573">
              <w:rPr>
                <w:rFonts w:cstheme="minorHAnsi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701" w:type="dxa"/>
            <w:vAlign w:val="center"/>
          </w:tcPr>
          <w:p w:rsidR="005C01CF" w:rsidRPr="00CC5573" w:rsidRDefault="005C01CF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5C01CF" w:rsidRPr="00CC5573" w:rsidTr="00CB2304">
        <w:trPr>
          <w:trHeight w:val="397"/>
          <w:jc w:val="center"/>
        </w:trPr>
        <w:tc>
          <w:tcPr>
            <w:tcW w:w="2063" w:type="dxa"/>
            <w:vAlign w:val="center"/>
          </w:tcPr>
          <w:p w:rsidR="005C01CF" w:rsidRPr="00CC5573" w:rsidRDefault="005C01CF" w:rsidP="00CB2304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K_W05</w:t>
            </w:r>
          </w:p>
        </w:tc>
        <w:tc>
          <w:tcPr>
            <w:tcW w:w="1542" w:type="dxa"/>
            <w:vAlign w:val="center"/>
          </w:tcPr>
          <w:p w:rsidR="005C01CF" w:rsidRPr="00CC5573" w:rsidRDefault="00F716DA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C5573">
              <w:rPr>
                <w:rFonts w:cstheme="minorHAnsi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2412" w:type="dxa"/>
            <w:vAlign w:val="center"/>
          </w:tcPr>
          <w:p w:rsidR="005C01CF" w:rsidRPr="00CC5573" w:rsidRDefault="00F716DA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C5573">
              <w:rPr>
                <w:rFonts w:cstheme="minorHAnsi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541" w:type="dxa"/>
            <w:vAlign w:val="center"/>
          </w:tcPr>
          <w:p w:rsidR="005C01CF" w:rsidRPr="00CC5573" w:rsidRDefault="005C01CF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5C01CF" w:rsidRPr="00CC5573" w:rsidRDefault="00F716DA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C5573">
              <w:rPr>
                <w:rFonts w:cstheme="minorHAnsi"/>
                <w:b/>
                <w:bCs/>
                <w:sz w:val="24"/>
                <w:szCs w:val="24"/>
              </w:rPr>
              <w:t>x</w:t>
            </w:r>
          </w:p>
        </w:tc>
      </w:tr>
      <w:tr w:rsidR="005C01CF" w:rsidRPr="00CC5573" w:rsidTr="00CB2304">
        <w:trPr>
          <w:trHeight w:val="397"/>
          <w:jc w:val="center"/>
        </w:trPr>
        <w:tc>
          <w:tcPr>
            <w:tcW w:w="2063" w:type="dxa"/>
            <w:vAlign w:val="center"/>
          </w:tcPr>
          <w:p w:rsidR="005C01CF" w:rsidRPr="00CC5573" w:rsidRDefault="005C01CF" w:rsidP="00CB2304">
            <w:pPr>
              <w:spacing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K_U01</w:t>
            </w:r>
          </w:p>
        </w:tc>
        <w:tc>
          <w:tcPr>
            <w:tcW w:w="1542" w:type="dxa"/>
            <w:vAlign w:val="center"/>
          </w:tcPr>
          <w:p w:rsidR="005C01CF" w:rsidRPr="00CC5573" w:rsidRDefault="00F716DA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C5573">
              <w:rPr>
                <w:rFonts w:cstheme="minorHAnsi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2412" w:type="dxa"/>
            <w:vAlign w:val="center"/>
          </w:tcPr>
          <w:p w:rsidR="005C01CF" w:rsidRPr="00CC5573" w:rsidRDefault="005C01CF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:rsidR="005C01CF" w:rsidRPr="00CC5573" w:rsidRDefault="00F716DA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C5573">
              <w:rPr>
                <w:rFonts w:cstheme="minorHAnsi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701" w:type="dxa"/>
            <w:vAlign w:val="center"/>
          </w:tcPr>
          <w:p w:rsidR="005C01CF" w:rsidRPr="00CC5573" w:rsidRDefault="00F716DA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C5573">
              <w:rPr>
                <w:rFonts w:cstheme="minorHAnsi"/>
                <w:b/>
                <w:bCs/>
                <w:sz w:val="24"/>
                <w:szCs w:val="24"/>
              </w:rPr>
              <w:t>x</w:t>
            </w:r>
          </w:p>
        </w:tc>
      </w:tr>
      <w:tr w:rsidR="005C01CF" w:rsidRPr="00CC5573" w:rsidTr="00CB2304">
        <w:trPr>
          <w:trHeight w:val="397"/>
          <w:jc w:val="center"/>
        </w:trPr>
        <w:tc>
          <w:tcPr>
            <w:tcW w:w="2063" w:type="dxa"/>
            <w:vAlign w:val="center"/>
          </w:tcPr>
          <w:p w:rsidR="005C01CF" w:rsidRPr="00CC5573" w:rsidRDefault="005C01CF" w:rsidP="00CB2304">
            <w:pPr>
              <w:spacing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K_U02</w:t>
            </w:r>
          </w:p>
        </w:tc>
        <w:tc>
          <w:tcPr>
            <w:tcW w:w="1542" w:type="dxa"/>
            <w:vAlign w:val="center"/>
          </w:tcPr>
          <w:p w:rsidR="005C01CF" w:rsidRPr="00CC5573" w:rsidRDefault="00A01CDE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C5573">
              <w:rPr>
                <w:rFonts w:cstheme="minorHAnsi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2412" w:type="dxa"/>
            <w:vAlign w:val="center"/>
          </w:tcPr>
          <w:p w:rsidR="005C01CF" w:rsidRPr="00CC5573" w:rsidRDefault="005C01CF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:rsidR="005C01CF" w:rsidRPr="00CC5573" w:rsidRDefault="005C01CF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5C01CF" w:rsidRPr="00CC5573" w:rsidRDefault="00A01CDE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C5573">
              <w:rPr>
                <w:rFonts w:cstheme="minorHAnsi"/>
                <w:b/>
                <w:bCs/>
                <w:sz w:val="24"/>
                <w:szCs w:val="24"/>
              </w:rPr>
              <w:t>x</w:t>
            </w:r>
          </w:p>
        </w:tc>
      </w:tr>
      <w:tr w:rsidR="005C01CF" w:rsidRPr="00CC5573" w:rsidTr="00CB2304">
        <w:trPr>
          <w:trHeight w:val="397"/>
          <w:jc w:val="center"/>
        </w:trPr>
        <w:tc>
          <w:tcPr>
            <w:tcW w:w="2063" w:type="dxa"/>
            <w:vAlign w:val="center"/>
          </w:tcPr>
          <w:p w:rsidR="005C01CF" w:rsidRPr="00CC5573" w:rsidRDefault="005C01CF" w:rsidP="00CB2304">
            <w:pPr>
              <w:spacing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K_U03</w:t>
            </w:r>
          </w:p>
        </w:tc>
        <w:tc>
          <w:tcPr>
            <w:tcW w:w="1542" w:type="dxa"/>
            <w:vAlign w:val="center"/>
          </w:tcPr>
          <w:p w:rsidR="005C01CF" w:rsidRPr="00CC5573" w:rsidRDefault="005C01CF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C5573">
              <w:rPr>
                <w:rFonts w:cstheme="minorHAnsi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2412" w:type="dxa"/>
            <w:vAlign w:val="center"/>
          </w:tcPr>
          <w:p w:rsidR="005C01CF" w:rsidRPr="00CC5573" w:rsidRDefault="005C01CF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:rsidR="005C01CF" w:rsidRPr="00CC5573" w:rsidRDefault="005C01CF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C5573">
              <w:rPr>
                <w:rFonts w:cstheme="minorHAnsi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701" w:type="dxa"/>
            <w:vAlign w:val="center"/>
          </w:tcPr>
          <w:p w:rsidR="005C01CF" w:rsidRPr="00CC5573" w:rsidRDefault="005C01CF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5C01CF" w:rsidRPr="00CC5573" w:rsidTr="00CB2304">
        <w:trPr>
          <w:trHeight w:val="397"/>
          <w:jc w:val="center"/>
        </w:trPr>
        <w:tc>
          <w:tcPr>
            <w:tcW w:w="2063" w:type="dxa"/>
            <w:vAlign w:val="center"/>
          </w:tcPr>
          <w:p w:rsidR="005C01CF" w:rsidRPr="00CC5573" w:rsidRDefault="005C01CF" w:rsidP="00CB2304">
            <w:pPr>
              <w:spacing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K_U04</w:t>
            </w:r>
          </w:p>
        </w:tc>
        <w:tc>
          <w:tcPr>
            <w:tcW w:w="1542" w:type="dxa"/>
            <w:vAlign w:val="center"/>
          </w:tcPr>
          <w:p w:rsidR="005C01CF" w:rsidRPr="00CC5573" w:rsidRDefault="00CB2304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C5573">
              <w:rPr>
                <w:rFonts w:cstheme="minorHAnsi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2412" w:type="dxa"/>
            <w:vAlign w:val="center"/>
          </w:tcPr>
          <w:p w:rsidR="005C01CF" w:rsidRPr="00CC5573" w:rsidRDefault="00CB2304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C5573">
              <w:rPr>
                <w:rFonts w:cstheme="minorHAnsi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541" w:type="dxa"/>
            <w:vAlign w:val="center"/>
          </w:tcPr>
          <w:p w:rsidR="005C01CF" w:rsidRPr="00CC5573" w:rsidRDefault="00CB2304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C5573">
              <w:rPr>
                <w:rFonts w:cstheme="minorHAnsi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701" w:type="dxa"/>
            <w:vAlign w:val="center"/>
          </w:tcPr>
          <w:p w:rsidR="005C01CF" w:rsidRPr="00CC5573" w:rsidRDefault="005C01CF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5C01CF" w:rsidRPr="00CC5573" w:rsidTr="00CB2304">
        <w:trPr>
          <w:trHeight w:val="397"/>
          <w:jc w:val="center"/>
        </w:trPr>
        <w:tc>
          <w:tcPr>
            <w:tcW w:w="2063" w:type="dxa"/>
            <w:vAlign w:val="center"/>
          </w:tcPr>
          <w:p w:rsidR="005C01CF" w:rsidRPr="00CC5573" w:rsidRDefault="005C01CF" w:rsidP="00CB2304">
            <w:pPr>
              <w:spacing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K_U05</w:t>
            </w:r>
          </w:p>
        </w:tc>
        <w:tc>
          <w:tcPr>
            <w:tcW w:w="1542" w:type="dxa"/>
            <w:vAlign w:val="center"/>
          </w:tcPr>
          <w:p w:rsidR="005C01CF" w:rsidRPr="00CC5573" w:rsidRDefault="00CB2304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C5573">
              <w:rPr>
                <w:rFonts w:cstheme="minorHAnsi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2412" w:type="dxa"/>
            <w:vAlign w:val="center"/>
          </w:tcPr>
          <w:p w:rsidR="005C01CF" w:rsidRPr="00CC5573" w:rsidRDefault="005C01CF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:rsidR="005C01CF" w:rsidRPr="00CC5573" w:rsidRDefault="00CB2304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C5573">
              <w:rPr>
                <w:rFonts w:cstheme="minorHAnsi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701" w:type="dxa"/>
            <w:vAlign w:val="center"/>
          </w:tcPr>
          <w:p w:rsidR="005C01CF" w:rsidRPr="00CC5573" w:rsidRDefault="005C01CF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5C01CF" w:rsidRPr="00CC5573" w:rsidTr="00CB2304">
        <w:trPr>
          <w:trHeight w:val="397"/>
          <w:jc w:val="center"/>
        </w:trPr>
        <w:tc>
          <w:tcPr>
            <w:tcW w:w="2063" w:type="dxa"/>
            <w:vAlign w:val="center"/>
          </w:tcPr>
          <w:p w:rsidR="005C01CF" w:rsidRPr="00CC5573" w:rsidRDefault="005C01CF" w:rsidP="00CB2304">
            <w:pPr>
              <w:spacing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K_K01</w:t>
            </w:r>
          </w:p>
        </w:tc>
        <w:tc>
          <w:tcPr>
            <w:tcW w:w="1542" w:type="dxa"/>
            <w:vAlign w:val="center"/>
          </w:tcPr>
          <w:p w:rsidR="005C01CF" w:rsidRPr="00CC5573" w:rsidRDefault="00A01CDE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C5573">
              <w:rPr>
                <w:rFonts w:cstheme="minorHAnsi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2412" w:type="dxa"/>
            <w:vAlign w:val="center"/>
          </w:tcPr>
          <w:p w:rsidR="005C01CF" w:rsidRPr="00CC5573" w:rsidRDefault="005C01CF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:rsidR="005C01CF" w:rsidRPr="00CC5573" w:rsidRDefault="00A01CDE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C5573">
              <w:rPr>
                <w:rFonts w:cstheme="minorHAnsi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701" w:type="dxa"/>
            <w:vAlign w:val="center"/>
          </w:tcPr>
          <w:p w:rsidR="005C01CF" w:rsidRPr="00CC5573" w:rsidRDefault="00A01CDE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C5573">
              <w:rPr>
                <w:rFonts w:cstheme="minorHAnsi"/>
                <w:b/>
                <w:bCs/>
                <w:sz w:val="24"/>
                <w:szCs w:val="24"/>
              </w:rPr>
              <w:t>x</w:t>
            </w:r>
          </w:p>
        </w:tc>
      </w:tr>
      <w:tr w:rsidR="005C01CF" w:rsidRPr="00CC5573" w:rsidTr="00CB2304">
        <w:trPr>
          <w:trHeight w:val="397"/>
          <w:jc w:val="center"/>
        </w:trPr>
        <w:tc>
          <w:tcPr>
            <w:tcW w:w="2063" w:type="dxa"/>
            <w:vAlign w:val="center"/>
          </w:tcPr>
          <w:p w:rsidR="005C01CF" w:rsidRPr="00CC5573" w:rsidRDefault="005C01CF" w:rsidP="00CB2304">
            <w:pPr>
              <w:spacing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K_K02</w:t>
            </w:r>
          </w:p>
        </w:tc>
        <w:tc>
          <w:tcPr>
            <w:tcW w:w="1542" w:type="dxa"/>
            <w:vAlign w:val="center"/>
          </w:tcPr>
          <w:p w:rsidR="005C01CF" w:rsidRPr="00CC5573" w:rsidRDefault="00CB2304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C5573">
              <w:rPr>
                <w:rFonts w:cstheme="minorHAnsi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2412" w:type="dxa"/>
            <w:vAlign w:val="center"/>
          </w:tcPr>
          <w:p w:rsidR="005C01CF" w:rsidRPr="00CC5573" w:rsidRDefault="005C01CF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:rsidR="005C01CF" w:rsidRPr="00CC5573" w:rsidRDefault="005C01CF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5C01CF" w:rsidRPr="00CC5573" w:rsidRDefault="00CB2304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C5573">
              <w:rPr>
                <w:rFonts w:cstheme="minorHAnsi"/>
                <w:b/>
                <w:bCs/>
                <w:sz w:val="24"/>
                <w:szCs w:val="24"/>
              </w:rPr>
              <w:t>x</w:t>
            </w:r>
          </w:p>
        </w:tc>
      </w:tr>
      <w:tr w:rsidR="005C01CF" w:rsidRPr="00CC5573" w:rsidTr="00CB2304">
        <w:trPr>
          <w:trHeight w:val="397"/>
          <w:jc w:val="center"/>
        </w:trPr>
        <w:tc>
          <w:tcPr>
            <w:tcW w:w="2063" w:type="dxa"/>
            <w:vAlign w:val="center"/>
          </w:tcPr>
          <w:p w:rsidR="005C01CF" w:rsidRPr="00CC5573" w:rsidRDefault="005C01CF" w:rsidP="00CB2304">
            <w:pPr>
              <w:spacing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K_K03</w:t>
            </w:r>
          </w:p>
        </w:tc>
        <w:tc>
          <w:tcPr>
            <w:tcW w:w="1542" w:type="dxa"/>
            <w:vAlign w:val="center"/>
          </w:tcPr>
          <w:p w:rsidR="005C01CF" w:rsidRPr="00CC5573" w:rsidRDefault="005C01CF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412" w:type="dxa"/>
            <w:vAlign w:val="center"/>
          </w:tcPr>
          <w:p w:rsidR="005C01CF" w:rsidRPr="00CC5573" w:rsidRDefault="005C01CF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:rsidR="005C01CF" w:rsidRPr="00CC5573" w:rsidRDefault="00A01CDE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C5573">
              <w:rPr>
                <w:rFonts w:cstheme="minorHAnsi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701" w:type="dxa"/>
            <w:vAlign w:val="center"/>
          </w:tcPr>
          <w:p w:rsidR="005C01CF" w:rsidRPr="00CC5573" w:rsidRDefault="00A01CDE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C5573">
              <w:rPr>
                <w:rFonts w:cstheme="minorHAnsi"/>
                <w:b/>
                <w:bCs/>
                <w:sz w:val="24"/>
                <w:szCs w:val="24"/>
              </w:rPr>
              <w:t>x</w:t>
            </w:r>
          </w:p>
        </w:tc>
      </w:tr>
      <w:tr w:rsidR="005C01CF" w:rsidRPr="00CC5573" w:rsidTr="00CB2304">
        <w:trPr>
          <w:trHeight w:val="397"/>
          <w:jc w:val="center"/>
        </w:trPr>
        <w:tc>
          <w:tcPr>
            <w:tcW w:w="2063" w:type="dxa"/>
            <w:vAlign w:val="center"/>
          </w:tcPr>
          <w:p w:rsidR="005C01CF" w:rsidRPr="00CC5573" w:rsidRDefault="005C01CF" w:rsidP="00CB2304">
            <w:pPr>
              <w:spacing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K_K04</w:t>
            </w:r>
          </w:p>
        </w:tc>
        <w:tc>
          <w:tcPr>
            <w:tcW w:w="1542" w:type="dxa"/>
            <w:vAlign w:val="center"/>
          </w:tcPr>
          <w:p w:rsidR="005C01CF" w:rsidRPr="00CC5573" w:rsidRDefault="00CB2304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C5573">
              <w:rPr>
                <w:rFonts w:cstheme="minorHAnsi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2412" w:type="dxa"/>
            <w:vAlign w:val="center"/>
          </w:tcPr>
          <w:p w:rsidR="005C01CF" w:rsidRPr="00CC5573" w:rsidRDefault="005C01CF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:rsidR="005C01CF" w:rsidRPr="00CC5573" w:rsidRDefault="005C01CF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5C01CF" w:rsidRPr="00CC5573" w:rsidRDefault="00CB2304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C5573">
              <w:rPr>
                <w:rFonts w:cstheme="minorHAnsi"/>
                <w:b/>
                <w:bCs/>
                <w:sz w:val="24"/>
                <w:szCs w:val="24"/>
              </w:rPr>
              <w:t>x</w:t>
            </w:r>
          </w:p>
        </w:tc>
      </w:tr>
      <w:tr w:rsidR="005C01CF" w:rsidRPr="00CC5573" w:rsidTr="00CB2304">
        <w:trPr>
          <w:trHeight w:val="397"/>
          <w:jc w:val="center"/>
        </w:trPr>
        <w:tc>
          <w:tcPr>
            <w:tcW w:w="2063" w:type="dxa"/>
            <w:vAlign w:val="center"/>
          </w:tcPr>
          <w:p w:rsidR="005C01CF" w:rsidRPr="00CC5573" w:rsidRDefault="005C01CF" w:rsidP="00CB2304">
            <w:pPr>
              <w:spacing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CC5573">
              <w:rPr>
                <w:rFonts w:cs="Times New Roman"/>
                <w:sz w:val="24"/>
                <w:szCs w:val="24"/>
              </w:rPr>
              <w:t>K_K05</w:t>
            </w:r>
          </w:p>
        </w:tc>
        <w:tc>
          <w:tcPr>
            <w:tcW w:w="1542" w:type="dxa"/>
            <w:vAlign w:val="center"/>
          </w:tcPr>
          <w:p w:rsidR="005C01CF" w:rsidRPr="00CC5573" w:rsidRDefault="00A01CDE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C5573">
              <w:rPr>
                <w:rFonts w:cstheme="minorHAnsi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2412" w:type="dxa"/>
            <w:vAlign w:val="center"/>
          </w:tcPr>
          <w:p w:rsidR="005C01CF" w:rsidRPr="00CC5573" w:rsidRDefault="005C01CF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:rsidR="005C01CF" w:rsidRPr="00CC5573" w:rsidRDefault="005C01CF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5C01CF" w:rsidRPr="00CC5573" w:rsidRDefault="00A01CDE" w:rsidP="00CB230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C5573">
              <w:rPr>
                <w:rFonts w:cstheme="minorHAnsi"/>
                <w:b/>
                <w:bCs/>
                <w:sz w:val="24"/>
                <w:szCs w:val="24"/>
              </w:rPr>
              <w:t>x</w:t>
            </w:r>
          </w:p>
        </w:tc>
      </w:tr>
    </w:tbl>
    <w:p w:rsidR="00B330D2" w:rsidRPr="00CC5573" w:rsidRDefault="00B330D2"/>
    <w:sectPr w:rsidR="00B330D2" w:rsidRPr="00CC5573" w:rsidSect="00403EB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8" w:right="1417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2838" w:rsidRDefault="001F2838" w:rsidP="007645F5">
      <w:pPr>
        <w:spacing w:after="0" w:line="240" w:lineRule="auto"/>
      </w:pPr>
      <w:r>
        <w:separator/>
      </w:r>
    </w:p>
  </w:endnote>
  <w:endnote w:type="continuationSeparator" w:id="0">
    <w:p w:rsidR="001F2838" w:rsidRDefault="001F2838" w:rsidP="007645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45F5" w:rsidRDefault="007645F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45F5" w:rsidRDefault="007645F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45F5" w:rsidRDefault="007645F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2838" w:rsidRDefault="001F2838" w:rsidP="007645F5">
      <w:pPr>
        <w:spacing w:after="0" w:line="240" w:lineRule="auto"/>
      </w:pPr>
      <w:r>
        <w:separator/>
      </w:r>
    </w:p>
  </w:footnote>
  <w:footnote w:type="continuationSeparator" w:id="0">
    <w:p w:rsidR="001F2838" w:rsidRDefault="001F2838" w:rsidP="007645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45F5" w:rsidRDefault="007645F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45F5" w:rsidRPr="007645F5" w:rsidRDefault="007645F5" w:rsidP="007645F5">
    <w:pPr>
      <w:spacing w:after="0" w:line="240" w:lineRule="auto"/>
      <w:jc w:val="right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7645F5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zał. nr 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>8</w:t>
    </w:r>
    <w:r w:rsidRPr="007645F5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 do uchwały Nr AR001-</w:t>
    </w:r>
    <w:r w:rsidR="008E0ED3">
      <w:rPr>
        <w:rFonts w:ascii="Times New Roman" w:eastAsia="Times New Roman" w:hAnsi="Times New Roman" w:cs="Times New Roman"/>
        <w:sz w:val="20"/>
        <w:szCs w:val="20"/>
        <w:lang w:eastAsia="pl-PL"/>
      </w:rPr>
      <w:t>7</w:t>
    </w:r>
    <w:bookmarkStart w:id="1" w:name="_GoBack"/>
    <w:bookmarkEnd w:id="1"/>
    <w:r w:rsidRPr="007645F5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-IX/I/2020 Senatu AWF </w:t>
    </w:r>
  </w:p>
  <w:p w:rsidR="007645F5" w:rsidRPr="007645F5" w:rsidRDefault="007645F5" w:rsidP="007645F5">
    <w:pPr>
      <w:spacing w:after="0" w:line="240" w:lineRule="auto"/>
      <w:jc w:val="right"/>
      <w:rPr>
        <w:sz w:val="20"/>
        <w:szCs w:val="20"/>
      </w:rPr>
    </w:pPr>
    <w:r w:rsidRPr="007645F5">
      <w:rPr>
        <w:rFonts w:ascii="Times New Roman" w:eastAsia="Times New Roman" w:hAnsi="Times New Roman" w:cs="Times New Roman"/>
        <w:sz w:val="20"/>
        <w:szCs w:val="20"/>
        <w:lang w:eastAsia="pl-PL"/>
      </w:rPr>
      <w:t>z dnia 29 września 2020 r.</w:t>
    </w:r>
  </w:p>
  <w:p w:rsidR="007645F5" w:rsidRDefault="007645F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45F5" w:rsidRDefault="007645F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618DE"/>
    <w:multiLevelType w:val="hybridMultilevel"/>
    <w:tmpl w:val="87BE0030"/>
    <w:lvl w:ilvl="0" w:tplc="CDA23D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1136E"/>
    <w:multiLevelType w:val="hybridMultilevel"/>
    <w:tmpl w:val="3B70982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0C0D3A"/>
    <w:multiLevelType w:val="hybridMultilevel"/>
    <w:tmpl w:val="A7B0B7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FC04726">
      <w:start w:val="1"/>
      <w:numFmt w:val="decimal"/>
      <w:lvlText w:val="%2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364548"/>
    <w:multiLevelType w:val="hybridMultilevel"/>
    <w:tmpl w:val="575A7266"/>
    <w:lvl w:ilvl="0" w:tplc="CDA23D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871D6"/>
    <w:multiLevelType w:val="hybridMultilevel"/>
    <w:tmpl w:val="BFCA51C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8928AC"/>
    <w:multiLevelType w:val="hybridMultilevel"/>
    <w:tmpl w:val="32728D0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BC3A93"/>
    <w:multiLevelType w:val="hybridMultilevel"/>
    <w:tmpl w:val="D5B6541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B60A33"/>
    <w:multiLevelType w:val="hybridMultilevel"/>
    <w:tmpl w:val="DC9E371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B4771"/>
    <w:multiLevelType w:val="hybridMultilevel"/>
    <w:tmpl w:val="F976DA48"/>
    <w:lvl w:ilvl="0" w:tplc="CDA23D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0BD37A5"/>
    <w:multiLevelType w:val="hybridMultilevel"/>
    <w:tmpl w:val="EDF2E38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EA35C1"/>
    <w:multiLevelType w:val="hybridMultilevel"/>
    <w:tmpl w:val="EA1612B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2F58B2"/>
    <w:multiLevelType w:val="hybridMultilevel"/>
    <w:tmpl w:val="0032DFE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9880944"/>
    <w:multiLevelType w:val="hybridMultilevel"/>
    <w:tmpl w:val="6486EFAC"/>
    <w:lvl w:ilvl="0" w:tplc="CDA23D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E4F4512"/>
    <w:multiLevelType w:val="hybridMultilevel"/>
    <w:tmpl w:val="ED36F39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1631DF"/>
    <w:multiLevelType w:val="hybridMultilevel"/>
    <w:tmpl w:val="DADEF4D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C57C01"/>
    <w:multiLevelType w:val="hybridMultilevel"/>
    <w:tmpl w:val="F2CC0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E26716"/>
    <w:multiLevelType w:val="hybridMultilevel"/>
    <w:tmpl w:val="2DCAF6BE"/>
    <w:lvl w:ilvl="0" w:tplc="CDA23D9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62F3AAC"/>
    <w:multiLevelType w:val="hybridMultilevel"/>
    <w:tmpl w:val="2CAAC476"/>
    <w:lvl w:ilvl="0" w:tplc="62388570">
      <w:start w:val="1"/>
      <w:numFmt w:val="decimal"/>
      <w:lvlText w:val="%1."/>
      <w:lvlJc w:val="left"/>
      <w:pPr>
        <w:ind w:left="1080" w:hanging="360"/>
      </w:pPr>
      <w:rPr>
        <w:rFonts w:asciiTheme="minorHAnsi" w:hAnsiTheme="minorHAnsi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AFC71E0"/>
    <w:multiLevelType w:val="hybridMultilevel"/>
    <w:tmpl w:val="C0EE0DE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C365B0"/>
    <w:multiLevelType w:val="hybridMultilevel"/>
    <w:tmpl w:val="D39A4D8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C7738D"/>
    <w:multiLevelType w:val="hybridMultilevel"/>
    <w:tmpl w:val="4D507944"/>
    <w:lvl w:ilvl="0" w:tplc="CDA23D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4F181F"/>
    <w:multiLevelType w:val="hybridMultilevel"/>
    <w:tmpl w:val="1EE0D5B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5476D8"/>
    <w:multiLevelType w:val="hybridMultilevel"/>
    <w:tmpl w:val="28E67EB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2B2862"/>
    <w:multiLevelType w:val="hybridMultilevel"/>
    <w:tmpl w:val="F5D8EAD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7920F7"/>
    <w:multiLevelType w:val="hybridMultilevel"/>
    <w:tmpl w:val="D7520D6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C13A82"/>
    <w:multiLevelType w:val="hybridMultilevel"/>
    <w:tmpl w:val="145C8BAA"/>
    <w:lvl w:ilvl="0" w:tplc="5C9ADBDE">
      <w:start w:val="1"/>
      <w:numFmt w:val="decimal"/>
      <w:lvlText w:val="%1."/>
      <w:lvlJc w:val="left"/>
      <w:pPr>
        <w:ind w:left="1080" w:hanging="360"/>
      </w:pPr>
      <w:rPr>
        <w:rFonts w:asciiTheme="minorHAnsi" w:hAnsiTheme="minorHAnsi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8C36115"/>
    <w:multiLevelType w:val="hybridMultilevel"/>
    <w:tmpl w:val="595470E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EA6694"/>
    <w:multiLevelType w:val="hybridMultilevel"/>
    <w:tmpl w:val="2DD0FA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22284A"/>
    <w:multiLevelType w:val="hybridMultilevel"/>
    <w:tmpl w:val="9656CC1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A12400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79447FDC"/>
    <w:multiLevelType w:val="hybridMultilevel"/>
    <w:tmpl w:val="DF8C852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B8A2680"/>
    <w:multiLevelType w:val="hybridMultilevel"/>
    <w:tmpl w:val="73D2BD8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6E3FB3"/>
    <w:multiLevelType w:val="hybridMultilevel"/>
    <w:tmpl w:val="07386F3E"/>
    <w:lvl w:ilvl="0" w:tplc="CDA23D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9"/>
  </w:num>
  <w:num w:numId="3">
    <w:abstractNumId w:val="0"/>
  </w:num>
  <w:num w:numId="4">
    <w:abstractNumId w:val="8"/>
  </w:num>
  <w:num w:numId="5">
    <w:abstractNumId w:val="30"/>
  </w:num>
  <w:num w:numId="6">
    <w:abstractNumId w:val="32"/>
  </w:num>
  <w:num w:numId="7">
    <w:abstractNumId w:val="15"/>
  </w:num>
  <w:num w:numId="8">
    <w:abstractNumId w:val="11"/>
  </w:num>
  <w:num w:numId="9">
    <w:abstractNumId w:val="3"/>
  </w:num>
  <w:num w:numId="10">
    <w:abstractNumId w:val="12"/>
  </w:num>
  <w:num w:numId="11">
    <w:abstractNumId w:val="20"/>
  </w:num>
  <w:num w:numId="12">
    <w:abstractNumId w:val="16"/>
  </w:num>
  <w:num w:numId="13">
    <w:abstractNumId w:val="19"/>
  </w:num>
  <w:num w:numId="14">
    <w:abstractNumId w:val="9"/>
  </w:num>
  <w:num w:numId="15">
    <w:abstractNumId w:val="26"/>
  </w:num>
  <w:num w:numId="16">
    <w:abstractNumId w:val="28"/>
  </w:num>
  <w:num w:numId="17">
    <w:abstractNumId w:val="13"/>
  </w:num>
  <w:num w:numId="18">
    <w:abstractNumId w:val="10"/>
  </w:num>
  <w:num w:numId="19">
    <w:abstractNumId w:val="23"/>
  </w:num>
  <w:num w:numId="20">
    <w:abstractNumId w:val="1"/>
  </w:num>
  <w:num w:numId="21">
    <w:abstractNumId w:val="22"/>
  </w:num>
  <w:num w:numId="22">
    <w:abstractNumId w:val="6"/>
  </w:num>
  <w:num w:numId="23">
    <w:abstractNumId w:val="27"/>
  </w:num>
  <w:num w:numId="24">
    <w:abstractNumId w:val="4"/>
  </w:num>
  <w:num w:numId="25">
    <w:abstractNumId w:val="5"/>
  </w:num>
  <w:num w:numId="26">
    <w:abstractNumId w:val="18"/>
  </w:num>
  <w:num w:numId="27">
    <w:abstractNumId w:val="7"/>
  </w:num>
  <w:num w:numId="28">
    <w:abstractNumId w:val="21"/>
  </w:num>
  <w:num w:numId="29">
    <w:abstractNumId w:val="31"/>
  </w:num>
  <w:num w:numId="30">
    <w:abstractNumId w:val="14"/>
  </w:num>
  <w:num w:numId="31">
    <w:abstractNumId w:val="24"/>
  </w:num>
  <w:num w:numId="32">
    <w:abstractNumId w:val="25"/>
  </w:num>
  <w:num w:numId="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DFC"/>
    <w:rsid w:val="00064D37"/>
    <w:rsid w:val="00096B1B"/>
    <w:rsid w:val="000B15E1"/>
    <w:rsid w:val="000D0DF8"/>
    <w:rsid w:val="0013582F"/>
    <w:rsid w:val="00144919"/>
    <w:rsid w:val="001620FB"/>
    <w:rsid w:val="00165CBE"/>
    <w:rsid w:val="00172604"/>
    <w:rsid w:val="00184E6E"/>
    <w:rsid w:val="001A3EF3"/>
    <w:rsid w:val="001B42FB"/>
    <w:rsid w:val="001C3F08"/>
    <w:rsid w:val="001F2838"/>
    <w:rsid w:val="0021332A"/>
    <w:rsid w:val="00264735"/>
    <w:rsid w:val="002D3B14"/>
    <w:rsid w:val="003C2599"/>
    <w:rsid w:val="003F68C8"/>
    <w:rsid w:val="00403EB5"/>
    <w:rsid w:val="0043656A"/>
    <w:rsid w:val="004408D5"/>
    <w:rsid w:val="004C35D3"/>
    <w:rsid w:val="004C35EF"/>
    <w:rsid w:val="005004CF"/>
    <w:rsid w:val="005464CD"/>
    <w:rsid w:val="0059515F"/>
    <w:rsid w:val="005A7DFC"/>
    <w:rsid w:val="005B60CD"/>
    <w:rsid w:val="005C01CF"/>
    <w:rsid w:val="00656645"/>
    <w:rsid w:val="00657E3C"/>
    <w:rsid w:val="00660254"/>
    <w:rsid w:val="00676DD1"/>
    <w:rsid w:val="006A4815"/>
    <w:rsid w:val="006C0C7A"/>
    <w:rsid w:val="006C257C"/>
    <w:rsid w:val="00714AE0"/>
    <w:rsid w:val="00755F1B"/>
    <w:rsid w:val="007645F5"/>
    <w:rsid w:val="007871ED"/>
    <w:rsid w:val="007A5149"/>
    <w:rsid w:val="00830464"/>
    <w:rsid w:val="00883E8D"/>
    <w:rsid w:val="008C1F74"/>
    <w:rsid w:val="008C3725"/>
    <w:rsid w:val="008E0ED3"/>
    <w:rsid w:val="0090161A"/>
    <w:rsid w:val="00982FAE"/>
    <w:rsid w:val="009A2915"/>
    <w:rsid w:val="009D5B9B"/>
    <w:rsid w:val="009F7C64"/>
    <w:rsid w:val="00A01CDE"/>
    <w:rsid w:val="00A770C8"/>
    <w:rsid w:val="00B01D1A"/>
    <w:rsid w:val="00B330D2"/>
    <w:rsid w:val="00BB333C"/>
    <w:rsid w:val="00BD1494"/>
    <w:rsid w:val="00C20E56"/>
    <w:rsid w:val="00C542E7"/>
    <w:rsid w:val="00CB2304"/>
    <w:rsid w:val="00CB27B0"/>
    <w:rsid w:val="00CB6F56"/>
    <w:rsid w:val="00CC5573"/>
    <w:rsid w:val="00CD0591"/>
    <w:rsid w:val="00CE44C2"/>
    <w:rsid w:val="00CF4E9D"/>
    <w:rsid w:val="00DC04BD"/>
    <w:rsid w:val="00DC1E38"/>
    <w:rsid w:val="00DE1FF2"/>
    <w:rsid w:val="00E06AB7"/>
    <w:rsid w:val="00E1165D"/>
    <w:rsid w:val="00E44B8E"/>
    <w:rsid w:val="00E50536"/>
    <w:rsid w:val="00E523A2"/>
    <w:rsid w:val="00E61A93"/>
    <w:rsid w:val="00E66313"/>
    <w:rsid w:val="00EF1D7F"/>
    <w:rsid w:val="00F256DA"/>
    <w:rsid w:val="00F32302"/>
    <w:rsid w:val="00F51B57"/>
    <w:rsid w:val="00F716DA"/>
    <w:rsid w:val="00F9700F"/>
    <w:rsid w:val="00FB2B7C"/>
    <w:rsid w:val="00FB3744"/>
    <w:rsid w:val="00FD65BA"/>
    <w:rsid w:val="00FF7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A2922A-C6E0-49F3-85E7-7B7B5FBC9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A7DFC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5A7DFC"/>
    <w:rPr>
      <w:color w:val="808080"/>
    </w:rPr>
  </w:style>
  <w:style w:type="table" w:styleId="Tabela-Siatka">
    <w:name w:val="Table Grid"/>
    <w:basedOn w:val="Standardowy"/>
    <w:uiPriority w:val="39"/>
    <w:rsid w:val="005A7D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tabeli">
    <w:name w:val="Zawartość tabeli"/>
    <w:basedOn w:val="Normalny"/>
    <w:rsid w:val="005A7DF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5A7DF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D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DF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A7D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R1">
    <w:name w:val="FR1"/>
    <w:rsid w:val="005A7DFC"/>
    <w:pPr>
      <w:widowControl w:val="0"/>
      <w:autoSpaceDE w:val="0"/>
      <w:autoSpaceDN w:val="0"/>
      <w:adjustRightInd w:val="0"/>
      <w:spacing w:before="200" w:after="0" w:line="360" w:lineRule="auto"/>
      <w:jc w:val="right"/>
    </w:pPr>
    <w:rPr>
      <w:rFonts w:ascii="Courier New" w:eastAsia="Times New Roman" w:hAnsi="Courier New" w:cs="Courier New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semiHidden/>
    <w:rsid w:val="005A7DF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A7DF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5A7DFC"/>
    <w:pPr>
      <w:widowControl w:val="0"/>
      <w:autoSpaceDE w:val="0"/>
      <w:autoSpaceDN w:val="0"/>
      <w:adjustRightInd w:val="0"/>
      <w:spacing w:after="0" w:line="360" w:lineRule="auto"/>
      <w:ind w:left="80" w:firstLine="720"/>
      <w:jc w:val="both"/>
    </w:pPr>
    <w:rPr>
      <w:rFonts w:ascii="Times New Roman" w:eastAsia="Times New Roman" w:hAnsi="Times New Roman" w:cs="Times New Roman"/>
      <w:sz w:val="24"/>
      <w:szCs w:val="18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A7DFC"/>
    <w:rPr>
      <w:rFonts w:ascii="Times New Roman" w:eastAsia="Times New Roman" w:hAnsi="Times New Roman" w:cs="Times New Roman"/>
      <w:sz w:val="24"/>
      <w:szCs w:val="1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A7DF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A7DF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632714D115BC48B094D229A98BB8E503">
    <w:name w:val="632714D115BC48B094D229A98BB8E503"/>
    <w:rsid w:val="005A7DFC"/>
    <w:rPr>
      <w:rFonts w:eastAsiaTheme="minorEastAsia"/>
      <w:lang w:eastAsia="pl-PL"/>
    </w:rPr>
  </w:style>
  <w:style w:type="character" w:customStyle="1" w:styleId="FontStyle22">
    <w:name w:val="Font Style22"/>
    <w:uiPriority w:val="99"/>
    <w:rsid w:val="005A7DFC"/>
    <w:rPr>
      <w:rFonts w:ascii="Times New Roman" w:hAnsi="Times New Roman" w:cs="Times New Roman"/>
      <w:sz w:val="22"/>
      <w:szCs w:val="22"/>
    </w:rPr>
  </w:style>
  <w:style w:type="character" w:customStyle="1" w:styleId="FontStyle35">
    <w:name w:val="Font Style35"/>
    <w:uiPriority w:val="99"/>
    <w:rsid w:val="005A7DFC"/>
    <w:rPr>
      <w:rFonts w:ascii="Times New Roman" w:hAnsi="Times New Roman" w:cs="Times New Roman"/>
      <w:sz w:val="24"/>
      <w:szCs w:val="24"/>
    </w:rPr>
  </w:style>
  <w:style w:type="character" w:customStyle="1" w:styleId="FontStyle26">
    <w:name w:val="Font Style26"/>
    <w:uiPriority w:val="99"/>
    <w:rsid w:val="005A7DFC"/>
    <w:rPr>
      <w:rFonts w:ascii="Microsoft Sans Serif" w:hAnsi="Microsoft Sans Serif" w:cs="Microsoft Sans Serif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645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45F5"/>
  </w:style>
  <w:style w:type="paragraph" w:styleId="Stopka">
    <w:name w:val="footer"/>
    <w:basedOn w:val="Normalny"/>
    <w:link w:val="StopkaZnak"/>
    <w:uiPriority w:val="99"/>
    <w:unhideWhenUsed/>
    <w:rsid w:val="007645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45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D5901BA19184625B93491CEC5DAB8F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F7FF171-DB0F-4569-884E-BCCB712036B6}"/>
      </w:docPartPr>
      <w:docPartBody>
        <w:p w:rsidR="00E46E8B" w:rsidRDefault="002826AA" w:rsidP="002826AA">
          <w:pPr>
            <w:pStyle w:val="DD5901BA19184625B93491CEC5DAB8F9"/>
          </w:pPr>
          <w:r w:rsidRPr="000F212E">
            <w:rPr>
              <w:rStyle w:val="Tekstzastpczy"/>
              <w:b/>
              <w:sz w:val="20"/>
            </w:rPr>
            <w:t>Kliknij tutaj, aby wprowadzić tekst.</w:t>
          </w:r>
        </w:p>
      </w:docPartBody>
    </w:docPart>
    <w:docPart>
      <w:docPartPr>
        <w:name w:val="6DBB9120311A48D5BD6EEBBB7971606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B8CF3F7-0F0F-43D2-BB3A-0FA313CF99AA}"/>
      </w:docPartPr>
      <w:docPartBody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Wg planu studiów, np. Udział w wykładach</w:t>
          </w:r>
        </w:p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Udział w ćwiczeniach</w:t>
          </w:r>
        </w:p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Udział w seminariach</w:t>
          </w:r>
        </w:p>
        <w:p w:rsidR="00E46E8B" w:rsidRDefault="002826AA" w:rsidP="002826AA">
          <w:pPr>
            <w:pStyle w:val="6DBB9120311A48D5BD6EEBBB79716066"/>
          </w:pPr>
          <w:r>
            <w:rPr>
              <w:rStyle w:val="Tekstzastpczy"/>
            </w:rPr>
            <w:t>Konsultacje</w:t>
          </w:r>
        </w:p>
      </w:docPartBody>
    </w:docPart>
    <w:docPart>
      <w:docPartPr>
        <w:name w:val="B3223052B9B3431DAA348040ACB9767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6E430AD-57CF-4BE5-AD52-84EC8B582323}"/>
      </w:docPartPr>
      <w:docPartBody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Np. Przygotowanie do ćwiczeń</w:t>
          </w:r>
        </w:p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Przygotowanie pracy, projektu, prezentacji</w:t>
          </w:r>
        </w:p>
        <w:p w:rsidR="00E46E8B" w:rsidRDefault="002826AA" w:rsidP="002826AA">
          <w:pPr>
            <w:pStyle w:val="B3223052B9B3431DAA348040ACB97675"/>
          </w:pPr>
          <w:r>
            <w:rPr>
              <w:rStyle w:val="Tekstzastpczy"/>
            </w:rPr>
            <w:t>Przygotowanie do zaliczenia / egzaminu, udział w egzaminie  itp</w:t>
          </w:r>
        </w:p>
      </w:docPartBody>
    </w:docPart>
    <w:docPart>
      <w:docPartPr>
        <w:name w:val="3BB77365B2AF4C5FAD749AAB8BB7A77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AC8763-2AE3-4AC6-B443-34D7E7F00DCE}"/>
      </w:docPartPr>
      <w:docPartBody>
        <w:p w:rsidR="00925FD4" w:rsidRDefault="00523649" w:rsidP="00523649">
          <w:pPr>
            <w:pStyle w:val="3BB77365B2AF4C5FAD749AAB8BB7A77D"/>
          </w:pPr>
          <w:r w:rsidRPr="000F212E">
            <w:rPr>
              <w:rStyle w:val="Tekstzastpczy"/>
              <w:b/>
              <w:sz w:val="20"/>
            </w:rPr>
            <w:t>Kliknij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2826AA"/>
    <w:rsid w:val="00004E0F"/>
    <w:rsid w:val="00051702"/>
    <w:rsid w:val="001A5923"/>
    <w:rsid w:val="001B4E86"/>
    <w:rsid w:val="001F709D"/>
    <w:rsid w:val="00250918"/>
    <w:rsid w:val="002826AA"/>
    <w:rsid w:val="003B4BBB"/>
    <w:rsid w:val="003D5382"/>
    <w:rsid w:val="004164A8"/>
    <w:rsid w:val="00455C9C"/>
    <w:rsid w:val="004F514A"/>
    <w:rsid w:val="00523649"/>
    <w:rsid w:val="005F228C"/>
    <w:rsid w:val="006F1F73"/>
    <w:rsid w:val="00745AF7"/>
    <w:rsid w:val="00851704"/>
    <w:rsid w:val="00925FD4"/>
    <w:rsid w:val="00A57073"/>
    <w:rsid w:val="00B609F3"/>
    <w:rsid w:val="00CD030D"/>
    <w:rsid w:val="00D44667"/>
    <w:rsid w:val="00D72AE2"/>
    <w:rsid w:val="00D81CA6"/>
    <w:rsid w:val="00DA5CA7"/>
    <w:rsid w:val="00E46E8B"/>
    <w:rsid w:val="00F73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6E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523649"/>
    <w:rPr>
      <w:color w:val="808080"/>
    </w:rPr>
  </w:style>
  <w:style w:type="paragraph" w:customStyle="1" w:styleId="DD5901BA19184625B93491CEC5DAB8F9">
    <w:name w:val="DD5901BA19184625B93491CEC5DAB8F9"/>
    <w:rsid w:val="002826AA"/>
  </w:style>
  <w:style w:type="paragraph" w:customStyle="1" w:styleId="41A7AB7EAAD94AF0A56B78FE58866BBB">
    <w:name w:val="41A7AB7EAAD94AF0A56B78FE58866BBB"/>
    <w:rsid w:val="002826AA"/>
  </w:style>
  <w:style w:type="paragraph" w:customStyle="1" w:styleId="1C6685A080E44023B3529E749C02A466">
    <w:name w:val="1C6685A080E44023B3529E749C02A466"/>
    <w:rsid w:val="002826AA"/>
  </w:style>
  <w:style w:type="paragraph" w:customStyle="1" w:styleId="9F3018C960234B8AAB55C2754A20F10F">
    <w:name w:val="9F3018C960234B8AAB55C2754A20F10F"/>
    <w:rsid w:val="002826AA"/>
  </w:style>
  <w:style w:type="paragraph" w:customStyle="1" w:styleId="72DEAA635A2D4DBDB61F47822BFD8FEC">
    <w:name w:val="72DEAA635A2D4DBDB61F47822BFD8FEC"/>
    <w:rsid w:val="002826AA"/>
  </w:style>
  <w:style w:type="paragraph" w:customStyle="1" w:styleId="6D614DC9EA124ECAA4F0BBFD2C9A00AF">
    <w:name w:val="6D614DC9EA124ECAA4F0BBFD2C9A00AF"/>
    <w:rsid w:val="002826AA"/>
  </w:style>
  <w:style w:type="paragraph" w:customStyle="1" w:styleId="9056C0AF4EA946BEBF9FCDE154055406">
    <w:name w:val="9056C0AF4EA946BEBF9FCDE154055406"/>
    <w:rsid w:val="002826AA"/>
  </w:style>
  <w:style w:type="paragraph" w:customStyle="1" w:styleId="DDE5F241549446BE82911177E1537BF6">
    <w:name w:val="DDE5F241549446BE82911177E1537BF6"/>
    <w:rsid w:val="002826AA"/>
  </w:style>
  <w:style w:type="paragraph" w:customStyle="1" w:styleId="ED219AC607B14C36BD76105E9FE96FCB">
    <w:name w:val="ED219AC607B14C36BD76105E9FE96FCB"/>
    <w:rsid w:val="002826AA"/>
  </w:style>
  <w:style w:type="paragraph" w:customStyle="1" w:styleId="CE6EA2E212384B36AECE22DD6EC5E529">
    <w:name w:val="CE6EA2E212384B36AECE22DD6EC5E529"/>
    <w:rsid w:val="002826AA"/>
  </w:style>
  <w:style w:type="paragraph" w:customStyle="1" w:styleId="DD8D801CFF06412E8A19EA1E29A9D5FB">
    <w:name w:val="DD8D801CFF06412E8A19EA1E29A9D5FB"/>
    <w:rsid w:val="002826AA"/>
  </w:style>
  <w:style w:type="paragraph" w:customStyle="1" w:styleId="525F7590070142BDA29D47BE0A2B4A75">
    <w:name w:val="525F7590070142BDA29D47BE0A2B4A75"/>
    <w:rsid w:val="002826AA"/>
  </w:style>
  <w:style w:type="paragraph" w:customStyle="1" w:styleId="DA2E31B6052048989A793FD25E4C94BF">
    <w:name w:val="DA2E31B6052048989A793FD25E4C94BF"/>
    <w:rsid w:val="002826AA"/>
  </w:style>
  <w:style w:type="paragraph" w:customStyle="1" w:styleId="6DF5465BB8CB46BDB73B0671F35F4BFD">
    <w:name w:val="6DF5465BB8CB46BDB73B0671F35F4BFD"/>
    <w:rsid w:val="002826AA"/>
  </w:style>
  <w:style w:type="paragraph" w:customStyle="1" w:styleId="FF4859FD8B884E579903B163EF7990BC">
    <w:name w:val="FF4859FD8B884E579903B163EF7990BC"/>
    <w:rsid w:val="002826AA"/>
  </w:style>
  <w:style w:type="paragraph" w:customStyle="1" w:styleId="AFC3F6EE864D4D8D8DDDF141AD1D97E3">
    <w:name w:val="AFC3F6EE864D4D8D8DDDF141AD1D97E3"/>
    <w:rsid w:val="002826AA"/>
  </w:style>
  <w:style w:type="paragraph" w:customStyle="1" w:styleId="042E9398EAF541A1A57D1AEBBCBEFD16">
    <w:name w:val="042E9398EAF541A1A57D1AEBBCBEFD16"/>
    <w:rsid w:val="002826AA"/>
  </w:style>
  <w:style w:type="paragraph" w:customStyle="1" w:styleId="DC70D75A97D5467D87AC8329E38FB93E">
    <w:name w:val="DC70D75A97D5467D87AC8329E38FB93E"/>
    <w:rsid w:val="002826AA"/>
  </w:style>
  <w:style w:type="paragraph" w:customStyle="1" w:styleId="7009BC28D7A3481FB1232D2FA8E6EB45">
    <w:name w:val="7009BC28D7A3481FB1232D2FA8E6EB45"/>
    <w:rsid w:val="002826AA"/>
  </w:style>
  <w:style w:type="paragraph" w:customStyle="1" w:styleId="1B3A963C54344490859A15884FCB25D3">
    <w:name w:val="1B3A963C54344490859A15884FCB25D3"/>
    <w:rsid w:val="002826AA"/>
  </w:style>
  <w:style w:type="paragraph" w:customStyle="1" w:styleId="6EC8C8EDBC6F4CB0AC2E1E6BD1DB4DD9">
    <w:name w:val="6EC8C8EDBC6F4CB0AC2E1E6BD1DB4DD9"/>
    <w:rsid w:val="002826AA"/>
  </w:style>
  <w:style w:type="paragraph" w:customStyle="1" w:styleId="E924B32088B2497B9D2D0C693F3BCE1B">
    <w:name w:val="E924B32088B2497B9D2D0C693F3BCE1B"/>
    <w:rsid w:val="002826AA"/>
  </w:style>
  <w:style w:type="paragraph" w:customStyle="1" w:styleId="5E55B999078E4F9EAC5E1B1C5F9518F5">
    <w:name w:val="5E55B999078E4F9EAC5E1B1C5F9518F5"/>
    <w:rsid w:val="002826AA"/>
  </w:style>
  <w:style w:type="paragraph" w:customStyle="1" w:styleId="6DBB9120311A48D5BD6EEBBB79716066">
    <w:name w:val="6DBB9120311A48D5BD6EEBBB79716066"/>
    <w:rsid w:val="002826AA"/>
  </w:style>
  <w:style w:type="paragraph" w:customStyle="1" w:styleId="B3223052B9B3431DAA348040ACB97675">
    <w:name w:val="B3223052B9B3431DAA348040ACB97675"/>
    <w:rsid w:val="002826AA"/>
  </w:style>
  <w:style w:type="paragraph" w:customStyle="1" w:styleId="5DD74CFEEA194CA2AEFACB2010E82746">
    <w:name w:val="5DD74CFEEA194CA2AEFACB2010E82746"/>
    <w:rsid w:val="002826AA"/>
  </w:style>
  <w:style w:type="paragraph" w:customStyle="1" w:styleId="9A84E86384DF4BEF995AB3EB13369CED">
    <w:name w:val="9A84E86384DF4BEF995AB3EB13369CED"/>
    <w:rsid w:val="002826AA"/>
  </w:style>
  <w:style w:type="paragraph" w:customStyle="1" w:styleId="306819663F3847E3A93E49068431EC23">
    <w:name w:val="306819663F3847E3A93E49068431EC23"/>
    <w:rsid w:val="001F709D"/>
    <w:pPr>
      <w:spacing w:after="160" w:line="259" w:lineRule="auto"/>
    </w:pPr>
  </w:style>
  <w:style w:type="paragraph" w:customStyle="1" w:styleId="44F2951DBBA5410D9BC1EC062C906DDD">
    <w:name w:val="44F2951DBBA5410D9BC1EC062C906DDD"/>
    <w:rsid w:val="001F709D"/>
    <w:pPr>
      <w:spacing w:after="160" w:line="259" w:lineRule="auto"/>
    </w:pPr>
  </w:style>
  <w:style w:type="paragraph" w:customStyle="1" w:styleId="6AFC34E088724E56A50A957FC4D86D7D">
    <w:name w:val="6AFC34E088724E56A50A957FC4D86D7D"/>
    <w:rsid w:val="001F709D"/>
    <w:pPr>
      <w:spacing w:after="160" w:line="259" w:lineRule="auto"/>
    </w:pPr>
  </w:style>
  <w:style w:type="paragraph" w:customStyle="1" w:styleId="B2E9C017ED624C98AB4F50765CE6E462">
    <w:name w:val="B2E9C017ED624C98AB4F50765CE6E462"/>
    <w:rsid w:val="001F709D"/>
    <w:pPr>
      <w:spacing w:after="160" w:line="259" w:lineRule="auto"/>
    </w:pPr>
  </w:style>
  <w:style w:type="paragraph" w:customStyle="1" w:styleId="A65E305BDEC042A1960C834E00004115">
    <w:name w:val="A65E305BDEC042A1960C834E00004115"/>
    <w:rsid w:val="001F709D"/>
    <w:pPr>
      <w:spacing w:after="160" w:line="259" w:lineRule="auto"/>
    </w:pPr>
  </w:style>
  <w:style w:type="paragraph" w:customStyle="1" w:styleId="D800DBA4261640F3826CCF21859C6ACA">
    <w:name w:val="D800DBA4261640F3826CCF21859C6ACA"/>
    <w:rsid w:val="001F709D"/>
    <w:pPr>
      <w:spacing w:after="160" w:line="259" w:lineRule="auto"/>
    </w:pPr>
  </w:style>
  <w:style w:type="paragraph" w:customStyle="1" w:styleId="5FF988BF6720481C9326AD068C9507D3">
    <w:name w:val="5FF988BF6720481C9326AD068C9507D3"/>
    <w:rsid w:val="001F709D"/>
    <w:pPr>
      <w:spacing w:after="160" w:line="259" w:lineRule="auto"/>
    </w:pPr>
  </w:style>
  <w:style w:type="paragraph" w:customStyle="1" w:styleId="BC8731DF50D348D2AB10DB4F3E7CF67C">
    <w:name w:val="BC8731DF50D348D2AB10DB4F3E7CF67C"/>
    <w:rsid w:val="001F709D"/>
    <w:pPr>
      <w:spacing w:after="160" w:line="259" w:lineRule="auto"/>
    </w:pPr>
  </w:style>
  <w:style w:type="paragraph" w:customStyle="1" w:styleId="162CBDEEEEA34A96B0618E2CB6556F21">
    <w:name w:val="162CBDEEEEA34A96B0618E2CB6556F21"/>
    <w:rsid w:val="001F709D"/>
    <w:pPr>
      <w:spacing w:after="160" w:line="259" w:lineRule="auto"/>
    </w:pPr>
  </w:style>
  <w:style w:type="paragraph" w:customStyle="1" w:styleId="B89C9A53F0DF47EEA4528C86912CCCFC">
    <w:name w:val="B89C9A53F0DF47EEA4528C86912CCCFC"/>
    <w:rsid w:val="001F709D"/>
    <w:pPr>
      <w:spacing w:after="160" w:line="259" w:lineRule="auto"/>
    </w:pPr>
  </w:style>
  <w:style w:type="paragraph" w:customStyle="1" w:styleId="CC079DCA8AA44E0489287F6D22490AF8">
    <w:name w:val="CC079DCA8AA44E0489287F6D22490AF8"/>
    <w:rsid w:val="001F709D"/>
    <w:pPr>
      <w:spacing w:after="160" w:line="259" w:lineRule="auto"/>
    </w:pPr>
  </w:style>
  <w:style w:type="paragraph" w:customStyle="1" w:styleId="1110382D274146F9BDF43C9498F17E90">
    <w:name w:val="1110382D274146F9BDF43C9498F17E90"/>
    <w:rsid w:val="001F709D"/>
    <w:pPr>
      <w:spacing w:after="160" w:line="259" w:lineRule="auto"/>
    </w:pPr>
  </w:style>
  <w:style w:type="paragraph" w:customStyle="1" w:styleId="412C47F8B8B94D19882082C68F221B9D">
    <w:name w:val="412C47F8B8B94D19882082C68F221B9D"/>
    <w:rsid w:val="001F709D"/>
    <w:pPr>
      <w:spacing w:after="160" w:line="259" w:lineRule="auto"/>
    </w:pPr>
  </w:style>
  <w:style w:type="paragraph" w:customStyle="1" w:styleId="C0B67223645C4E04AFD3B6435FF8979E">
    <w:name w:val="C0B67223645C4E04AFD3B6435FF8979E"/>
    <w:rsid w:val="001F709D"/>
    <w:pPr>
      <w:spacing w:after="160" w:line="259" w:lineRule="auto"/>
    </w:pPr>
  </w:style>
  <w:style w:type="paragraph" w:customStyle="1" w:styleId="5F601241F3B5428C83ED6EB7D572F43F">
    <w:name w:val="5F601241F3B5428C83ED6EB7D572F43F"/>
    <w:rsid w:val="001F709D"/>
    <w:pPr>
      <w:spacing w:after="160" w:line="259" w:lineRule="auto"/>
    </w:pPr>
  </w:style>
  <w:style w:type="paragraph" w:customStyle="1" w:styleId="A2D8F9329478425A810039EFBDD021BB">
    <w:name w:val="A2D8F9329478425A810039EFBDD021BB"/>
    <w:rsid w:val="001F709D"/>
    <w:pPr>
      <w:spacing w:after="160" w:line="259" w:lineRule="auto"/>
    </w:pPr>
  </w:style>
  <w:style w:type="paragraph" w:customStyle="1" w:styleId="E5E1B17D832F4513957C11DE5A656750">
    <w:name w:val="E5E1B17D832F4513957C11DE5A656750"/>
    <w:rsid w:val="001F709D"/>
    <w:pPr>
      <w:spacing w:after="160" w:line="259" w:lineRule="auto"/>
    </w:pPr>
  </w:style>
  <w:style w:type="paragraph" w:customStyle="1" w:styleId="EF936E3C9BB247729B0EC9A9728D3444">
    <w:name w:val="EF936E3C9BB247729B0EC9A9728D3444"/>
    <w:rsid w:val="001F709D"/>
    <w:pPr>
      <w:spacing w:after="160" w:line="259" w:lineRule="auto"/>
    </w:pPr>
  </w:style>
  <w:style w:type="paragraph" w:customStyle="1" w:styleId="9AE3E41042A44D329D7989C0BAA49074">
    <w:name w:val="9AE3E41042A44D329D7989C0BAA49074"/>
    <w:rsid w:val="001F709D"/>
    <w:pPr>
      <w:spacing w:after="160" w:line="259" w:lineRule="auto"/>
    </w:pPr>
  </w:style>
  <w:style w:type="paragraph" w:customStyle="1" w:styleId="5877CE405A3B4097AD98DB2CE0AA1A8F">
    <w:name w:val="5877CE405A3B4097AD98DB2CE0AA1A8F"/>
    <w:rsid w:val="001F709D"/>
    <w:pPr>
      <w:spacing w:after="160" w:line="259" w:lineRule="auto"/>
    </w:pPr>
  </w:style>
  <w:style w:type="paragraph" w:customStyle="1" w:styleId="FDF7E1FA6AD84ADAAC129471527F5190">
    <w:name w:val="FDF7E1FA6AD84ADAAC129471527F5190"/>
    <w:rsid w:val="001F709D"/>
    <w:pPr>
      <w:spacing w:after="160" w:line="259" w:lineRule="auto"/>
    </w:pPr>
  </w:style>
  <w:style w:type="paragraph" w:customStyle="1" w:styleId="E40602E664EE4841A2D5630F7AD2511F">
    <w:name w:val="E40602E664EE4841A2D5630F7AD2511F"/>
    <w:rsid w:val="001F709D"/>
    <w:pPr>
      <w:spacing w:after="160" w:line="259" w:lineRule="auto"/>
    </w:pPr>
  </w:style>
  <w:style w:type="paragraph" w:customStyle="1" w:styleId="719FE1F61824414B900A682D37C62DAA">
    <w:name w:val="719FE1F61824414B900A682D37C62DAA"/>
    <w:rsid w:val="001F709D"/>
    <w:pPr>
      <w:spacing w:after="160" w:line="259" w:lineRule="auto"/>
    </w:pPr>
  </w:style>
  <w:style w:type="paragraph" w:customStyle="1" w:styleId="74E42EE7B73F4BDCB5837661F2FB93F4">
    <w:name w:val="74E42EE7B73F4BDCB5837661F2FB93F4"/>
    <w:rsid w:val="001F709D"/>
    <w:pPr>
      <w:spacing w:after="160" w:line="259" w:lineRule="auto"/>
    </w:pPr>
  </w:style>
  <w:style w:type="paragraph" w:customStyle="1" w:styleId="EA5406B7F08443268CF12B2504CCEA3A">
    <w:name w:val="EA5406B7F08443268CF12B2504CCEA3A"/>
    <w:rsid w:val="00523649"/>
  </w:style>
  <w:style w:type="paragraph" w:customStyle="1" w:styleId="3BB77365B2AF4C5FAD749AAB8BB7A77D">
    <w:name w:val="3BB77365B2AF4C5FAD749AAB8BB7A77D"/>
    <w:rsid w:val="0052364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3409</Words>
  <Characters>20459</Characters>
  <Application>Microsoft Office Word</Application>
  <DocSecurity>0</DocSecurity>
  <Lines>170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AWF</cp:lastModifiedBy>
  <cp:revision>3</cp:revision>
  <cp:lastPrinted>2020-07-17T08:02:00Z</cp:lastPrinted>
  <dcterms:created xsi:type="dcterms:W3CDTF">2020-09-25T07:18:00Z</dcterms:created>
  <dcterms:modified xsi:type="dcterms:W3CDTF">2020-09-29T20:09:00Z</dcterms:modified>
</cp:coreProperties>
</file>