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919EF0" w14:textId="563EF291" w:rsidR="00C60751" w:rsidRPr="00F416DF" w:rsidRDefault="00C60751" w:rsidP="00122284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72544E"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do Zaproszenia </w:t>
      </w:r>
    </w:p>
    <w:p w14:paraId="29E0D332" w14:textId="77777777" w:rsidR="00C60751" w:rsidRDefault="00C6075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3DC36582" w14:textId="77777777" w:rsidR="002B50E1" w:rsidRPr="00F416DF" w:rsidRDefault="002B50E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43B7C683" w14:textId="77777777" w:rsidR="00870325" w:rsidRPr="00F416DF" w:rsidRDefault="00870325" w:rsidP="00870325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161FB2F8" w14:textId="3DA3C438" w:rsidR="003C0F70" w:rsidRPr="00F416DF" w:rsidRDefault="002B50E1" w:rsidP="00962A3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50768E">
        <w:rPr>
          <w:rFonts w:ascii="Times New Roman" w:hAnsi="Times New Roman"/>
          <w:b/>
        </w:rPr>
        <w:t>telewizorów dla Akademii Wychowania Fizycznego im. Jerzego Kukuczki w Katowicach</w:t>
      </w:r>
    </w:p>
    <w:p w14:paraId="0C19FEBA" w14:textId="77777777" w:rsidR="002B50E1" w:rsidRDefault="002B50E1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A5F6C6B" w14:textId="2BE6F29C" w:rsidR="0050768E" w:rsidRPr="00F65A79" w:rsidRDefault="003C0F70" w:rsidP="0050768E">
      <w:pPr>
        <w:spacing w:after="0"/>
        <w:ind w:firstLine="709"/>
        <w:jc w:val="both"/>
        <w:rPr>
          <w:rFonts w:ascii="Times New Roman" w:hAnsi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 xml:space="preserve">Przedmiotem zamówienia jest zakup i dostawa </w:t>
      </w:r>
      <w:bookmarkStart w:id="0" w:name="_Hlk126623154"/>
      <w:r w:rsidR="0050768E" w:rsidRPr="00F65A79">
        <w:rPr>
          <w:rFonts w:ascii="Times New Roman" w:hAnsi="Times New Roman"/>
          <w:sz w:val="24"/>
          <w:szCs w:val="24"/>
        </w:rPr>
        <w:t>telewizorów -</w:t>
      </w:r>
      <w:r w:rsidR="0050768E" w:rsidRPr="00F65A79">
        <w:rPr>
          <w:rFonts w:ascii="Times New Roman" w:hAnsi="Times New Roman"/>
          <w:sz w:val="23"/>
          <w:szCs w:val="23"/>
        </w:rPr>
        <w:t xml:space="preserve"> 2 sztuki</w:t>
      </w:r>
    </w:p>
    <w:p w14:paraId="78A81733" w14:textId="77777777" w:rsidR="0050768E" w:rsidRDefault="0050768E" w:rsidP="0050768E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</w:p>
    <w:p w14:paraId="69CF3BA2" w14:textId="52894EFD" w:rsidR="0050768E" w:rsidRPr="004C72BC" w:rsidRDefault="0050768E" w:rsidP="0050768E">
      <w:pPr>
        <w:spacing w:after="0" w:line="240" w:lineRule="auto"/>
        <w:rPr>
          <w:rFonts w:ascii="Times New Roman" w:hAnsi="Times New Roman"/>
          <w:sz w:val="23"/>
          <w:szCs w:val="23"/>
          <w:u w:val="single"/>
        </w:rPr>
      </w:pPr>
      <w:r w:rsidRPr="004C72BC">
        <w:rPr>
          <w:rFonts w:ascii="Times New Roman" w:hAnsi="Times New Roman"/>
          <w:sz w:val="23"/>
          <w:szCs w:val="23"/>
          <w:u w:val="single"/>
        </w:rPr>
        <w:t>Specyfikacja</w:t>
      </w:r>
      <w:r>
        <w:rPr>
          <w:rFonts w:ascii="Times New Roman" w:hAnsi="Times New Roman"/>
          <w:sz w:val="23"/>
          <w:szCs w:val="23"/>
          <w:u w:val="single"/>
        </w:rPr>
        <w:t xml:space="preserve"> techniczna:</w:t>
      </w:r>
      <w:r w:rsidRPr="004C72BC">
        <w:rPr>
          <w:rFonts w:ascii="Times New Roman" w:hAnsi="Times New Roman"/>
          <w:sz w:val="23"/>
          <w:szCs w:val="23"/>
          <w:u w:val="single"/>
        </w:rPr>
        <w:t xml:space="preserve"> </w:t>
      </w:r>
      <w:bookmarkEnd w:id="0"/>
    </w:p>
    <w:p w14:paraId="4E2F9755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 xml:space="preserve">Rozmiar ekranu: </w:t>
      </w:r>
      <w:r>
        <w:rPr>
          <w:rFonts w:ascii="Times New Roman" w:hAnsi="Times New Roman"/>
          <w:sz w:val="23"/>
          <w:szCs w:val="23"/>
        </w:rPr>
        <w:t xml:space="preserve">min. </w:t>
      </w:r>
      <w:r w:rsidRPr="001440F2">
        <w:rPr>
          <w:rFonts w:ascii="Times New Roman" w:hAnsi="Times New Roman"/>
          <w:sz w:val="23"/>
          <w:szCs w:val="23"/>
        </w:rPr>
        <w:t>55 "/139 cm</w:t>
      </w:r>
      <w:r>
        <w:rPr>
          <w:rFonts w:ascii="Times New Roman" w:hAnsi="Times New Roman"/>
          <w:sz w:val="23"/>
          <w:szCs w:val="23"/>
        </w:rPr>
        <w:t>;</w:t>
      </w:r>
    </w:p>
    <w:p w14:paraId="12CD7DC9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Format HD/Rozdzielczość: 4K UHD/3840 x 2160</w:t>
      </w:r>
      <w:r>
        <w:rPr>
          <w:rFonts w:ascii="Times New Roman" w:hAnsi="Times New Roman"/>
          <w:sz w:val="23"/>
          <w:szCs w:val="23"/>
        </w:rPr>
        <w:t>;</w:t>
      </w:r>
    </w:p>
    <w:p w14:paraId="705F3CB1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Częstotliwość odświeżania ekranu: 100 Hz/120 Hz</w:t>
      </w:r>
      <w:r>
        <w:rPr>
          <w:rFonts w:ascii="Times New Roman" w:hAnsi="Times New Roman"/>
          <w:sz w:val="23"/>
          <w:szCs w:val="23"/>
        </w:rPr>
        <w:t>;</w:t>
      </w:r>
    </w:p>
    <w:p w14:paraId="10A846BE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Technologia obrazu: QLED</w:t>
      </w:r>
      <w:r>
        <w:rPr>
          <w:rFonts w:ascii="Times New Roman" w:hAnsi="Times New Roman"/>
          <w:sz w:val="23"/>
          <w:szCs w:val="23"/>
        </w:rPr>
        <w:t>;</w:t>
      </w:r>
    </w:p>
    <w:p w14:paraId="22AEA4FE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  <w:lang w:val="en-GB"/>
        </w:rPr>
      </w:pPr>
      <w:r w:rsidRPr="001440F2">
        <w:rPr>
          <w:rFonts w:ascii="Times New Roman" w:hAnsi="Times New Roman"/>
          <w:sz w:val="23"/>
          <w:szCs w:val="23"/>
          <w:lang w:val="en-GB"/>
        </w:rPr>
        <w:t>Technologia i format HDR: tak /Dolby Vision IQ, HDR10, HLG (Hybrid Log-Gamma)</w:t>
      </w:r>
      <w:r>
        <w:rPr>
          <w:rFonts w:ascii="Times New Roman" w:hAnsi="Times New Roman"/>
          <w:sz w:val="23"/>
          <w:szCs w:val="23"/>
          <w:lang w:val="en-GB"/>
        </w:rPr>
        <w:t>;</w:t>
      </w:r>
    </w:p>
    <w:p w14:paraId="20FC6012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  <w:lang w:val="en-GB"/>
        </w:rPr>
      </w:pPr>
      <w:r w:rsidRPr="001440F2">
        <w:rPr>
          <w:rFonts w:ascii="Times New Roman" w:hAnsi="Times New Roman"/>
          <w:sz w:val="23"/>
          <w:szCs w:val="23"/>
          <w:lang w:val="en-GB"/>
        </w:rPr>
        <w:t>Optymalizacja ruchu: Active Motion 1400</w:t>
      </w:r>
      <w:r>
        <w:rPr>
          <w:rFonts w:ascii="Times New Roman" w:hAnsi="Times New Roman"/>
          <w:sz w:val="23"/>
          <w:szCs w:val="23"/>
          <w:lang w:val="en-GB"/>
        </w:rPr>
        <w:t>;</w:t>
      </w:r>
    </w:p>
    <w:p w14:paraId="0CFE4412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Tuner: DVB-T2 (HEVC), DVB-S2, analogowy</w:t>
      </w:r>
      <w:r>
        <w:rPr>
          <w:rFonts w:ascii="Times New Roman" w:hAnsi="Times New Roman"/>
          <w:sz w:val="23"/>
          <w:szCs w:val="23"/>
        </w:rPr>
        <w:t>;</w:t>
      </w:r>
    </w:p>
    <w:p w14:paraId="11861C7E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Tryb gra/sport: tak / -</w:t>
      </w:r>
      <w:r>
        <w:rPr>
          <w:rFonts w:ascii="Times New Roman" w:hAnsi="Times New Roman"/>
          <w:sz w:val="23"/>
          <w:szCs w:val="23"/>
        </w:rPr>
        <w:t>;</w:t>
      </w:r>
    </w:p>
    <w:p w14:paraId="60FFB8DB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Technologie dla graczy: Auto Low Latency Mode (ALLM), Variable Refresh Rate (VRR), złącze HDMI 2.1, odświeżanie do 144 Hz</w:t>
      </w:r>
      <w:r>
        <w:rPr>
          <w:rFonts w:ascii="Times New Roman" w:hAnsi="Times New Roman"/>
          <w:sz w:val="23"/>
          <w:szCs w:val="23"/>
        </w:rPr>
        <w:t>;</w:t>
      </w:r>
    </w:p>
    <w:p w14:paraId="4D639468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Kontrast dynamiczny: 1000000</w:t>
      </w:r>
      <w:r w:rsidRPr="001440F2">
        <w:rPr>
          <w:rFonts w:ascii="Times New Roman" w:hAnsi="Times New Roman"/>
          <w:sz w:val="23"/>
          <w:szCs w:val="23"/>
        </w:rPr>
        <w:t>:1</w:t>
      </w:r>
      <w:r>
        <w:rPr>
          <w:rFonts w:ascii="Times New Roman" w:hAnsi="Times New Roman"/>
          <w:sz w:val="23"/>
          <w:szCs w:val="23"/>
        </w:rPr>
        <w:t>;</w:t>
      </w:r>
    </w:p>
    <w:p w14:paraId="6082EB23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Technologia 3D/Zakrzywiony ekran: nie</w:t>
      </w:r>
      <w:r>
        <w:rPr>
          <w:rFonts w:ascii="Times New Roman" w:hAnsi="Times New Roman"/>
          <w:sz w:val="23"/>
          <w:szCs w:val="23"/>
        </w:rPr>
        <w:t>/</w:t>
      </w:r>
      <w:r w:rsidRPr="001440F2">
        <w:rPr>
          <w:rFonts w:ascii="Times New Roman" w:hAnsi="Times New Roman"/>
          <w:sz w:val="23"/>
          <w:szCs w:val="23"/>
        </w:rPr>
        <w:t>nie</w:t>
      </w:r>
      <w:r>
        <w:rPr>
          <w:rFonts w:ascii="Times New Roman" w:hAnsi="Times New Roman"/>
          <w:sz w:val="23"/>
          <w:szCs w:val="23"/>
        </w:rPr>
        <w:t>;</w:t>
      </w:r>
    </w:p>
    <w:p w14:paraId="19839AA0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  <w:lang w:val="en-GB"/>
        </w:rPr>
      </w:pPr>
      <w:r w:rsidRPr="001440F2">
        <w:rPr>
          <w:rFonts w:ascii="Times New Roman" w:hAnsi="Times New Roman"/>
          <w:sz w:val="23"/>
          <w:szCs w:val="23"/>
          <w:lang w:val="en-GB"/>
        </w:rPr>
        <w:t>Smart TV: tak</w:t>
      </w:r>
      <w:r>
        <w:rPr>
          <w:rFonts w:ascii="Times New Roman" w:hAnsi="Times New Roman"/>
          <w:sz w:val="23"/>
          <w:szCs w:val="23"/>
          <w:lang w:val="en-GB"/>
        </w:rPr>
        <w:t>;</w:t>
      </w:r>
    </w:p>
    <w:p w14:paraId="68CFA61E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  <w:lang w:val="en-GB"/>
        </w:rPr>
      </w:pPr>
      <w:r w:rsidRPr="001440F2">
        <w:rPr>
          <w:rFonts w:ascii="Times New Roman" w:hAnsi="Times New Roman"/>
          <w:sz w:val="23"/>
          <w:szCs w:val="23"/>
          <w:lang w:val="en-GB"/>
        </w:rPr>
        <w:t>System Smart: Google TV</w:t>
      </w:r>
      <w:r>
        <w:rPr>
          <w:rFonts w:ascii="Times New Roman" w:hAnsi="Times New Roman"/>
          <w:sz w:val="23"/>
          <w:szCs w:val="23"/>
          <w:lang w:val="en-GB"/>
        </w:rPr>
        <w:t>;</w:t>
      </w:r>
    </w:p>
    <w:p w14:paraId="0124BD5F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Wi-Fi: tak</w:t>
      </w:r>
      <w:r>
        <w:rPr>
          <w:rFonts w:ascii="Times New Roman" w:hAnsi="Times New Roman"/>
          <w:sz w:val="23"/>
          <w:szCs w:val="23"/>
        </w:rPr>
        <w:t>;</w:t>
      </w:r>
    </w:p>
    <w:p w14:paraId="79818B46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Łączność bezprzewodowa: Bluetooth, Chromecast</w:t>
      </w:r>
      <w:r>
        <w:rPr>
          <w:rFonts w:ascii="Times New Roman" w:hAnsi="Times New Roman"/>
          <w:sz w:val="23"/>
          <w:szCs w:val="23"/>
        </w:rPr>
        <w:t>;</w:t>
      </w:r>
    </w:p>
    <w:p w14:paraId="79C8EB3F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Przeglądarka internetowa: tak</w:t>
      </w:r>
      <w:r>
        <w:rPr>
          <w:rFonts w:ascii="Times New Roman" w:hAnsi="Times New Roman"/>
          <w:sz w:val="23"/>
          <w:szCs w:val="23"/>
        </w:rPr>
        <w:t>;</w:t>
      </w:r>
    </w:p>
    <w:p w14:paraId="2BF5CE24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HbbTV: tak</w:t>
      </w:r>
      <w:r>
        <w:rPr>
          <w:rFonts w:ascii="Times New Roman" w:hAnsi="Times New Roman"/>
          <w:sz w:val="23"/>
          <w:szCs w:val="23"/>
        </w:rPr>
        <w:t>;</w:t>
      </w:r>
    </w:p>
    <w:p w14:paraId="0FF21778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  <w:lang w:val="en-GB"/>
        </w:rPr>
      </w:pPr>
      <w:r w:rsidRPr="001440F2">
        <w:rPr>
          <w:rFonts w:ascii="Times New Roman" w:hAnsi="Times New Roman"/>
          <w:sz w:val="23"/>
          <w:szCs w:val="23"/>
          <w:lang w:val="en-GB"/>
        </w:rPr>
        <w:t>Funkcje Smart TV: Google Play Store</w:t>
      </w:r>
      <w:r>
        <w:rPr>
          <w:rFonts w:ascii="Times New Roman" w:hAnsi="Times New Roman"/>
          <w:sz w:val="23"/>
          <w:szCs w:val="23"/>
          <w:lang w:val="en-GB"/>
        </w:rPr>
        <w:t>;</w:t>
      </w:r>
    </w:p>
    <w:p w14:paraId="557B08A5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Kompatybilność z asystentem głosowym: Asystent Google</w:t>
      </w:r>
      <w:r>
        <w:rPr>
          <w:rFonts w:ascii="Times New Roman" w:hAnsi="Times New Roman"/>
          <w:sz w:val="23"/>
          <w:szCs w:val="23"/>
        </w:rPr>
        <w:t>;</w:t>
      </w:r>
    </w:p>
    <w:p w14:paraId="6C0788AA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Sys</w:t>
      </w:r>
      <w:r>
        <w:rPr>
          <w:rFonts w:ascii="Times New Roman" w:hAnsi="Times New Roman"/>
          <w:sz w:val="23"/>
          <w:szCs w:val="23"/>
        </w:rPr>
        <w:t>tem i moc głośników: system 2.0</w:t>
      </w:r>
      <w:r w:rsidRPr="001440F2">
        <w:rPr>
          <w:rFonts w:ascii="Times New Roman" w:hAnsi="Times New Roman"/>
          <w:sz w:val="23"/>
          <w:szCs w:val="23"/>
        </w:rPr>
        <w:t>/24 W</w:t>
      </w:r>
      <w:r>
        <w:rPr>
          <w:rFonts w:ascii="Times New Roman" w:hAnsi="Times New Roman"/>
          <w:sz w:val="23"/>
          <w:szCs w:val="23"/>
        </w:rPr>
        <w:t>;</w:t>
      </w:r>
    </w:p>
    <w:p w14:paraId="7812E315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Regulacja tonów: tak</w:t>
      </w:r>
      <w:r>
        <w:rPr>
          <w:rFonts w:ascii="Times New Roman" w:hAnsi="Times New Roman"/>
          <w:sz w:val="23"/>
          <w:szCs w:val="23"/>
        </w:rPr>
        <w:t>;</w:t>
      </w:r>
    </w:p>
    <w:p w14:paraId="079E8A41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Korektor dźwięku: tak</w:t>
      </w:r>
      <w:r>
        <w:rPr>
          <w:rFonts w:ascii="Times New Roman" w:hAnsi="Times New Roman"/>
          <w:sz w:val="23"/>
          <w:szCs w:val="23"/>
        </w:rPr>
        <w:t>;</w:t>
      </w:r>
    </w:p>
    <w:p w14:paraId="682A8932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  <w:lang w:val="en-GB"/>
        </w:rPr>
      </w:pPr>
      <w:r w:rsidRPr="001440F2">
        <w:rPr>
          <w:rFonts w:ascii="Times New Roman" w:hAnsi="Times New Roman"/>
          <w:sz w:val="23"/>
          <w:szCs w:val="23"/>
          <w:lang w:val="en-GB"/>
        </w:rPr>
        <w:t>Technologie dźwięku: Dolby AC4, Dolby Atmos, Dolby Digital Plus, DTS Virtual X, DTS-X, system audio Harman Kardon</w:t>
      </w:r>
      <w:r>
        <w:rPr>
          <w:rFonts w:ascii="Times New Roman" w:hAnsi="Times New Roman"/>
          <w:sz w:val="23"/>
          <w:szCs w:val="23"/>
          <w:lang w:val="en-GB"/>
        </w:rPr>
        <w:t>;</w:t>
      </w:r>
    </w:p>
    <w:p w14:paraId="42DE3C19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Menu w języku polskim: tak</w:t>
      </w:r>
      <w:r>
        <w:rPr>
          <w:rFonts w:ascii="Times New Roman" w:hAnsi="Times New Roman"/>
          <w:sz w:val="23"/>
          <w:szCs w:val="23"/>
        </w:rPr>
        <w:t>;</w:t>
      </w:r>
    </w:p>
    <w:p w14:paraId="62B46B5D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Liczba złączy HDMI: 4 (2x HDMI 2.1)</w:t>
      </w:r>
      <w:r>
        <w:rPr>
          <w:rFonts w:ascii="Times New Roman" w:hAnsi="Times New Roman"/>
          <w:sz w:val="23"/>
          <w:szCs w:val="23"/>
        </w:rPr>
        <w:t>;</w:t>
      </w:r>
    </w:p>
    <w:p w14:paraId="3E87B849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Liczba złączy USB: 2</w:t>
      </w:r>
      <w:r>
        <w:rPr>
          <w:rFonts w:ascii="Times New Roman" w:hAnsi="Times New Roman"/>
          <w:sz w:val="23"/>
          <w:szCs w:val="23"/>
        </w:rPr>
        <w:t>;</w:t>
      </w:r>
    </w:p>
    <w:p w14:paraId="77B598C4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Złącze Ethernet (LAN): tak</w:t>
      </w:r>
      <w:r>
        <w:rPr>
          <w:rFonts w:ascii="Times New Roman" w:hAnsi="Times New Roman"/>
          <w:sz w:val="23"/>
          <w:szCs w:val="23"/>
        </w:rPr>
        <w:t>;</w:t>
      </w:r>
    </w:p>
    <w:p w14:paraId="0CB285A7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Cyfrowe wyjście optyczne: tak</w:t>
      </w:r>
      <w:r>
        <w:rPr>
          <w:rFonts w:ascii="Times New Roman" w:hAnsi="Times New Roman"/>
          <w:sz w:val="23"/>
          <w:szCs w:val="23"/>
        </w:rPr>
        <w:t>;</w:t>
      </w:r>
    </w:p>
    <w:p w14:paraId="37BE0141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>Wyjście słuchawkowe: tak</w:t>
      </w:r>
      <w:r>
        <w:rPr>
          <w:rFonts w:ascii="Times New Roman" w:hAnsi="Times New Roman"/>
          <w:sz w:val="23"/>
          <w:szCs w:val="23"/>
        </w:rPr>
        <w:t>;</w:t>
      </w:r>
    </w:p>
    <w:p w14:paraId="0F42ED30" w14:textId="77777777" w:rsidR="0050768E" w:rsidRPr="001440F2" w:rsidRDefault="0050768E" w:rsidP="0050768E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3"/>
          <w:szCs w:val="23"/>
        </w:rPr>
      </w:pPr>
      <w:r w:rsidRPr="001440F2">
        <w:rPr>
          <w:rFonts w:ascii="Times New Roman" w:hAnsi="Times New Roman"/>
          <w:sz w:val="23"/>
          <w:szCs w:val="23"/>
        </w:rPr>
        <w:t xml:space="preserve">Gwarancja: </w:t>
      </w:r>
      <w:r>
        <w:rPr>
          <w:rFonts w:ascii="Times New Roman" w:hAnsi="Times New Roman"/>
          <w:sz w:val="23"/>
          <w:szCs w:val="23"/>
        </w:rPr>
        <w:t xml:space="preserve">min. </w:t>
      </w:r>
      <w:r w:rsidRPr="001440F2">
        <w:rPr>
          <w:rFonts w:ascii="Times New Roman" w:hAnsi="Times New Roman"/>
          <w:sz w:val="23"/>
          <w:szCs w:val="23"/>
        </w:rPr>
        <w:t>24 miesiące</w:t>
      </w:r>
      <w:r>
        <w:rPr>
          <w:rFonts w:ascii="Times New Roman" w:hAnsi="Times New Roman"/>
          <w:sz w:val="23"/>
          <w:szCs w:val="23"/>
        </w:rPr>
        <w:t>.</w:t>
      </w:r>
    </w:p>
    <w:p w14:paraId="44393EC8" w14:textId="215047C6" w:rsidR="002B50E1" w:rsidRDefault="002B50E1" w:rsidP="00851DFC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33026D41" w14:textId="77777777" w:rsidR="00851DFC" w:rsidRDefault="00851DFC" w:rsidP="00851DFC">
      <w:pPr>
        <w:spacing w:after="0"/>
        <w:jc w:val="center"/>
        <w:rPr>
          <w:rFonts w:ascii="Times New Roman" w:hAnsi="Times New Roman" w:cs="Times New Roman"/>
          <w:b/>
          <w:color w:val="FF0000"/>
          <w:sz w:val="23"/>
          <w:szCs w:val="23"/>
        </w:rPr>
      </w:pPr>
      <w:r w:rsidRPr="00851DFC">
        <w:rPr>
          <w:rFonts w:ascii="Times New Roman" w:hAnsi="Times New Roman" w:cs="Times New Roman"/>
          <w:b/>
          <w:color w:val="FF0000"/>
          <w:sz w:val="23"/>
          <w:szCs w:val="23"/>
        </w:rPr>
        <w:t xml:space="preserve">Zamawiający wymaga przedstawienia karty charakterystyki oferowanego produktu </w:t>
      </w:r>
    </w:p>
    <w:p w14:paraId="1FDE4D79" w14:textId="6A8CB4D6" w:rsidR="00851DFC" w:rsidRPr="00851DFC" w:rsidRDefault="00851DFC" w:rsidP="00851DFC">
      <w:pPr>
        <w:spacing w:after="0"/>
        <w:jc w:val="center"/>
        <w:rPr>
          <w:rFonts w:ascii="Times New Roman" w:hAnsi="Times New Roman" w:cs="Times New Roman"/>
          <w:b/>
          <w:color w:val="FF0000"/>
          <w:sz w:val="23"/>
          <w:szCs w:val="23"/>
        </w:rPr>
      </w:pPr>
      <w:r w:rsidRPr="00851DFC">
        <w:rPr>
          <w:rFonts w:ascii="Times New Roman" w:hAnsi="Times New Roman" w:cs="Times New Roman"/>
          <w:b/>
          <w:color w:val="FF0000"/>
          <w:sz w:val="23"/>
          <w:szCs w:val="23"/>
        </w:rPr>
        <w:t>wra</w:t>
      </w:r>
      <w:bookmarkStart w:id="1" w:name="_GoBack"/>
      <w:bookmarkEnd w:id="1"/>
      <w:r w:rsidRPr="00851DFC">
        <w:rPr>
          <w:rFonts w:ascii="Times New Roman" w:hAnsi="Times New Roman" w:cs="Times New Roman"/>
          <w:b/>
          <w:color w:val="FF0000"/>
          <w:sz w:val="23"/>
          <w:szCs w:val="23"/>
        </w:rPr>
        <w:t>z z ofertą</w:t>
      </w:r>
    </w:p>
    <w:sectPr w:rsidR="00851DFC" w:rsidRPr="00851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87B0A" w14:textId="77777777" w:rsidR="00743FFF" w:rsidRDefault="00743FFF" w:rsidP="00184C25">
      <w:pPr>
        <w:spacing w:after="0" w:line="240" w:lineRule="auto"/>
      </w:pPr>
      <w:r>
        <w:separator/>
      </w:r>
    </w:p>
  </w:endnote>
  <w:endnote w:type="continuationSeparator" w:id="0">
    <w:p w14:paraId="34579663" w14:textId="77777777" w:rsidR="00743FFF" w:rsidRDefault="00743FFF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2A206" w14:textId="77777777" w:rsidR="00743FFF" w:rsidRDefault="00743FFF" w:rsidP="00184C25">
      <w:pPr>
        <w:spacing w:after="0" w:line="240" w:lineRule="auto"/>
      </w:pPr>
      <w:r>
        <w:separator/>
      </w:r>
    </w:p>
  </w:footnote>
  <w:footnote w:type="continuationSeparator" w:id="0">
    <w:p w14:paraId="3B651FFF" w14:textId="77777777" w:rsidR="00743FFF" w:rsidRDefault="00743FFF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86DA1"/>
    <w:multiLevelType w:val="hybridMultilevel"/>
    <w:tmpl w:val="306C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E1FFB"/>
    <w:multiLevelType w:val="hybridMultilevel"/>
    <w:tmpl w:val="2DB29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67C7E"/>
    <w:multiLevelType w:val="hybridMultilevel"/>
    <w:tmpl w:val="8EE0A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95430"/>
    <w:multiLevelType w:val="hybridMultilevel"/>
    <w:tmpl w:val="797285B2"/>
    <w:lvl w:ilvl="0" w:tplc="9A1CA9B0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1A48CD"/>
    <w:multiLevelType w:val="hybridMultilevel"/>
    <w:tmpl w:val="289EA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FB162D"/>
    <w:multiLevelType w:val="hybridMultilevel"/>
    <w:tmpl w:val="EA2E6F58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 w15:restartNumberingAfterBreak="0">
    <w:nsid w:val="67FD2E7B"/>
    <w:multiLevelType w:val="multilevel"/>
    <w:tmpl w:val="A5D2E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68572BC2"/>
    <w:multiLevelType w:val="hybridMultilevel"/>
    <w:tmpl w:val="E0D4E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3F5E"/>
    <w:multiLevelType w:val="hybridMultilevel"/>
    <w:tmpl w:val="658884EE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6F7E1210"/>
    <w:multiLevelType w:val="hybridMultilevel"/>
    <w:tmpl w:val="31B8A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F65BF"/>
    <w:multiLevelType w:val="hybridMultilevel"/>
    <w:tmpl w:val="0756F234"/>
    <w:lvl w:ilvl="0" w:tplc="699635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5D1760"/>
    <w:multiLevelType w:val="hybridMultilevel"/>
    <w:tmpl w:val="110A289A"/>
    <w:lvl w:ilvl="0" w:tplc="4F167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08820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sz w:val="25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D92202"/>
    <w:multiLevelType w:val="hybridMultilevel"/>
    <w:tmpl w:val="D5581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6"/>
  </w:num>
  <w:num w:numId="7">
    <w:abstractNumId w:val="13"/>
  </w:num>
  <w:num w:numId="8">
    <w:abstractNumId w:val="9"/>
  </w:num>
  <w:num w:numId="9">
    <w:abstractNumId w:val="17"/>
  </w:num>
  <w:num w:numId="10">
    <w:abstractNumId w:val="0"/>
  </w:num>
  <w:num w:numId="11">
    <w:abstractNumId w:val="4"/>
  </w:num>
  <w:num w:numId="12">
    <w:abstractNumId w:val="15"/>
  </w:num>
  <w:num w:numId="13">
    <w:abstractNumId w:val="7"/>
  </w:num>
  <w:num w:numId="14">
    <w:abstractNumId w:val="1"/>
  </w:num>
  <w:num w:numId="15">
    <w:abstractNumId w:val="16"/>
  </w:num>
  <w:num w:numId="16">
    <w:abstractNumId w:val="3"/>
  </w:num>
  <w:num w:numId="17">
    <w:abstractNumId w:val="8"/>
  </w:num>
  <w:num w:numId="18">
    <w:abstractNumId w:val="12"/>
  </w:num>
  <w:num w:numId="19">
    <w:abstractNumId w:val="14"/>
  </w:num>
  <w:num w:numId="20">
    <w:abstractNumId w:val="19"/>
  </w:num>
  <w:num w:numId="2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42A5B"/>
    <w:rsid w:val="00053A63"/>
    <w:rsid w:val="000574D7"/>
    <w:rsid w:val="000927A6"/>
    <w:rsid w:val="00095B6D"/>
    <w:rsid w:val="000B3DAE"/>
    <w:rsid w:val="000B4763"/>
    <w:rsid w:val="000B5134"/>
    <w:rsid w:val="000C1FD2"/>
    <w:rsid w:val="000D032E"/>
    <w:rsid w:val="000D41DE"/>
    <w:rsid w:val="000D7D02"/>
    <w:rsid w:val="000E0FD0"/>
    <w:rsid w:val="001117E8"/>
    <w:rsid w:val="00112D9C"/>
    <w:rsid w:val="001144E0"/>
    <w:rsid w:val="00122284"/>
    <w:rsid w:val="00150986"/>
    <w:rsid w:val="001512B8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E58C1"/>
    <w:rsid w:val="001F4AEE"/>
    <w:rsid w:val="001F56BD"/>
    <w:rsid w:val="00221AF0"/>
    <w:rsid w:val="00240707"/>
    <w:rsid w:val="00242DEF"/>
    <w:rsid w:val="00251D4E"/>
    <w:rsid w:val="00267EB1"/>
    <w:rsid w:val="002B2FD4"/>
    <w:rsid w:val="002B50E1"/>
    <w:rsid w:val="002B6001"/>
    <w:rsid w:val="002C1245"/>
    <w:rsid w:val="002C74BC"/>
    <w:rsid w:val="002E36F3"/>
    <w:rsid w:val="002F13D5"/>
    <w:rsid w:val="00304686"/>
    <w:rsid w:val="0030542A"/>
    <w:rsid w:val="003371DE"/>
    <w:rsid w:val="00340EB0"/>
    <w:rsid w:val="00363E1D"/>
    <w:rsid w:val="00366D1F"/>
    <w:rsid w:val="0036711C"/>
    <w:rsid w:val="00370368"/>
    <w:rsid w:val="003A77EE"/>
    <w:rsid w:val="003C0F70"/>
    <w:rsid w:val="003C1068"/>
    <w:rsid w:val="003C1CD7"/>
    <w:rsid w:val="003C4646"/>
    <w:rsid w:val="003C689D"/>
    <w:rsid w:val="003D6E47"/>
    <w:rsid w:val="00400F03"/>
    <w:rsid w:val="0041755B"/>
    <w:rsid w:val="00417E59"/>
    <w:rsid w:val="00427A44"/>
    <w:rsid w:val="004345AF"/>
    <w:rsid w:val="00445961"/>
    <w:rsid w:val="00467703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4F1431"/>
    <w:rsid w:val="004F1933"/>
    <w:rsid w:val="00504E7A"/>
    <w:rsid w:val="005063F4"/>
    <w:rsid w:val="00507147"/>
    <w:rsid w:val="0050768E"/>
    <w:rsid w:val="005129E5"/>
    <w:rsid w:val="0051414B"/>
    <w:rsid w:val="00540C03"/>
    <w:rsid w:val="005566B3"/>
    <w:rsid w:val="00556997"/>
    <w:rsid w:val="00571D22"/>
    <w:rsid w:val="00583838"/>
    <w:rsid w:val="00586D54"/>
    <w:rsid w:val="005A0A42"/>
    <w:rsid w:val="005A6CD3"/>
    <w:rsid w:val="005B5C96"/>
    <w:rsid w:val="005D36D3"/>
    <w:rsid w:val="005D4F74"/>
    <w:rsid w:val="005D633F"/>
    <w:rsid w:val="005F537B"/>
    <w:rsid w:val="00600CFE"/>
    <w:rsid w:val="00601970"/>
    <w:rsid w:val="00641F7B"/>
    <w:rsid w:val="00646CDE"/>
    <w:rsid w:val="006602C8"/>
    <w:rsid w:val="00661553"/>
    <w:rsid w:val="006649C2"/>
    <w:rsid w:val="00683CEA"/>
    <w:rsid w:val="006E4A59"/>
    <w:rsid w:val="006F43D6"/>
    <w:rsid w:val="006F7674"/>
    <w:rsid w:val="0070394C"/>
    <w:rsid w:val="0071360F"/>
    <w:rsid w:val="00722014"/>
    <w:rsid w:val="0072544E"/>
    <w:rsid w:val="00726A2B"/>
    <w:rsid w:val="00730A85"/>
    <w:rsid w:val="0073243B"/>
    <w:rsid w:val="00734516"/>
    <w:rsid w:val="00736778"/>
    <w:rsid w:val="00743FFF"/>
    <w:rsid w:val="00751E90"/>
    <w:rsid w:val="00752490"/>
    <w:rsid w:val="00755271"/>
    <w:rsid w:val="00763D78"/>
    <w:rsid w:val="00771CE7"/>
    <w:rsid w:val="00773CAE"/>
    <w:rsid w:val="0079122C"/>
    <w:rsid w:val="007925D6"/>
    <w:rsid w:val="00794297"/>
    <w:rsid w:val="007B51AA"/>
    <w:rsid w:val="007D7AB2"/>
    <w:rsid w:val="007E0C1B"/>
    <w:rsid w:val="007F776E"/>
    <w:rsid w:val="008101DC"/>
    <w:rsid w:val="0081587F"/>
    <w:rsid w:val="00823A89"/>
    <w:rsid w:val="008268E7"/>
    <w:rsid w:val="008311AF"/>
    <w:rsid w:val="00850CEC"/>
    <w:rsid w:val="0085131D"/>
    <w:rsid w:val="00851DFC"/>
    <w:rsid w:val="00866EF5"/>
    <w:rsid w:val="00870325"/>
    <w:rsid w:val="008757CC"/>
    <w:rsid w:val="00884FBE"/>
    <w:rsid w:val="00890068"/>
    <w:rsid w:val="00893ED3"/>
    <w:rsid w:val="0089579C"/>
    <w:rsid w:val="008E03C8"/>
    <w:rsid w:val="008E515A"/>
    <w:rsid w:val="008E73D8"/>
    <w:rsid w:val="008F45C5"/>
    <w:rsid w:val="008F6FA6"/>
    <w:rsid w:val="008F7D0B"/>
    <w:rsid w:val="009072BD"/>
    <w:rsid w:val="00941F32"/>
    <w:rsid w:val="0094450F"/>
    <w:rsid w:val="00946647"/>
    <w:rsid w:val="00962A3C"/>
    <w:rsid w:val="00967CBF"/>
    <w:rsid w:val="009748F0"/>
    <w:rsid w:val="009831EA"/>
    <w:rsid w:val="00992B33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C2F46"/>
    <w:rsid w:val="00AC4B28"/>
    <w:rsid w:val="00AD2990"/>
    <w:rsid w:val="00AD2D85"/>
    <w:rsid w:val="00B27BD4"/>
    <w:rsid w:val="00B301E0"/>
    <w:rsid w:val="00B463B0"/>
    <w:rsid w:val="00B464F4"/>
    <w:rsid w:val="00B64A1A"/>
    <w:rsid w:val="00B85220"/>
    <w:rsid w:val="00B939CB"/>
    <w:rsid w:val="00BA2DC4"/>
    <w:rsid w:val="00BB53D5"/>
    <w:rsid w:val="00BB7800"/>
    <w:rsid w:val="00BC2274"/>
    <w:rsid w:val="00BC6EE0"/>
    <w:rsid w:val="00BD068D"/>
    <w:rsid w:val="00BE2EDF"/>
    <w:rsid w:val="00BF3DCB"/>
    <w:rsid w:val="00BF4BDC"/>
    <w:rsid w:val="00BF5DF5"/>
    <w:rsid w:val="00C2106B"/>
    <w:rsid w:val="00C27EFF"/>
    <w:rsid w:val="00C33870"/>
    <w:rsid w:val="00C506B0"/>
    <w:rsid w:val="00C60751"/>
    <w:rsid w:val="00C64981"/>
    <w:rsid w:val="00C64FE7"/>
    <w:rsid w:val="00CA42FC"/>
    <w:rsid w:val="00CA7E6C"/>
    <w:rsid w:val="00CB7634"/>
    <w:rsid w:val="00CC643B"/>
    <w:rsid w:val="00CD2E88"/>
    <w:rsid w:val="00CE6D7C"/>
    <w:rsid w:val="00CF4E0A"/>
    <w:rsid w:val="00D053C0"/>
    <w:rsid w:val="00D151CE"/>
    <w:rsid w:val="00D2418F"/>
    <w:rsid w:val="00D25EB0"/>
    <w:rsid w:val="00D31A0F"/>
    <w:rsid w:val="00D34BEC"/>
    <w:rsid w:val="00D474C2"/>
    <w:rsid w:val="00D60EF7"/>
    <w:rsid w:val="00D67111"/>
    <w:rsid w:val="00D83F3F"/>
    <w:rsid w:val="00D9548A"/>
    <w:rsid w:val="00D97BAF"/>
    <w:rsid w:val="00DA0C46"/>
    <w:rsid w:val="00DB2ACE"/>
    <w:rsid w:val="00DB7232"/>
    <w:rsid w:val="00DC0691"/>
    <w:rsid w:val="00DD10DA"/>
    <w:rsid w:val="00DD5ACB"/>
    <w:rsid w:val="00DE01FF"/>
    <w:rsid w:val="00DE7B70"/>
    <w:rsid w:val="00DF367D"/>
    <w:rsid w:val="00DF78F6"/>
    <w:rsid w:val="00E03039"/>
    <w:rsid w:val="00E06115"/>
    <w:rsid w:val="00E12E96"/>
    <w:rsid w:val="00E12FCA"/>
    <w:rsid w:val="00E36E2B"/>
    <w:rsid w:val="00E40F7A"/>
    <w:rsid w:val="00E61BC0"/>
    <w:rsid w:val="00E62CE4"/>
    <w:rsid w:val="00E63EFC"/>
    <w:rsid w:val="00E646D8"/>
    <w:rsid w:val="00E67859"/>
    <w:rsid w:val="00E82E54"/>
    <w:rsid w:val="00E85CB8"/>
    <w:rsid w:val="00EA1CD9"/>
    <w:rsid w:val="00ED0AA1"/>
    <w:rsid w:val="00EF190D"/>
    <w:rsid w:val="00F05048"/>
    <w:rsid w:val="00F1013C"/>
    <w:rsid w:val="00F349D5"/>
    <w:rsid w:val="00F3563B"/>
    <w:rsid w:val="00F3600C"/>
    <w:rsid w:val="00F36238"/>
    <w:rsid w:val="00F416DF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82385ACA-B986-4650-BED8-34F52AA0A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  <w:style w:type="table" w:styleId="Tabela-Siatka">
    <w:name w:val="Table Grid"/>
    <w:basedOn w:val="Standardowy"/>
    <w:uiPriority w:val="59"/>
    <w:rsid w:val="00122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7032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70325"/>
  </w:style>
  <w:style w:type="paragraph" w:styleId="Tekstpodstawowywcity2">
    <w:name w:val="Body Text Indent 2"/>
    <w:basedOn w:val="Normalny"/>
    <w:link w:val="Tekstpodstawowywcity2Znak"/>
    <w:rsid w:val="0070394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5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0394C"/>
    <w:rPr>
      <w:rFonts w:ascii="Times New Roman" w:eastAsia="Times New Roman" w:hAnsi="Times New Roman" w:cs="Times New Roman"/>
      <w:sz w:val="25"/>
      <w:szCs w:val="24"/>
      <w:lang w:eastAsia="pl-PL"/>
    </w:rPr>
  </w:style>
  <w:style w:type="paragraph" w:styleId="Lista2">
    <w:name w:val="List 2"/>
    <w:basedOn w:val="Normalny"/>
    <w:rsid w:val="0070394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Aleksandra Małota</cp:lastModifiedBy>
  <cp:revision>2</cp:revision>
  <cp:lastPrinted>2023-10-17T06:32:00Z</cp:lastPrinted>
  <dcterms:created xsi:type="dcterms:W3CDTF">2024-10-25T05:55:00Z</dcterms:created>
  <dcterms:modified xsi:type="dcterms:W3CDTF">2024-10-25T05:55:00Z</dcterms:modified>
</cp:coreProperties>
</file>