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14BD" w:rsidRPr="004027CA" w:rsidRDefault="00B64F03" w:rsidP="00E814BD">
      <w:pPr>
        <w:spacing w:after="0"/>
        <w:jc w:val="both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>Sygnatura postępowania: ZSO/4</w:t>
      </w:r>
      <w:r w:rsidR="00F2312C">
        <w:rPr>
          <w:rFonts w:ascii="Times New Roman" w:hAnsi="Times New Roman"/>
          <w:b/>
          <w:sz w:val="23"/>
          <w:szCs w:val="23"/>
        </w:rPr>
        <w:t>6</w:t>
      </w:r>
      <w:r w:rsidR="007116F8">
        <w:rPr>
          <w:rFonts w:ascii="Times New Roman" w:hAnsi="Times New Roman"/>
          <w:b/>
          <w:sz w:val="23"/>
          <w:szCs w:val="23"/>
        </w:rPr>
        <w:t>/2024</w:t>
      </w:r>
    </w:p>
    <w:p w:rsidR="00E814BD" w:rsidRPr="004027CA" w:rsidRDefault="00E814BD" w:rsidP="009578DE">
      <w:pPr>
        <w:spacing w:after="0"/>
        <w:ind w:left="-284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 xml:space="preserve">     </w:t>
      </w:r>
    </w:p>
    <w:p w:rsidR="00E814BD" w:rsidRPr="004027CA" w:rsidRDefault="00E814BD" w:rsidP="00743F9B">
      <w:pPr>
        <w:spacing w:after="0"/>
        <w:jc w:val="center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>ZAPROSZENIE DO SKŁADANIA OFERT</w:t>
      </w:r>
    </w:p>
    <w:p w:rsidR="00E814BD" w:rsidRPr="004027CA" w:rsidRDefault="00E814BD" w:rsidP="00E814BD">
      <w:pPr>
        <w:spacing w:after="0"/>
        <w:jc w:val="both"/>
        <w:rPr>
          <w:rFonts w:ascii="Times New Roman" w:hAnsi="Times New Roman"/>
          <w:sz w:val="23"/>
          <w:szCs w:val="23"/>
        </w:rPr>
      </w:pPr>
    </w:p>
    <w:p w:rsidR="00AC0C20" w:rsidRPr="00AC0C20" w:rsidRDefault="004027CA" w:rsidP="00B64F03">
      <w:pPr>
        <w:pStyle w:val="Akapitzlist"/>
        <w:numPr>
          <w:ilvl w:val="0"/>
          <w:numId w:val="1"/>
        </w:numPr>
        <w:autoSpaceDE w:val="0"/>
        <w:ind w:left="284" w:hanging="284"/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</w:pPr>
      <w:r w:rsidRPr="004027CA"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>Nazwa</w:t>
      </w:r>
      <w:r w:rsidR="00E814BD" w:rsidRPr="004027CA"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 xml:space="preserve"> zamówienia</w:t>
      </w:r>
      <w:r w:rsidR="00E814BD" w:rsidRPr="004027CA">
        <w:rPr>
          <w:rFonts w:ascii="Times New Roman" w:eastAsia="Times New Roman" w:hAnsi="Times New Roman"/>
          <w:b/>
          <w:sz w:val="23"/>
          <w:szCs w:val="23"/>
          <w:lang w:eastAsia="ar-SA"/>
        </w:rPr>
        <w:t>:</w:t>
      </w:r>
    </w:p>
    <w:p w:rsidR="00F2312C" w:rsidRPr="00AC0C20" w:rsidRDefault="00F83609" w:rsidP="00F83609">
      <w:pPr>
        <w:pStyle w:val="Akapitzlist"/>
        <w:autoSpaceDE w:val="0"/>
        <w:ind w:left="284"/>
        <w:jc w:val="both"/>
        <w:rPr>
          <w:rFonts w:ascii="Times New Roman" w:eastAsia="Times New Roman" w:hAnsi="Times New Roman"/>
          <w:sz w:val="23"/>
          <w:szCs w:val="23"/>
          <w:u w:val="single"/>
          <w:lang w:eastAsia="ar-SA"/>
        </w:rPr>
      </w:pPr>
      <w:r>
        <w:rPr>
          <w:rFonts w:ascii="Times New Roman" w:hAnsi="Times New Roman"/>
          <w:b/>
          <w:sz w:val="24"/>
          <w:szCs w:val="24"/>
        </w:rPr>
        <w:t>Usługa wzorcowania termometru w trzech punktach pomiarowych oraz wydanie świadectwa wzorcowania, oraz usługa czyszczenia, sprawdzenia poprawności wskazań wobec filtrów optycznych, w razie konieczności wymiana lampy halogenowej oraz deuterowej – 2 części</w:t>
      </w:r>
    </w:p>
    <w:p w:rsidR="00AC0C20" w:rsidRDefault="00E814BD" w:rsidP="00AC0C20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0C769C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Opis </w:t>
      </w:r>
      <w:r w:rsidR="004027CA" w:rsidRPr="000C769C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przedmiotu </w:t>
      </w:r>
      <w:r w:rsidRPr="000C769C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zamówienia</w:t>
      </w:r>
      <w:r w:rsidRPr="000C769C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:rsidR="00F2312C" w:rsidRDefault="00F2312C" w:rsidP="00F83609">
      <w:pPr>
        <w:pStyle w:val="Akapitzlist"/>
        <w:autoSpaceDE w:val="0"/>
        <w:spacing w:after="120"/>
        <w:ind w:left="284"/>
        <w:rPr>
          <w:rFonts w:ascii="Times New Roman" w:hAnsi="Times New Roman"/>
          <w:b/>
          <w:color w:val="000000" w:themeColor="text1"/>
          <w:sz w:val="23"/>
          <w:szCs w:val="23"/>
          <w:shd w:val="clear" w:color="auto" w:fill="FFFFFF"/>
        </w:rPr>
      </w:pPr>
      <w:r>
        <w:rPr>
          <w:rFonts w:ascii="Times New Roman" w:hAnsi="Times New Roman"/>
          <w:sz w:val="23"/>
          <w:szCs w:val="23"/>
        </w:rPr>
        <w:t xml:space="preserve">W zakresie części 1: </w:t>
      </w:r>
      <w:r>
        <w:rPr>
          <w:rFonts w:ascii="Times New Roman" w:hAnsi="Times New Roman"/>
          <w:b/>
          <w:color w:val="000000" w:themeColor="text1"/>
          <w:sz w:val="23"/>
          <w:szCs w:val="23"/>
          <w:shd w:val="clear" w:color="auto" w:fill="FFFFFF"/>
        </w:rPr>
        <w:t xml:space="preserve">usługa </w:t>
      </w:r>
      <w:r w:rsidR="0073166E" w:rsidRPr="007B5D6B">
        <w:rPr>
          <w:rFonts w:ascii="Times New Roman" w:hAnsi="Times New Roman"/>
          <w:b/>
          <w:sz w:val="24"/>
          <w:szCs w:val="24"/>
        </w:rPr>
        <w:t>wzorcowania termometru przemysłowego Precision Plus zaopatrzonego w czujnik temperatury typu 160-372</w:t>
      </w:r>
      <w:r>
        <w:rPr>
          <w:rFonts w:ascii="Times New Roman" w:hAnsi="Times New Roman"/>
          <w:b/>
          <w:color w:val="000000" w:themeColor="text1"/>
          <w:sz w:val="23"/>
          <w:szCs w:val="23"/>
          <w:shd w:val="clear" w:color="auto" w:fill="FFFFFF"/>
        </w:rPr>
        <w:t>.</w:t>
      </w:r>
    </w:p>
    <w:p w:rsidR="00F2312C" w:rsidRPr="003346F3" w:rsidRDefault="00F2312C" w:rsidP="00F83609">
      <w:pPr>
        <w:pStyle w:val="Akapitzlist"/>
        <w:autoSpaceDE w:val="0"/>
        <w:spacing w:after="120"/>
        <w:ind w:left="284"/>
        <w:rPr>
          <w:rFonts w:ascii="Times New Roman" w:eastAsia="Times New Roman" w:hAnsi="Times New Roman"/>
          <w:sz w:val="23"/>
          <w:szCs w:val="23"/>
          <w:u w:val="single"/>
          <w:lang w:eastAsia="ar-SA"/>
        </w:rPr>
      </w:pPr>
      <w:r>
        <w:rPr>
          <w:rFonts w:ascii="Times New Roman" w:hAnsi="Times New Roman"/>
          <w:sz w:val="23"/>
          <w:szCs w:val="23"/>
        </w:rPr>
        <w:t>W zakresie części 2:</w:t>
      </w:r>
      <w:r w:rsidRPr="00F2312C">
        <w:rPr>
          <w:rFonts w:ascii="Times New Roman" w:hAnsi="Times New Roman"/>
          <w:b/>
          <w:color w:val="000000" w:themeColor="text1"/>
          <w:sz w:val="23"/>
          <w:szCs w:val="23"/>
          <w:shd w:val="clear" w:color="auto" w:fill="FFFFFF"/>
        </w:rPr>
        <w:t xml:space="preserve"> </w:t>
      </w:r>
      <w:r>
        <w:rPr>
          <w:rFonts w:ascii="Times New Roman" w:hAnsi="Times New Roman"/>
          <w:b/>
          <w:color w:val="000000" w:themeColor="text1"/>
          <w:sz w:val="23"/>
          <w:szCs w:val="23"/>
          <w:shd w:val="clear" w:color="auto" w:fill="FFFFFF"/>
        </w:rPr>
        <w:t xml:space="preserve">usługa </w:t>
      </w:r>
      <w:r w:rsidR="0073166E" w:rsidRPr="007B5D6B">
        <w:rPr>
          <w:rFonts w:ascii="Times New Roman" w:hAnsi="Times New Roman"/>
          <w:b/>
          <w:sz w:val="24"/>
          <w:szCs w:val="24"/>
        </w:rPr>
        <w:t xml:space="preserve">przeglądu spektrofotometrów UV-VIS (UV-1202, UV-1240 mini) firmy </w:t>
      </w:r>
      <w:proofErr w:type="spellStart"/>
      <w:r w:rsidR="0073166E" w:rsidRPr="007B5D6B">
        <w:rPr>
          <w:rFonts w:ascii="Times New Roman" w:hAnsi="Times New Roman"/>
          <w:b/>
          <w:sz w:val="24"/>
          <w:szCs w:val="24"/>
        </w:rPr>
        <w:t>Shimadzu</w:t>
      </w:r>
      <w:proofErr w:type="spellEnd"/>
      <w:r w:rsidRPr="007B5D6B">
        <w:rPr>
          <w:rFonts w:ascii="Times New Roman" w:hAnsi="Times New Roman"/>
          <w:b/>
          <w:color w:val="000000" w:themeColor="text1"/>
          <w:sz w:val="23"/>
          <w:szCs w:val="23"/>
          <w:shd w:val="clear" w:color="auto" w:fill="FFFFFF"/>
        </w:rPr>
        <w:t>.</w:t>
      </w:r>
    </w:p>
    <w:p w:rsidR="00AC0C20" w:rsidRPr="00AC0C20" w:rsidRDefault="00AC0C20" w:rsidP="00AC0C20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  <w:r w:rsidRPr="00AC0C20">
        <w:rPr>
          <w:rFonts w:ascii="Times New Roman" w:hAnsi="Times New Roman"/>
          <w:sz w:val="23"/>
          <w:szCs w:val="23"/>
        </w:rPr>
        <w:t xml:space="preserve">Szczegółowy opis przedmiotu zamówienia stanowi </w:t>
      </w:r>
      <w:r w:rsidRPr="00AC0C20">
        <w:rPr>
          <w:rFonts w:ascii="Times New Roman" w:hAnsi="Times New Roman"/>
          <w:b/>
          <w:sz w:val="23"/>
          <w:szCs w:val="23"/>
        </w:rPr>
        <w:t>załącznik nr 2</w:t>
      </w:r>
      <w:r w:rsidRPr="00AC0C20">
        <w:rPr>
          <w:rFonts w:ascii="Times New Roman" w:hAnsi="Times New Roman"/>
          <w:sz w:val="23"/>
          <w:szCs w:val="23"/>
        </w:rPr>
        <w:t xml:space="preserve"> do niniejszego Zaproszenia.</w:t>
      </w:r>
    </w:p>
    <w:p w:rsidR="003D1972" w:rsidRPr="00AC0C20" w:rsidRDefault="00E814BD" w:rsidP="00836836">
      <w:pPr>
        <w:pStyle w:val="NormalnyWeb"/>
        <w:numPr>
          <w:ilvl w:val="0"/>
          <w:numId w:val="1"/>
        </w:numPr>
        <w:spacing w:after="0"/>
        <w:ind w:left="284" w:hanging="284"/>
        <w:jc w:val="both"/>
        <w:rPr>
          <w:sz w:val="23"/>
          <w:szCs w:val="23"/>
        </w:rPr>
      </w:pPr>
      <w:r w:rsidRPr="00AC0C20">
        <w:rPr>
          <w:rStyle w:val="Pogrubienie"/>
          <w:sz w:val="23"/>
          <w:szCs w:val="23"/>
          <w:u w:val="single"/>
        </w:rPr>
        <w:t>Termin realizacji zamówienia</w:t>
      </w:r>
      <w:r w:rsidRPr="00AC0C20">
        <w:rPr>
          <w:rStyle w:val="Pogrubienie"/>
          <w:sz w:val="23"/>
          <w:szCs w:val="23"/>
        </w:rPr>
        <w:t>:</w:t>
      </w:r>
      <w:r w:rsidR="003E4DBD" w:rsidRPr="00AC0C20">
        <w:rPr>
          <w:sz w:val="23"/>
          <w:szCs w:val="23"/>
        </w:rPr>
        <w:t xml:space="preserve"> </w:t>
      </w:r>
      <w:r w:rsidR="00AC0C20">
        <w:rPr>
          <w:sz w:val="23"/>
          <w:szCs w:val="23"/>
        </w:rPr>
        <w:t>o</w:t>
      </w:r>
      <w:r w:rsidR="003346F3">
        <w:rPr>
          <w:sz w:val="23"/>
          <w:szCs w:val="23"/>
        </w:rPr>
        <w:t>d daty zawarcia umowy do dnia 16</w:t>
      </w:r>
      <w:r w:rsidR="00AC0C20">
        <w:rPr>
          <w:sz w:val="23"/>
          <w:szCs w:val="23"/>
        </w:rPr>
        <w:t xml:space="preserve">.12.2024 r. </w:t>
      </w:r>
    </w:p>
    <w:p w:rsidR="00AC0C20" w:rsidRPr="003D1972" w:rsidRDefault="00AC0C20" w:rsidP="00AC0C20">
      <w:pPr>
        <w:pStyle w:val="NormalnyWeb"/>
        <w:spacing w:after="0"/>
        <w:ind w:left="284"/>
        <w:jc w:val="both"/>
        <w:rPr>
          <w:sz w:val="23"/>
          <w:szCs w:val="23"/>
        </w:rPr>
      </w:pPr>
    </w:p>
    <w:p w:rsidR="00B64F03" w:rsidRDefault="00E814BD" w:rsidP="003D1972">
      <w:pPr>
        <w:pStyle w:val="Akapitzlist"/>
        <w:numPr>
          <w:ilvl w:val="0"/>
          <w:numId w:val="1"/>
        </w:numPr>
        <w:spacing w:after="135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Warunki udziału w postępowaniu</w:t>
      </w:r>
      <w:r w:rsidRPr="004027CA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  <w:bookmarkStart w:id="0" w:name="_GoBack"/>
      <w:bookmarkEnd w:id="0"/>
    </w:p>
    <w:p w:rsidR="00743F9B" w:rsidRPr="00B64F03" w:rsidRDefault="00B64F03" w:rsidP="00B64F03">
      <w:pPr>
        <w:pStyle w:val="Akapitzlist"/>
        <w:spacing w:after="135" w:line="270" w:lineRule="atLeast"/>
        <w:ind w:left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B64F03">
        <w:rPr>
          <w:rFonts w:ascii="Times New Roman" w:hAnsi="Times New Roman"/>
          <w:iCs/>
          <w:sz w:val="23"/>
          <w:szCs w:val="23"/>
        </w:rPr>
        <w:t>Zamawiający nie stawia warunków udziału w postępowaniu.</w:t>
      </w:r>
    </w:p>
    <w:p w:rsidR="00C4443B" w:rsidRDefault="00C4443B" w:rsidP="00524AFA">
      <w:pPr>
        <w:pStyle w:val="Akapitzlist"/>
        <w:numPr>
          <w:ilvl w:val="0"/>
          <w:numId w:val="1"/>
        </w:numPr>
        <w:spacing w:after="135" w:line="270" w:lineRule="atLeast"/>
        <w:ind w:left="426"/>
        <w:jc w:val="both"/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</w:pPr>
      <w:r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P</w:t>
      </w:r>
      <w:r w:rsidRPr="00C4443B"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odstawy wykluczenia z postępowania o udzielenie zamówieni</w:t>
      </w:r>
      <w:r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a:</w:t>
      </w:r>
    </w:p>
    <w:p w:rsidR="00524AFA" w:rsidRPr="00524AFA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524AFA">
        <w:rPr>
          <w:rFonts w:ascii="Times New Roman" w:eastAsia="Times New Roman" w:hAnsi="Times New Roman"/>
          <w:sz w:val="23"/>
          <w:szCs w:val="23"/>
          <w:lang w:eastAsia="pl-PL"/>
        </w:rPr>
        <w:t>Z postępowania o udzielenie zamówienia wyklucza się Wykonawcę, w stosunku do którego zachodzi którakolwiek z okoliczności wskazanych: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a) będącego osobą fizyczną, którego prawomocnie skazano za przestępstwo: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udziału w zorganizowanej grupie przestępczej albo związku mającym na celu popełnienie przestępstwa lub przestępstwa skarbowego, o którym mowa w art. 258 Kodeksu karnego,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handlu ludźmi, o którym mowa w art. 189a Kodeksu karnego,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o którym mowa w art. 228–230a, art. 250a Kodeksu karnego lub w art. 46 lub art. 48 ustawy z dnia 25 czerwca 2010 r. o sporcie (</w:t>
      </w:r>
      <w:proofErr w:type="spellStart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t.j</w:t>
      </w:r>
      <w:proofErr w:type="spellEnd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 xml:space="preserve">. Dz. U. z 2022 r. poz. 1599 z </w:t>
      </w:r>
      <w:proofErr w:type="spellStart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późn</w:t>
      </w:r>
      <w:proofErr w:type="spellEnd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. zm.) lub w art. 54 ust. 1–4 ustawy z dnia 12 maja 2011 r. o refundacji leków, środków spożywczych specjalnego przeznaczenia żywieniowego oraz wyrobów medycznych (</w:t>
      </w:r>
      <w:proofErr w:type="spellStart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t.j</w:t>
      </w:r>
      <w:proofErr w:type="spellEnd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 xml:space="preserve">. Dz. U. z 2022 r. poz. 2555 z </w:t>
      </w:r>
      <w:proofErr w:type="spellStart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późn</w:t>
      </w:r>
      <w:proofErr w:type="spellEnd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. zm.),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finansowania przestępstwa o charakterze terrorystycznym, o którym mowa w art. 165a Kodeksu karnego, lub przestępstwo udaremniania lub utrudniania stwierdzenia przestępnego pochodzenia pieniędzy lub ukrywania ich pochodzenia, o którym mowa w art. 299 Kodeksu karnego,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o charakterze terrorystycznym, o którym mowa w art. 115 § 20 Kodeksu karnego, lub mające na celu popełnienie tego przestępstwa,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powierzenia wykonywania pracy małoletniemu cudzoziemcowi, o którym mowa w art. 9 ust. 2 ustawy z dnia 15 czerwca 2012 r. o skutkach powierzania wykonywania pracy cudzoziemcom przebywającym wbrew przepisom na terytorium Rzeczypospolitej Polskiej (</w:t>
      </w:r>
      <w:proofErr w:type="spellStart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t.j</w:t>
      </w:r>
      <w:proofErr w:type="spellEnd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. Dz. U. z 2021r. poz. 1745),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 xml:space="preserve">- przeciwko obrotowi gospodarczemu, o których mowa w art. 296-307 Kodeksu karnego, przestępstwo oszustwa, o którym mowa w art. 286 Kodeksu karnego, przestępstwo przeciwko </w:t>
      </w: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lastRenderedPageBreak/>
        <w:t>wiarygodności dokumentów, o których mowa w art. 270-277d Kodeksu karnego, lub przestępstwo skarbowe,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o którym mowa w art. 9 ust. 1 i 3 lub art. 10 ustawy z dnia 15 czerwca 2012 r. o skutkach powierzania wykonywania pracy cudzoziemcom przebywającym wbrew przepisom na terytorium Rzeczypospolitej Polskiej - lub za odpowiedni czyn zabroniony określony w przepisach prawa obcego;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b) jeżeli urzędującego członka jego organu zarządzającego lub nadzorczego, wspólnika spółki w spółce jawnej lub partnerskiej albo komplementariusza w spółce komandytowej lub komandytowo-akcyjnej lub prokurenta prawomocnie skazano za przestępstwo, o którym mowa w lit. a;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c) wobec którego wydano prawomocny wyrok sądu lub ostateczną decyzję administracyjną o zaleganiu z uiszczeniem podatków, opłat lub składek na ubezpieczenie społeczne lub zdrowotne, chyba że wykonawca odpowiednio przed upływem terminu do składania wniosków o dopuszczenie do udziału w postępowaniu albo przed upływem terminu składania ofert dokonał płatności należnych podatków, opłat lub składek na ubezpieczenie społeczne lub zdrowotne wraz z odsetkami lub grzywnami lub zawarł wiążące porozumienie w sprawie spłaty tych należności;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d) wobec którego prawomocnie orzeczono zakaz ubiegania się o zamówienia publiczne;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e) jeżeli zamawiający może stwierdzić, na podstawie wiarygodnych przesłanek, że wykonawca zawarł z innymi wykonawcami porozumienie mające na celu zakłócenie konkurencji, w szczególności jeżeli należąc do tej samej grupy kapitałowej w rozumieniu ustawy z dnia 16 lutego 2007 r. o ochronie konkurencji i konsumentów, złożyli odrębne oferty, oferty częściowe lub wnioski o dopuszczenie do udziału w postępowaniu, chyba że wykażą, że przygotowali te oferty lub wnioski niezależnie od siebie;</w:t>
      </w:r>
    </w:p>
    <w:p w:rsidR="00A1268E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 xml:space="preserve">f) jeżeli </w:t>
      </w:r>
      <w:r>
        <w:rPr>
          <w:rFonts w:ascii="Times New Roman" w:eastAsia="Times New Roman" w:hAnsi="Times New Roman"/>
          <w:sz w:val="23"/>
          <w:szCs w:val="23"/>
          <w:lang w:eastAsia="pl-PL"/>
        </w:rPr>
        <w:t xml:space="preserve">Wykonawca </w:t>
      </w:r>
      <w:r w:rsidRPr="00524AFA">
        <w:rPr>
          <w:rFonts w:ascii="Times New Roman" w:eastAsia="Times New Roman" w:hAnsi="Times New Roman"/>
          <w:sz w:val="23"/>
          <w:szCs w:val="23"/>
          <w:lang w:eastAsia="pl-PL"/>
        </w:rPr>
        <w:t xml:space="preserve">brał udział w przygotowaniu </w:t>
      </w:r>
      <w:r>
        <w:rPr>
          <w:rFonts w:ascii="Times New Roman" w:eastAsia="Times New Roman" w:hAnsi="Times New Roman"/>
          <w:sz w:val="23"/>
          <w:szCs w:val="23"/>
          <w:lang w:eastAsia="pl-PL"/>
        </w:rPr>
        <w:t xml:space="preserve">przedmiotowego </w:t>
      </w:r>
      <w:r w:rsidRPr="00524AFA">
        <w:rPr>
          <w:rFonts w:ascii="Times New Roman" w:eastAsia="Times New Roman" w:hAnsi="Times New Roman"/>
          <w:sz w:val="23"/>
          <w:szCs w:val="23"/>
          <w:lang w:eastAsia="pl-PL"/>
        </w:rPr>
        <w:t xml:space="preserve">postępowania </w:t>
      </w:r>
      <w:r>
        <w:rPr>
          <w:rFonts w:ascii="Times New Roman" w:eastAsia="Times New Roman" w:hAnsi="Times New Roman"/>
          <w:sz w:val="23"/>
          <w:szCs w:val="23"/>
          <w:lang w:eastAsia="pl-PL"/>
        </w:rPr>
        <w:t xml:space="preserve">objętego niniejszym zaproszeniem </w:t>
      </w:r>
      <w:r w:rsidRPr="00524AFA">
        <w:rPr>
          <w:rFonts w:ascii="Times New Roman" w:eastAsia="Times New Roman" w:hAnsi="Times New Roman"/>
          <w:sz w:val="23"/>
          <w:szCs w:val="23"/>
          <w:lang w:eastAsia="pl-PL"/>
        </w:rPr>
        <w:t>lub którego pracownik, a także osoba wykonująca pracę na podstawie umowy zlecenia, o dzieło, agencyjnej lub innej umowy o świadczenie usług, brał udział w przygotowaniu t</w:t>
      </w:r>
      <w:r>
        <w:rPr>
          <w:rFonts w:ascii="Times New Roman" w:eastAsia="Times New Roman" w:hAnsi="Times New Roman"/>
          <w:sz w:val="23"/>
          <w:szCs w:val="23"/>
          <w:lang w:eastAsia="pl-PL"/>
        </w:rPr>
        <w:t>ego</w:t>
      </w:r>
      <w:r w:rsidRPr="00524AFA">
        <w:rPr>
          <w:rFonts w:ascii="Times New Roman" w:eastAsia="Times New Roman" w:hAnsi="Times New Roman"/>
          <w:sz w:val="23"/>
          <w:szCs w:val="23"/>
          <w:lang w:eastAsia="pl-PL"/>
        </w:rPr>
        <w:t xml:space="preserve"> postępowania, chyba że spowodowane tym zakłócenie konkurencji może być wyeliminowane w inny sposób niż przez wykluczenie wykonawcy z udziału w postępowaniu</w:t>
      </w:r>
    </w:p>
    <w:p w:rsidR="00A1268E" w:rsidRPr="00A1268E" w:rsidRDefault="00855A19" w:rsidP="00D277FE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g</w:t>
      </w:r>
      <w:r w:rsidR="00D277FE">
        <w:rPr>
          <w:rFonts w:ascii="Times New Roman" w:eastAsia="Times New Roman" w:hAnsi="Times New Roman"/>
          <w:sz w:val="23"/>
          <w:szCs w:val="23"/>
          <w:lang w:eastAsia="pl-PL"/>
        </w:rPr>
        <w:t>) nie jest</w:t>
      </w:r>
      <w:r w:rsidR="00D277FE" w:rsidRPr="00D277FE">
        <w:rPr>
          <w:rFonts w:ascii="Times New Roman" w:eastAsia="Times New Roman" w:hAnsi="Times New Roman"/>
          <w:sz w:val="23"/>
          <w:szCs w:val="23"/>
          <w:lang w:eastAsia="pl-PL"/>
        </w:rPr>
        <w:t xml:space="preserve"> wykonawcą, który bezprawnie wpływał lub próbował wpłynąć na czynności zamawiającego lub pozyskać informacje poufne, mogące dać mu przewagę w postępowaniu o udzielenie zamówienia</w:t>
      </w:r>
      <w:r w:rsidR="00C74417">
        <w:rPr>
          <w:rFonts w:ascii="Times New Roman" w:eastAsia="Times New Roman" w:hAnsi="Times New Roman"/>
          <w:sz w:val="23"/>
          <w:szCs w:val="23"/>
          <w:lang w:eastAsia="pl-PL"/>
        </w:rPr>
        <w:t>,</w:t>
      </w:r>
    </w:p>
    <w:p w:rsidR="00524AFA" w:rsidRPr="00A1268E" w:rsidRDefault="00855A19" w:rsidP="00A1268E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h</w:t>
      </w:r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>) w art. 7 ustawy z dnia 13 kwietnia 2022 r. o szczególnych rozwiązaniach w zakresie przeciwdziałania wspieraniu agresji na Ukrainę oraz służących ochronie bezpieczeństwa</w:t>
      </w:r>
      <w:r w:rsidR="00524AFA" w:rsidRPr="00524AFA">
        <w:rPr>
          <w:rFonts w:ascii="Times New Roman" w:eastAsia="Times New Roman" w:hAnsi="Times New Roman"/>
          <w:sz w:val="23"/>
          <w:szCs w:val="23"/>
          <w:lang w:eastAsia="pl-PL"/>
        </w:rPr>
        <w:t xml:space="preserve"> narodowego (Dz.U. 2023 poz. 1</w:t>
      </w:r>
      <w:r w:rsidR="00524AFA">
        <w:rPr>
          <w:rFonts w:ascii="Times New Roman" w:eastAsia="Times New Roman" w:hAnsi="Times New Roman"/>
          <w:sz w:val="23"/>
          <w:szCs w:val="23"/>
          <w:lang w:eastAsia="pl-PL"/>
        </w:rPr>
        <w:t>497</w:t>
      </w:r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 xml:space="preserve"> z </w:t>
      </w:r>
      <w:proofErr w:type="spellStart"/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>późn</w:t>
      </w:r>
      <w:proofErr w:type="spellEnd"/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>. zm.), zgodnie z którym z postępowania o udzielenie zamówienia publicznego lub konkursu prowadzonego na podstawie ustawy z dnia 11 września 2019 r. - Prawo zamówień publicznych wyklucza się:</w:t>
      </w:r>
    </w:p>
    <w:p w:rsidR="00524AFA" w:rsidRPr="00A1268E" w:rsidRDefault="00C74417" w:rsidP="00A1268E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-</w:t>
      </w:r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 xml:space="preserve"> wykonawcę oraz uczestnika konkursu wymienionego w wykazach określonych w rozporządzeniu 765/2006 i rozporządzeniu 269/2014 albo wpisanego na listę na podstawie decyzji w sprawie wpisu na listę rozstrzygającej o zastosowaniu środka, o którym mowa w art. 1 pkt 3;</w:t>
      </w:r>
    </w:p>
    <w:p w:rsidR="00524AFA" w:rsidRPr="00A1268E" w:rsidRDefault="00C74417" w:rsidP="00A1268E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-</w:t>
      </w:r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 xml:space="preserve"> wykonawcę oraz uczestnika konkursu, którego beneficjentem rzeczywistym w rozumieniu ustawy z dnia 1 marca 2018 r. o przeciwdziałaniu praniu pieniędzy oraz finansowaniu terroryzmu (Dz. U. z 2022 r. poz. 593 z </w:t>
      </w:r>
      <w:proofErr w:type="spellStart"/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>późn</w:t>
      </w:r>
      <w:proofErr w:type="spellEnd"/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>. zm.)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3;</w:t>
      </w:r>
    </w:p>
    <w:p w:rsidR="00C74417" w:rsidRPr="00C4443B" w:rsidRDefault="00C74417" w:rsidP="00524AFA">
      <w:pPr>
        <w:pStyle w:val="Akapitzlist"/>
        <w:spacing w:after="135" w:line="270" w:lineRule="atLeast"/>
        <w:ind w:left="0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-</w:t>
      </w:r>
      <w:r w:rsidR="00524AFA" w:rsidRPr="00524AFA">
        <w:rPr>
          <w:rFonts w:ascii="Times New Roman" w:eastAsia="Times New Roman" w:hAnsi="Times New Roman"/>
          <w:sz w:val="23"/>
          <w:szCs w:val="23"/>
          <w:lang w:eastAsia="pl-PL"/>
        </w:rPr>
        <w:t xml:space="preserve"> wykonawcę oraz uczestnika konkursu, którego jednostką dominującą w rozumieniu art. 3 ust. 1 pkt 37 ustawy z dnia 29 września 1994 r. o rachunkowości (Dz. U. z 2023 r. poz. 120 z </w:t>
      </w:r>
      <w:proofErr w:type="spellStart"/>
      <w:r w:rsidR="00524AFA" w:rsidRPr="00524AFA">
        <w:rPr>
          <w:rFonts w:ascii="Times New Roman" w:eastAsia="Times New Roman" w:hAnsi="Times New Roman"/>
          <w:sz w:val="23"/>
          <w:szCs w:val="23"/>
          <w:lang w:eastAsia="pl-PL"/>
        </w:rPr>
        <w:t>późn</w:t>
      </w:r>
      <w:proofErr w:type="spellEnd"/>
      <w:r w:rsidR="00524AFA" w:rsidRPr="00524AFA">
        <w:rPr>
          <w:rFonts w:ascii="Times New Roman" w:eastAsia="Times New Roman" w:hAnsi="Times New Roman"/>
          <w:sz w:val="23"/>
          <w:szCs w:val="23"/>
          <w:lang w:eastAsia="pl-PL"/>
        </w:rPr>
        <w:t xml:space="preserve">. zm.) </w:t>
      </w:r>
      <w:r w:rsidR="00524AFA" w:rsidRPr="00524AFA">
        <w:rPr>
          <w:rFonts w:ascii="Times New Roman" w:eastAsia="Times New Roman" w:hAnsi="Times New Roman"/>
          <w:sz w:val="23"/>
          <w:szCs w:val="23"/>
          <w:lang w:eastAsia="pl-PL"/>
        </w:rPr>
        <w:lastRenderedPageBreak/>
        <w:t>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3.</w:t>
      </w:r>
    </w:p>
    <w:p w:rsidR="00E814BD" w:rsidRPr="00743F9B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</w:pPr>
      <w:r w:rsidRPr="00743F9B"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Kryteria oceny ofert</w:t>
      </w:r>
    </w:p>
    <w:p w:rsidR="008E6EA0" w:rsidRPr="00624ABC" w:rsidRDefault="00E814BD" w:rsidP="00624ABC">
      <w:pPr>
        <w:spacing w:after="135" w:line="270" w:lineRule="atLeast"/>
        <w:jc w:val="both"/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</w:pPr>
      <w:r w:rsidRPr="00743F9B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>Zamawiający będzie oceniał oferty uwzględniając poniższ</w:t>
      </w:r>
      <w:r w:rsidR="0012491F" w:rsidRPr="00743F9B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 xml:space="preserve">e </w:t>
      </w:r>
      <w:r w:rsidR="00D11478" w:rsidRPr="00743F9B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 xml:space="preserve">kryteria i przypisane im wagi </w:t>
      </w:r>
      <w:r w:rsidR="003346F3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br/>
        <w:t xml:space="preserve">w zakresie części 1 oraz części 2 </w:t>
      </w:r>
    </w:p>
    <w:p w:rsidR="007456E8" w:rsidRPr="007456E8" w:rsidRDefault="007456E8" w:rsidP="007456E8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  <w:r>
        <w:rPr>
          <w:rFonts w:ascii="Times New Roman" w:eastAsia="Times New Roman" w:hAnsi="Times New Roman"/>
          <w:b/>
          <w:sz w:val="23"/>
          <w:szCs w:val="23"/>
          <w:lang w:eastAsia="ar-SA"/>
        </w:rPr>
        <w:t>Cena brutto – 10</w:t>
      </w:r>
      <w:r w:rsidRPr="00743F9B">
        <w:rPr>
          <w:rFonts w:ascii="Times New Roman" w:eastAsia="Times New Roman" w:hAnsi="Times New Roman"/>
          <w:b/>
          <w:sz w:val="23"/>
          <w:szCs w:val="23"/>
          <w:lang w:eastAsia="ar-SA"/>
        </w:rPr>
        <w:t>0%</w:t>
      </w:r>
      <w:r w:rsidR="003346F3">
        <w:rPr>
          <w:rFonts w:ascii="Times New Roman" w:eastAsia="Times New Roman" w:hAnsi="Times New Roman"/>
          <w:b/>
          <w:sz w:val="23"/>
          <w:szCs w:val="23"/>
          <w:lang w:eastAsia="ar-SA"/>
        </w:rPr>
        <w:t xml:space="preserve"> </w:t>
      </w:r>
      <w:r w:rsidR="007D5B9C">
        <w:rPr>
          <w:rFonts w:ascii="Times New Roman" w:eastAsia="Times New Roman" w:hAnsi="Times New Roman"/>
          <w:b/>
          <w:sz w:val="23"/>
          <w:szCs w:val="23"/>
          <w:lang w:eastAsia="ar-SA"/>
        </w:rPr>
        <w:t>w każdej części – 1,2</w:t>
      </w:r>
    </w:p>
    <w:p w:rsidR="00D11478" w:rsidRPr="00743F9B" w:rsidRDefault="00D11478" w:rsidP="00D11478">
      <w:pPr>
        <w:pStyle w:val="HTML-wstpniesformatowany"/>
        <w:shd w:val="clear" w:color="auto" w:fill="FFFFFF"/>
        <w:jc w:val="both"/>
        <w:rPr>
          <w:rFonts w:ascii="Times New Roman" w:hAnsi="Times New Roman"/>
          <w:color w:val="000000"/>
          <w:sz w:val="23"/>
          <w:szCs w:val="23"/>
        </w:rPr>
      </w:pPr>
      <w:r w:rsidRPr="00743F9B">
        <w:rPr>
          <w:rFonts w:ascii="Times New Roman" w:hAnsi="Times New Roman"/>
          <w:b/>
          <w:color w:val="000000"/>
          <w:sz w:val="23"/>
          <w:szCs w:val="23"/>
        </w:rPr>
        <w:t xml:space="preserve">Sposób obliczania: </w:t>
      </w:r>
    </w:p>
    <w:p w:rsidR="00D11478" w:rsidRPr="00E151BE" w:rsidRDefault="003969CE" w:rsidP="00D11478">
      <w:pPr>
        <w:pStyle w:val="Zawartotabeli"/>
        <w:ind w:left="502"/>
        <w:jc w:val="center"/>
        <w:rPr>
          <w:b/>
          <w:sz w:val="23"/>
          <w:szCs w:val="23"/>
        </w:rPr>
      </w:pPr>
      <w:r>
        <w:rPr>
          <w:b/>
          <w:sz w:val="23"/>
          <w:szCs w:val="23"/>
        </w:rPr>
        <w:t>C</w:t>
      </w:r>
      <w:r w:rsidR="00D11478" w:rsidRPr="00E151BE">
        <w:rPr>
          <w:b/>
          <w:sz w:val="23"/>
          <w:szCs w:val="23"/>
        </w:rPr>
        <w:t>ena</w:t>
      </w:r>
      <w:r w:rsidR="00E151BE" w:rsidRPr="00E151BE">
        <w:rPr>
          <w:b/>
          <w:sz w:val="23"/>
          <w:szCs w:val="23"/>
        </w:rPr>
        <w:t xml:space="preserve"> brutto</w:t>
      </w:r>
      <w:r w:rsidR="00D11478" w:rsidRPr="00E151BE">
        <w:rPr>
          <w:b/>
          <w:sz w:val="23"/>
          <w:szCs w:val="23"/>
        </w:rPr>
        <w:t>:</w:t>
      </w:r>
    </w:p>
    <w:p w:rsidR="00D11478" w:rsidRPr="00743F9B" w:rsidRDefault="00D11478" w:rsidP="00D11478">
      <w:pPr>
        <w:pStyle w:val="Zawartotabeli"/>
        <w:ind w:left="502"/>
        <w:jc w:val="center"/>
        <w:rPr>
          <w:sz w:val="23"/>
          <w:szCs w:val="23"/>
        </w:rPr>
      </w:pPr>
      <w:r w:rsidRPr="00743F9B">
        <w:rPr>
          <w:sz w:val="23"/>
          <w:szCs w:val="23"/>
        </w:rPr>
        <w:t>Liczba pun</w:t>
      </w:r>
      <w:r w:rsidR="00303713">
        <w:rPr>
          <w:sz w:val="23"/>
          <w:szCs w:val="23"/>
        </w:rPr>
        <w:t>któw = (C min/C of) x 100 x 1</w:t>
      </w:r>
      <w:r w:rsidR="00937682">
        <w:rPr>
          <w:sz w:val="23"/>
          <w:szCs w:val="23"/>
        </w:rPr>
        <w:t>0</w:t>
      </w:r>
      <w:r w:rsidR="00743F9B" w:rsidRPr="00743F9B">
        <w:rPr>
          <w:sz w:val="23"/>
          <w:szCs w:val="23"/>
        </w:rPr>
        <w:t>0%</w:t>
      </w:r>
    </w:p>
    <w:p w:rsidR="00D11478" w:rsidRPr="00743F9B" w:rsidRDefault="00D11478" w:rsidP="00D11478">
      <w:pPr>
        <w:pStyle w:val="Zawartotabeli"/>
        <w:ind w:left="502"/>
        <w:jc w:val="center"/>
        <w:rPr>
          <w:sz w:val="23"/>
          <w:szCs w:val="23"/>
        </w:rPr>
      </w:pPr>
      <w:r w:rsidRPr="00743F9B">
        <w:rPr>
          <w:sz w:val="23"/>
          <w:szCs w:val="23"/>
        </w:rPr>
        <w:t>gdzie:</w:t>
      </w:r>
    </w:p>
    <w:p w:rsidR="00D11478" w:rsidRPr="00743F9B" w:rsidRDefault="00D11478" w:rsidP="00D11478">
      <w:pPr>
        <w:pStyle w:val="Zawartotabeli"/>
        <w:ind w:left="502"/>
        <w:jc w:val="center"/>
        <w:rPr>
          <w:sz w:val="23"/>
          <w:szCs w:val="23"/>
        </w:rPr>
      </w:pPr>
      <w:r w:rsidRPr="00743F9B">
        <w:rPr>
          <w:sz w:val="23"/>
          <w:szCs w:val="23"/>
        </w:rPr>
        <w:t>- C min – najniższa cena brutto spośród ważnych ofert</w:t>
      </w:r>
    </w:p>
    <w:p w:rsidR="00D11478" w:rsidRDefault="00D11478" w:rsidP="00D11478">
      <w:pPr>
        <w:pStyle w:val="HTML-wstpniesformatowany"/>
        <w:shd w:val="clear" w:color="auto" w:fill="FFFFFF"/>
        <w:ind w:left="502"/>
        <w:jc w:val="center"/>
        <w:rPr>
          <w:rFonts w:ascii="Times New Roman" w:hAnsi="Times New Roman"/>
          <w:sz w:val="23"/>
          <w:szCs w:val="23"/>
        </w:rPr>
      </w:pPr>
      <w:r w:rsidRPr="00743F9B">
        <w:rPr>
          <w:rFonts w:ascii="Times New Roman" w:hAnsi="Times New Roman"/>
          <w:sz w:val="23"/>
          <w:szCs w:val="23"/>
        </w:rPr>
        <w:t>- C of – cena brutto oferty</w:t>
      </w:r>
    </w:p>
    <w:p w:rsidR="00AC0C20" w:rsidRDefault="00AC0C20" w:rsidP="00AC0C20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</w:p>
    <w:p w:rsidR="00AC0C20" w:rsidRPr="00AC0C20" w:rsidRDefault="00AC0C20" w:rsidP="00AC0C20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  <w:r>
        <w:rPr>
          <w:rFonts w:ascii="Times New Roman" w:eastAsia="Times New Roman" w:hAnsi="Times New Roman"/>
          <w:b/>
          <w:sz w:val="23"/>
          <w:szCs w:val="23"/>
          <w:lang w:eastAsia="ar-SA"/>
        </w:rPr>
        <w:t>Wykonawca może uzyskać maksymalnie 1</w:t>
      </w:r>
      <w:r w:rsidR="003346F3">
        <w:rPr>
          <w:rFonts w:ascii="Times New Roman" w:eastAsia="Times New Roman" w:hAnsi="Times New Roman"/>
          <w:b/>
          <w:sz w:val="23"/>
          <w:szCs w:val="23"/>
          <w:lang w:eastAsia="ar-SA"/>
        </w:rPr>
        <w:t>00 pkt w kryteriach oceny ofert w zakresie części 1 oraz części 2.</w:t>
      </w:r>
    </w:p>
    <w:p w:rsidR="00E151BE" w:rsidRDefault="00E151BE" w:rsidP="00303713">
      <w:pPr>
        <w:pStyle w:val="HTML-wstpniesformatowany"/>
        <w:shd w:val="clear" w:color="auto" w:fill="FFFFFF"/>
        <w:rPr>
          <w:rFonts w:ascii="Times New Roman" w:hAnsi="Times New Roman"/>
          <w:sz w:val="23"/>
          <w:szCs w:val="23"/>
        </w:rPr>
      </w:pPr>
    </w:p>
    <w:p w:rsidR="0014542C" w:rsidRPr="00743F9B" w:rsidRDefault="00E814BD" w:rsidP="0014542C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743F9B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Termin związania ofertą</w:t>
      </w:r>
    </w:p>
    <w:p w:rsidR="005262AC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sz w:val="23"/>
          <w:szCs w:val="23"/>
          <w:lang w:eastAsia="pl-PL"/>
        </w:rPr>
      </w:pPr>
      <w:r w:rsidRPr="00743F9B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Zamawiający wymaga, aby termin związania ofertą wynosił </w:t>
      </w:r>
      <w:r w:rsidRPr="00743F9B">
        <w:rPr>
          <w:rFonts w:ascii="Times New Roman" w:eastAsia="Times New Roman" w:hAnsi="Times New Roman"/>
          <w:bCs/>
          <w:sz w:val="23"/>
          <w:szCs w:val="23"/>
          <w:shd w:val="clear" w:color="auto" w:fill="FFFFFF"/>
          <w:lang w:eastAsia="pl-PL"/>
        </w:rPr>
        <w:t>30 dni</w:t>
      </w:r>
      <w:r w:rsidRPr="00743F9B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 od dnia, w którym </w:t>
      </w:r>
      <w:r w:rsidR="005262AC">
        <w:rPr>
          <w:rFonts w:ascii="Times New Roman" w:eastAsia="Times New Roman" w:hAnsi="Times New Roman"/>
          <w:bCs/>
          <w:sz w:val="23"/>
          <w:szCs w:val="23"/>
          <w:lang w:eastAsia="pl-PL"/>
        </w:rPr>
        <w:t>upłynął termin składania ofert.</w:t>
      </w:r>
    </w:p>
    <w:p w:rsidR="00A84941" w:rsidRPr="00743F9B" w:rsidRDefault="00A84941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sz w:val="23"/>
          <w:szCs w:val="23"/>
          <w:lang w:eastAsia="pl-PL"/>
        </w:rPr>
      </w:pPr>
    </w:p>
    <w:p w:rsidR="00E814BD" w:rsidRPr="004027CA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sz w:val="23"/>
          <w:szCs w:val="23"/>
        </w:rPr>
      </w:pPr>
      <w:r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Informacja o dokumentach</w:t>
      </w:r>
      <w:r w:rsidR="006D0146"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 składanych w postępowaniu</w:t>
      </w:r>
      <w:r w:rsidRPr="004027CA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:rsidR="00E814BD" w:rsidRPr="004027CA" w:rsidRDefault="00E814BD" w:rsidP="00F83609">
      <w:pPr>
        <w:spacing w:after="0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W odpowiedzi na niniejsze zaproszenie wykonawca </w:t>
      </w:r>
      <w:r w:rsidR="0014542C">
        <w:rPr>
          <w:rFonts w:ascii="Times New Roman" w:eastAsia="Times New Roman" w:hAnsi="Times New Roman"/>
          <w:sz w:val="23"/>
          <w:szCs w:val="23"/>
          <w:lang w:eastAsia="pl-PL"/>
        </w:rPr>
        <w:t>zobowiązany jest do złożenia</w:t>
      </w: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 następujących dokumentów:</w:t>
      </w:r>
    </w:p>
    <w:p w:rsidR="009D495E" w:rsidRPr="00BE0972" w:rsidRDefault="00E814BD" w:rsidP="00F83609">
      <w:pPr>
        <w:spacing w:after="0" w:line="270" w:lineRule="atLeast"/>
        <w:jc w:val="both"/>
        <w:rPr>
          <w:rFonts w:ascii="Times New Roman" w:eastAsia="Times New Roman" w:hAnsi="Times New Roman"/>
          <w:color w:val="000000" w:themeColor="text1"/>
          <w:lang w:eastAsia="pl-PL"/>
        </w:rPr>
      </w:pPr>
      <w:r w:rsidRPr="00BE0972">
        <w:rPr>
          <w:rFonts w:ascii="Times New Roman" w:eastAsia="Times New Roman" w:hAnsi="Times New Roman"/>
          <w:lang w:eastAsia="pl-PL"/>
        </w:rPr>
        <w:t>1</w:t>
      </w:r>
      <w:r w:rsidRPr="00BE0972">
        <w:rPr>
          <w:rFonts w:ascii="Times New Roman" w:eastAsia="Times New Roman" w:hAnsi="Times New Roman"/>
          <w:color w:val="000000" w:themeColor="text1"/>
          <w:lang w:eastAsia="pl-PL"/>
        </w:rPr>
        <w:t>. Formularza ofertowego</w:t>
      </w:r>
      <w:r w:rsidR="001D59D4" w:rsidRPr="00BE0972">
        <w:rPr>
          <w:rFonts w:ascii="Times New Roman" w:eastAsia="Times New Roman" w:hAnsi="Times New Roman"/>
          <w:color w:val="000000" w:themeColor="text1"/>
          <w:lang w:eastAsia="pl-PL"/>
        </w:rPr>
        <w:t xml:space="preserve"> (</w:t>
      </w:r>
      <w:r w:rsidR="001D59D4" w:rsidRPr="00BE0972">
        <w:rPr>
          <w:rFonts w:ascii="Times New Roman" w:eastAsia="Times New Roman" w:hAnsi="Times New Roman"/>
          <w:b/>
          <w:color w:val="000000" w:themeColor="text1"/>
          <w:lang w:eastAsia="pl-PL"/>
        </w:rPr>
        <w:t>załącznik nr 1</w:t>
      </w:r>
      <w:r w:rsidR="001D59D4" w:rsidRPr="00BE0972">
        <w:rPr>
          <w:rFonts w:ascii="Times New Roman" w:eastAsia="Times New Roman" w:hAnsi="Times New Roman"/>
          <w:color w:val="000000" w:themeColor="text1"/>
          <w:lang w:eastAsia="pl-PL"/>
        </w:rPr>
        <w:t>)</w:t>
      </w:r>
    </w:p>
    <w:p w:rsidR="004027CA" w:rsidRPr="00BE0972" w:rsidRDefault="00BA5C02" w:rsidP="00F83609">
      <w:pPr>
        <w:spacing w:after="0" w:line="270" w:lineRule="atLeast"/>
        <w:jc w:val="both"/>
        <w:rPr>
          <w:rFonts w:ascii="Times New Roman" w:eastAsia="Times New Roman" w:hAnsi="Times New Roman"/>
          <w:color w:val="000000" w:themeColor="text1"/>
          <w:lang w:eastAsia="ar-SA"/>
        </w:rPr>
      </w:pPr>
      <w:r w:rsidRPr="00BE0972">
        <w:rPr>
          <w:rFonts w:ascii="Times New Roman" w:eastAsia="Times New Roman" w:hAnsi="Times New Roman"/>
          <w:color w:val="000000" w:themeColor="text1"/>
          <w:lang w:eastAsia="ar-SA"/>
        </w:rPr>
        <w:t>2</w:t>
      </w:r>
      <w:r w:rsidR="00BE0972" w:rsidRPr="00BE0972">
        <w:rPr>
          <w:rFonts w:ascii="Times New Roman" w:eastAsia="Times New Roman" w:hAnsi="Times New Roman"/>
          <w:color w:val="000000" w:themeColor="text1"/>
          <w:lang w:eastAsia="ar-SA"/>
        </w:rPr>
        <w:t>. Oświadczenia</w:t>
      </w:r>
      <w:r w:rsidR="006D0146" w:rsidRPr="00BE0972">
        <w:rPr>
          <w:rFonts w:ascii="Times New Roman" w:eastAsia="Times New Roman" w:hAnsi="Times New Roman"/>
          <w:color w:val="000000" w:themeColor="text1"/>
          <w:lang w:eastAsia="ar-SA"/>
        </w:rPr>
        <w:t xml:space="preserve"> o braku podstaw do wykluczenia z postępowania (</w:t>
      </w:r>
      <w:r w:rsidRPr="00BE0972">
        <w:rPr>
          <w:rFonts w:ascii="Times New Roman" w:eastAsia="Times New Roman" w:hAnsi="Times New Roman"/>
          <w:b/>
          <w:color w:val="000000" w:themeColor="text1"/>
          <w:lang w:eastAsia="ar-SA"/>
        </w:rPr>
        <w:t>załącznik nr 3</w:t>
      </w:r>
      <w:r w:rsidR="006D0146" w:rsidRPr="00BE0972">
        <w:rPr>
          <w:rFonts w:ascii="Times New Roman" w:eastAsia="Times New Roman" w:hAnsi="Times New Roman"/>
          <w:color w:val="000000" w:themeColor="text1"/>
          <w:lang w:eastAsia="ar-SA"/>
        </w:rPr>
        <w:t>)</w:t>
      </w:r>
    </w:p>
    <w:p w:rsidR="00565AB6" w:rsidRPr="004027CA" w:rsidRDefault="00565AB6" w:rsidP="004027CA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</w:p>
    <w:p w:rsidR="003969CE" w:rsidRPr="00FC43D8" w:rsidRDefault="003969CE" w:rsidP="003969CE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color w:val="000000" w:themeColor="text1"/>
          <w:sz w:val="23"/>
          <w:szCs w:val="23"/>
        </w:rPr>
      </w:pPr>
      <w:r w:rsidRPr="00FC43D8">
        <w:rPr>
          <w:rFonts w:ascii="Times New Roman" w:eastAsia="Times New Roman" w:hAnsi="Times New Roman"/>
          <w:b/>
          <w:bCs/>
          <w:color w:val="000000" w:themeColor="text1"/>
          <w:sz w:val="23"/>
          <w:szCs w:val="23"/>
          <w:u w:val="single"/>
          <w:lang w:eastAsia="pl-PL"/>
        </w:rPr>
        <w:t>Miejsce, termin składania i sposób oceny ofert</w:t>
      </w:r>
      <w:r w:rsidRPr="00FC43D8">
        <w:rPr>
          <w:rFonts w:ascii="Times New Roman" w:eastAsia="Times New Roman" w:hAnsi="Times New Roman"/>
          <w:b/>
          <w:bCs/>
          <w:color w:val="000000" w:themeColor="text1"/>
          <w:sz w:val="23"/>
          <w:szCs w:val="23"/>
          <w:lang w:eastAsia="pl-PL"/>
        </w:rPr>
        <w:t>:</w:t>
      </w:r>
    </w:p>
    <w:p w:rsidR="003969CE" w:rsidRPr="00FC43D8" w:rsidRDefault="003969CE" w:rsidP="003969CE">
      <w:pPr>
        <w:pStyle w:val="Akapitzlist"/>
        <w:spacing w:after="135"/>
        <w:ind w:left="0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1. Oferty można składać w formie elektronicznej </w:t>
      </w:r>
      <w:r w:rsidRPr="0061338A">
        <w:rPr>
          <w:rFonts w:ascii="Times New Roman" w:eastAsia="Times New Roman" w:hAnsi="Times New Roman"/>
          <w:sz w:val="23"/>
          <w:szCs w:val="23"/>
          <w:u w:val="single"/>
          <w:lang w:eastAsia="pl-PL"/>
        </w:rPr>
        <w:t xml:space="preserve">na adres e-mail </w:t>
      </w:r>
      <w:r w:rsidR="003346F3">
        <w:rPr>
          <w:rFonts w:ascii="Times New Roman" w:eastAsia="Times New Roman" w:hAnsi="Times New Roman"/>
          <w:color w:val="000000" w:themeColor="text1"/>
          <w:sz w:val="23"/>
          <w:szCs w:val="23"/>
          <w:u w:val="single"/>
          <w:lang w:eastAsia="pl-PL"/>
        </w:rPr>
        <w:t>a.malota</w:t>
      </w:r>
      <w:r w:rsidRPr="0061338A">
        <w:rPr>
          <w:rFonts w:ascii="Times New Roman" w:eastAsia="Times New Roman" w:hAnsi="Times New Roman"/>
          <w:color w:val="000000" w:themeColor="text1"/>
          <w:sz w:val="23"/>
          <w:szCs w:val="23"/>
          <w:u w:val="single"/>
          <w:lang w:eastAsia="pl-PL"/>
        </w:rPr>
        <w:t>@awf.katowice.pl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</w:t>
      </w:r>
      <w:r w:rsidRPr="00FC43D8">
        <w:rPr>
          <w:rFonts w:ascii="Times New Roman" w:eastAsia="Times New Roman" w:hAnsi="Times New Roman"/>
          <w:b/>
          <w:sz w:val="23"/>
          <w:szCs w:val="23"/>
          <w:lang w:eastAsia="pl-PL"/>
        </w:rPr>
        <w:t xml:space="preserve">do 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dnia</w:t>
      </w:r>
      <w:r w:rsidR="00424B20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</w:t>
      </w:r>
      <w:r w:rsidR="00166A99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29</w:t>
      </w:r>
      <w:r w:rsidR="0086528D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.10.</w:t>
      </w:r>
      <w:r w:rsidR="007116F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2024</w:t>
      </w:r>
      <w:r w:rsidRPr="00870A53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 r.</w:t>
      </w:r>
      <w:r w:rsidR="007456E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 do godziny 10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:00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.</w:t>
      </w:r>
    </w:p>
    <w:p w:rsidR="003969CE" w:rsidRPr="00FC43D8" w:rsidRDefault="003969CE" w:rsidP="003969CE">
      <w:pPr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Folder z ofertą elektroniczną należy opatrzyć nazwą 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„</w:t>
      </w:r>
      <w:r w:rsidR="00614FCE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Oferta do postępowania ZSO/4</w:t>
      </w:r>
      <w:r w:rsidR="00B55954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6</w:t>
      </w:r>
      <w:r w:rsidR="007116F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/2024</w:t>
      </w:r>
      <w:r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”</w:t>
      </w:r>
    </w:p>
    <w:p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 xml:space="preserve">3. Warunki składania ofert 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w wersji elektronicznej: </w:t>
      </w:r>
    </w:p>
    <w:p w:rsidR="003969CE" w:rsidRPr="00FC43D8" w:rsidRDefault="003969CE" w:rsidP="00F83609">
      <w:pPr>
        <w:spacing w:after="0"/>
        <w:ind w:left="42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a) Zamawiający akceptuje wyłącznie pliki z rozszerzeniem .pdf, .</w:t>
      </w:r>
      <w:proofErr w:type="spell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doc</w:t>
      </w:r>
      <w:proofErr w:type="spell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, .</w:t>
      </w:r>
      <w:proofErr w:type="spell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docx</w:t>
      </w:r>
      <w:proofErr w:type="spell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, </w:t>
      </w:r>
      <w:proofErr w:type="spell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odt</w:t>
      </w:r>
      <w:proofErr w:type="spell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</w:p>
    <w:p w:rsidR="003969CE" w:rsidRPr="00FC43D8" w:rsidRDefault="003969CE" w:rsidP="00F83609">
      <w:pPr>
        <w:spacing w:after="0"/>
        <w:ind w:left="42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b) Zaleca się, aby każdy załącznik wielostronicowy był zapisany w jednym pliku, </w:t>
      </w:r>
    </w:p>
    <w:p w:rsidR="003969CE" w:rsidRPr="00FC43D8" w:rsidRDefault="003969CE" w:rsidP="00F83609">
      <w:pPr>
        <w:spacing w:after="120"/>
        <w:ind w:left="42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c) Zaleca się, aby każdy załączony plik miał nadaną inną nazwę własną. </w:t>
      </w:r>
    </w:p>
    <w:p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4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W przypadku problemów technicznych związanych z otwarciem lub wydrukiem e-maila, spowodowanych niezastosowaniem się do zaleceń z punktów b), c) konsekwencje powyższego obciążają Wykonawcę, który oświadcza, iż nie będzie z tego tytułu wysuwał roszczeń względem Zamawiającego. Niemożność otwarcia któregokolwiek z załączonych dokumentów spowoduje odrzucenie oferty.</w:t>
      </w:r>
    </w:p>
    <w:p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5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Oferty złożone po terminie nie będą rozpatrywane. </w:t>
      </w:r>
    </w:p>
    <w:p w:rsidR="003969CE" w:rsidRPr="00FC43D8" w:rsidRDefault="003969CE" w:rsidP="003969CE">
      <w:pPr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lastRenderedPageBreak/>
        <w:t>6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Zamawiający informuje, że dopuszcza możliwość wydłużenia terminu związania ofertą po uprzednim wyrażeniu zgody Wykonawcy. </w:t>
      </w:r>
    </w:p>
    <w:p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7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Przed upływem terminu składania ofert, Wykonawca może wprowadzić zmiany do złożonej oferty lub ją wycofać. Zmiany w ofercie lub jej wycofanie winny być doręczone Zamawiającemu na piśmie pod rygorem nieważności przed upływem terminu składania ofert. Zmiana lub wycofanie oferty winna zawierać dodatkowe oznaczenie wyrazem: „ZMIANA OFERTY” lub ”WYCOFANIE OFERTY”.</w:t>
      </w:r>
    </w:p>
    <w:p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8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Ofertę składa się, pod rygorem odrzucenia, w formie pisemnej lub skanu podpisanej oferty. Treść oferty musi odpowiadać treści zaproszenia.</w:t>
      </w:r>
    </w:p>
    <w:p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9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Oferta wraz z załącznikami musi być podpisana przez osoby upoważnione do reprezentowania Wykonawcy zgodnie z reprezentacją wynikającą z właściwego rejestru (ewidencji) lub na podstawie udzielonego pełnomocnictwa.</w:t>
      </w:r>
    </w:p>
    <w:p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10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Oferta powinna zawierać, jeżeli zostało udzielone – pełnomocnictwo do działania w imieniu Wykonawcy. </w:t>
      </w:r>
    </w:p>
    <w:p w:rsidR="00963237" w:rsidRPr="00963237" w:rsidRDefault="003969CE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11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</w:t>
      </w:r>
      <w:r w:rsidR="00963237" w:rsidRPr="00963237">
        <w:rPr>
          <w:rFonts w:ascii="Times New Roman" w:eastAsia="Times New Roman" w:hAnsi="Times New Roman"/>
          <w:sz w:val="23"/>
          <w:szCs w:val="23"/>
          <w:lang w:eastAsia="pl-PL"/>
        </w:rPr>
        <w:t>Zamawiający odrzuca ofertę, jeżeli: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1) została złożona po terminie składania ofert;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2) została złożona przez wykonawcę: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a) podlegającego wykluczeniu z postępowania lub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b) niespełniającego warunków udziału w postępowaniu, lub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c) który nie złożył w przewidzianym te</w:t>
      </w:r>
      <w:r>
        <w:rPr>
          <w:rFonts w:ascii="Times New Roman" w:eastAsia="Times New Roman" w:hAnsi="Times New Roman"/>
          <w:sz w:val="23"/>
          <w:szCs w:val="23"/>
          <w:lang w:eastAsia="pl-PL"/>
        </w:rPr>
        <w:t>rminie oświadczenia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 xml:space="preserve">, o którym mowa w </w:t>
      </w:r>
      <w:r>
        <w:rPr>
          <w:rFonts w:ascii="Times New Roman" w:eastAsia="Times New Roman" w:hAnsi="Times New Roman"/>
          <w:sz w:val="23"/>
          <w:szCs w:val="23"/>
          <w:lang w:eastAsia="pl-PL"/>
        </w:rPr>
        <w:t>pkt 8 powyżej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3) jej treść jest niezgodna z warunkami zamówienia;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4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nie została sporządzona lub przekazana w sposób zgodny z wymaganiami technicznymi oraz organizacyjnymi sporządzania lub przekazywania ofert przy użyciu środków komunikacji elektronicznej określonymi przez zamawiającego;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5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została złożona w warunkach czynu nieuczciwej konkurencji w rozumieniu ustawy z dnia 16 kwietnia 1993 r. o zwalczaniu nieuczciwej konkurencji;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6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zawiera rażąco niską cenę lub koszt w stosunku do przedmiotu zamówienia;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7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została złożona przez wykonawcę niezaproszonego do składania ofert;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8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zawiera błędy w obliczeniu ceny lub kosztu;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9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wykonawca w wyznaczonym terminie zakwestionował poprawienie om</w:t>
      </w:r>
      <w:r>
        <w:rPr>
          <w:rFonts w:ascii="Times New Roman" w:eastAsia="Times New Roman" w:hAnsi="Times New Roman"/>
          <w:sz w:val="23"/>
          <w:szCs w:val="23"/>
          <w:lang w:eastAsia="pl-PL"/>
        </w:rPr>
        <w:t>yłki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10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wykonawca nie wyraził pisemnej zgody na przedłużenie terminu związania ofertą;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11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wykonawca nie wyraził pisemnej zgody na wybór jego oferty po upływie terminu związania ofertą;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12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oferta wariantowa nie została złożona lub nie spełnia minimalnych wymagań określonych przez zamawiającego, w przypadku gdy zamawiający wymagał jej złożenia;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13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jej przyjęcie naruszałoby bezpieczeństwo publiczne lub istotny interes bezpieczeństwa państwa, a tego bezpieczeństwa lub interesu nie można zagwarantować w inny sposób;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14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 xml:space="preserve">) obejmuje ona urządzenia informatyczne lub oprogramowanie wskazane w rekomendacji, o której mowa w art. 33 ust. 4 ustawy z dnia 5 lipca 2018 r. o krajowym systemie </w:t>
      </w:r>
      <w:proofErr w:type="spellStart"/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cyberbezpieczeństwa</w:t>
      </w:r>
      <w:proofErr w:type="spellEnd"/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 xml:space="preserve"> (Dz.U. z 2023 r. poz. 913), stwierdzającej ich negatywny wpływ na bezpieczeństwo publiczne lub bezpieczeństwo narodowe;</w:t>
      </w:r>
    </w:p>
    <w:p w:rsidR="003969CE" w:rsidRPr="00FC43D8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lastRenderedPageBreak/>
        <w:t>15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została złożona bez odbycia wizji lokalnej lub bez sprawdzenia dokumentów niezbędnych do realizacji zamówienia dostępnych na miejscu u zamawiającego, w przypadku gdy zamawiający tego wymagał w dokumentach zamówienia</w:t>
      </w:r>
      <w:r w:rsidR="003969CE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</w:p>
    <w:p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12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Oferty rekomenduje się wypełniać pismem drukowanym lub komputerowo.</w:t>
      </w:r>
    </w:p>
    <w:p w:rsidR="003969CE" w:rsidRPr="00FC43D8" w:rsidRDefault="002859F0" w:rsidP="002859F0">
      <w:pPr>
        <w:spacing w:after="135"/>
        <w:jc w:val="both"/>
        <w:rPr>
          <w:rFonts w:ascii="Times New Roman" w:hAnsi="Times New Roman"/>
          <w:color w:val="000000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13.</w:t>
      </w:r>
      <w:r w:rsidR="003969CE" w:rsidRPr="00FC43D8">
        <w:rPr>
          <w:rFonts w:ascii="Times New Roman" w:hAnsi="Times New Roman"/>
          <w:color w:val="000000"/>
          <w:sz w:val="23"/>
          <w:szCs w:val="23"/>
        </w:rPr>
        <w:t xml:space="preserve"> Wszelkie poprawki lub zmiany w tekście oferty Wykonawcy muszą być własnoręczne parafowane przez osobę (osoby) podpisującą ofertę i opatrzone datami ich dokonania.</w:t>
      </w:r>
    </w:p>
    <w:p w:rsidR="003969CE" w:rsidRPr="00FC43D8" w:rsidRDefault="002859F0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14</w:t>
      </w:r>
      <w:r w:rsidR="003969CE" w:rsidRPr="00FC43D8">
        <w:rPr>
          <w:rFonts w:ascii="Times New Roman" w:hAnsi="Times New Roman"/>
          <w:sz w:val="23"/>
          <w:szCs w:val="23"/>
        </w:rPr>
        <w:t>. Wszystkie koszty związane z przygotowaniem i złożeniem oferty ponosi Wykonawca.</w:t>
      </w:r>
    </w:p>
    <w:p w:rsidR="003969CE" w:rsidRPr="00FC43D8" w:rsidRDefault="002859F0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15</w:t>
      </w:r>
      <w:r w:rsidR="003969CE" w:rsidRPr="00FC43D8">
        <w:rPr>
          <w:rFonts w:ascii="Times New Roman" w:hAnsi="Times New Roman"/>
          <w:sz w:val="23"/>
          <w:szCs w:val="23"/>
        </w:rPr>
        <w:t xml:space="preserve">. </w:t>
      </w:r>
      <w:r w:rsidR="00B55954" w:rsidRPr="009F7925">
        <w:rPr>
          <w:rFonts w:ascii="Times New Roman" w:hAnsi="Times New Roman"/>
          <w:b/>
          <w:sz w:val="23"/>
          <w:szCs w:val="23"/>
        </w:rPr>
        <w:t>Zamawiający dopuszcza składani</w:t>
      </w:r>
      <w:r w:rsidR="00B55954">
        <w:rPr>
          <w:rFonts w:ascii="Times New Roman" w:hAnsi="Times New Roman"/>
          <w:b/>
          <w:sz w:val="23"/>
          <w:szCs w:val="23"/>
        </w:rPr>
        <w:t>e</w:t>
      </w:r>
      <w:r w:rsidR="00B55954" w:rsidRPr="009F7925">
        <w:rPr>
          <w:rFonts w:ascii="Times New Roman" w:hAnsi="Times New Roman"/>
          <w:b/>
          <w:sz w:val="23"/>
          <w:szCs w:val="23"/>
        </w:rPr>
        <w:t xml:space="preserve"> ofert częściowych na dowolną liczbę części</w:t>
      </w:r>
      <w:r w:rsidR="00B55954">
        <w:rPr>
          <w:rFonts w:ascii="Times New Roman" w:hAnsi="Times New Roman"/>
          <w:b/>
          <w:sz w:val="23"/>
          <w:szCs w:val="23"/>
        </w:rPr>
        <w:t>.</w:t>
      </w:r>
    </w:p>
    <w:p w:rsidR="003969CE" w:rsidRPr="00FC43D8" w:rsidRDefault="002859F0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  <w:shd w:val="clear" w:color="auto" w:fill="FFFFFF"/>
        </w:rPr>
      </w:pPr>
      <w:r>
        <w:rPr>
          <w:rFonts w:ascii="Times New Roman" w:hAnsi="Times New Roman"/>
          <w:sz w:val="23"/>
          <w:szCs w:val="23"/>
        </w:rPr>
        <w:t>16</w:t>
      </w:r>
      <w:r w:rsidR="003969CE" w:rsidRPr="00FC43D8">
        <w:rPr>
          <w:rFonts w:ascii="Times New Roman" w:hAnsi="Times New Roman"/>
          <w:sz w:val="23"/>
          <w:szCs w:val="23"/>
        </w:rPr>
        <w:t xml:space="preserve">. </w:t>
      </w:r>
      <w:r w:rsidR="003969CE" w:rsidRPr="00FC43D8">
        <w:rPr>
          <w:rFonts w:ascii="Times New Roman" w:hAnsi="Times New Roman"/>
          <w:sz w:val="23"/>
          <w:szCs w:val="23"/>
          <w:shd w:val="clear" w:color="auto" w:fill="FFFFFF"/>
        </w:rPr>
        <w:t>Zamawiający nie dopuszc</w:t>
      </w:r>
      <w:r w:rsidR="000B5F69">
        <w:rPr>
          <w:rFonts w:ascii="Times New Roman" w:hAnsi="Times New Roman"/>
          <w:sz w:val="23"/>
          <w:szCs w:val="23"/>
          <w:shd w:val="clear" w:color="auto" w:fill="FFFFFF"/>
        </w:rPr>
        <w:t>za składania ofert równoważnych.</w:t>
      </w:r>
    </w:p>
    <w:p w:rsidR="003969CE" w:rsidRPr="00FC43D8" w:rsidRDefault="002859F0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17</w:t>
      </w:r>
      <w:r w:rsidR="003969CE" w:rsidRPr="00FC43D8">
        <w:rPr>
          <w:rFonts w:ascii="Times New Roman" w:hAnsi="Times New Roman"/>
          <w:sz w:val="23"/>
          <w:szCs w:val="23"/>
        </w:rPr>
        <w:t>. Zamawiający nie dopuszcza składania ofert wariantowych.</w:t>
      </w:r>
    </w:p>
    <w:p w:rsidR="003969CE" w:rsidRPr="00FC43D8" w:rsidRDefault="002859F0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18</w:t>
      </w:r>
      <w:r w:rsidR="003969CE" w:rsidRPr="00FC43D8">
        <w:rPr>
          <w:rFonts w:ascii="Times New Roman" w:hAnsi="Times New Roman"/>
          <w:sz w:val="23"/>
          <w:szCs w:val="23"/>
        </w:rPr>
        <w:t>. Zamawiający nie przewiduje udzielania zamówień uzupełniających.</w:t>
      </w:r>
    </w:p>
    <w:p w:rsidR="003969CE" w:rsidRPr="00FC43D8" w:rsidRDefault="002859F0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19</w:t>
      </w:r>
      <w:r w:rsidR="003969CE" w:rsidRPr="00FC43D8">
        <w:rPr>
          <w:rFonts w:ascii="Times New Roman" w:hAnsi="Times New Roman"/>
          <w:sz w:val="23"/>
          <w:szCs w:val="23"/>
        </w:rPr>
        <w:t>. Wszelkie pytania dotyczące zapisów niniejszego Zaproszenia do składania ofert proponuje się kierować na adres</w:t>
      </w:r>
      <w:r w:rsidR="003969CE" w:rsidRPr="00FC43D8">
        <w:rPr>
          <w:rFonts w:ascii="Times New Roman" w:hAnsi="Times New Roman"/>
          <w:iCs/>
          <w:sz w:val="23"/>
          <w:szCs w:val="23"/>
        </w:rPr>
        <w:t xml:space="preserve"> </w:t>
      </w:r>
      <w:hyperlink r:id="rId5" w:history="1">
        <w:r w:rsidR="00B55954" w:rsidRPr="00AB1AA3">
          <w:rPr>
            <w:rStyle w:val="Hipercze"/>
            <w:rFonts w:ascii="Times New Roman" w:hAnsi="Times New Roman"/>
            <w:iCs/>
            <w:sz w:val="23"/>
            <w:szCs w:val="23"/>
          </w:rPr>
          <w:t>a.malota@awf.katowice.pl</w:t>
        </w:r>
      </w:hyperlink>
      <w:r w:rsidR="003969CE" w:rsidRPr="00FC43D8">
        <w:rPr>
          <w:rFonts w:ascii="Times New Roman" w:hAnsi="Times New Roman"/>
          <w:iCs/>
          <w:sz w:val="23"/>
          <w:szCs w:val="23"/>
        </w:rPr>
        <w:t xml:space="preserve">. </w:t>
      </w:r>
      <w:r w:rsidR="003969CE" w:rsidRPr="00FC43D8">
        <w:rPr>
          <w:rFonts w:ascii="Times New Roman" w:hAnsi="Times New Roman"/>
          <w:sz w:val="23"/>
          <w:szCs w:val="23"/>
        </w:rPr>
        <w:t>Proponuje się, aby Wykonawcy na wniosku kierowanym do Zamawiającego zawierającym prośbę o wyjaśnienia umieścili adres e – mail, na który Zamawiający może kierować odpowiedzi. Wykonawca kieruje zapytania w terminie do 2 dni o</w:t>
      </w:r>
      <w:r w:rsidR="003969CE">
        <w:rPr>
          <w:rFonts w:ascii="Times New Roman" w:hAnsi="Times New Roman"/>
          <w:sz w:val="23"/>
          <w:szCs w:val="23"/>
        </w:rPr>
        <w:t xml:space="preserve">d daty otrzymania zaproszenia lub </w:t>
      </w:r>
      <w:r w:rsidR="003969CE" w:rsidRPr="00FC43D8">
        <w:rPr>
          <w:rFonts w:ascii="Times New Roman" w:hAnsi="Times New Roman"/>
          <w:sz w:val="23"/>
          <w:szCs w:val="23"/>
        </w:rPr>
        <w:t xml:space="preserve">daty publikacji w BIP, </w:t>
      </w:r>
      <w:r w:rsidR="003969CE" w:rsidRPr="00FC43D8">
        <w:rPr>
          <w:rFonts w:ascii="Times New Roman" w:hAnsi="Times New Roman"/>
          <w:sz w:val="23"/>
          <w:szCs w:val="23"/>
          <w:shd w:val="clear" w:color="auto" w:fill="FFFFFF"/>
        </w:rPr>
        <w:t xml:space="preserve">Zamawiający </w:t>
      </w:r>
      <w:r w:rsidR="003969CE">
        <w:rPr>
          <w:rFonts w:ascii="Times New Roman" w:hAnsi="Times New Roman"/>
          <w:sz w:val="23"/>
          <w:szCs w:val="23"/>
          <w:shd w:val="clear" w:color="auto" w:fill="FFFFFF"/>
        </w:rPr>
        <w:t>może udzielić</w:t>
      </w:r>
      <w:r w:rsidR="003969CE" w:rsidRPr="00FC43D8">
        <w:rPr>
          <w:rFonts w:ascii="Times New Roman" w:hAnsi="Times New Roman"/>
          <w:sz w:val="23"/>
          <w:szCs w:val="23"/>
          <w:shd w:val="clear" w:color="auto" w:fill="FFFFFF"/>
        </w:rPr>
        <w:t xml:space="preserve"> odpowiedzi w terminie 2 dni, nie później niż na dzień przed terminem składania ofert. Zamawiający po zapoznaniu się z zapytaniami Wykonawców może podjąć decyzje o udzieleniu odpowiedzi na zapytania wpływające po wyznaczonym terminie i jeśli uzna pytania za istotne pod względem przedmiotu zamówienia, może dokonać zmiany treści zaproszenia i/lub terminu składania ofert, informując o tym wykonawców w sposób tożsamy z tym, w jaki upubliczniono zaproszenie</w:t>
      </w:r>
      <w:r w:rsidR="003969CE" w:rsidRPr="00FC43D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.</w:t>
      </w:r>
    </w:p>
    <w:p w:rsidR="003969CE" w:rsidRPr="00FC43D8" w:rsidRDefault="002859F0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20</w:t>
      </w:r>
      <w:r w:rsidR="003969CE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Zamawiający dopuszcza możliwość wezwania wykonawcy w wyznaczonym terminie do udzielenia wyjaśnień treści złożonej oferty. </w:t>
      </w:r>
    </w:p>
    <w:p w:rsidR="003969CE" w:rsidRPr="00FC43D8" w:rsidRDefault="002859F0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21</w:t>
      </w:r>
      <w:r w:rsidR="003969CE" w:rsidRPr="00FC43D8">
        <w:rPr>
          <w:rFonts w:ascii="Times New Roman" w:eastAsia="Times New Roman" w:hAnsi="Times New Roman"/>
          <w:sz w:val="23"/>
          <w:szCs w:val="23"/>
          <w:lang w:eastAsia="pl-PL"/>
        </w:rPr>
        <w:t>. Jeśli nie prowadzi to do istotnej zmiany treści złożonej oferty, w toku badania złożonych ofert Zamawiający dopuszcza możliwość wezwania wykonawcy do jednokrotnego uzupełnienia złożonej oferty o dane/ do</w:t>
      </w:r>
      <w:r w:rsidR="003969CE">
        <w:rPr>
          <w:rFonts w:ascii="Times New Roman" w:eastAsia="Times New Roman" w:hAnsi="Times New Roman"/>
          <w:sz w:val="23"/>
          <w:szCs w:val="23"/>
          <w:lang w:eastAsia="pl-PL"/>
        </w:rPr>
        <w:t>kumenty niezbędne do jej oceny lub do złożenia wyjaśnień w zakresie treści złożonej oferty.</w:t>
      </w:r>
    </w:p>
    <w:p w:rsidR="003969CE" w:rsidRPr="00FC43D8" w:rsidRDefault="002859F0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22</w:t>
      </w:r>
      <w:r w:rsidR="003969CE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  <w:r w:rsidR="003969CE" w:rsidRPr="00FC43D8">
        <w:rPr>
          <w:rFonts w:ascii="Times New Roman" w:hAnsi="Times New Roman"/>
          <w:sz w:val="23"/>
          <w:szCs w:val="23"/>
        </w:rPr>
        <w:t xml:space="preserve">Zamawiający w trakcie weryfikacji ofert może: </w:t>
      </w:r>
    </w:p>
    <w:p w:rsidR="003969CE" w:rsidRPr="00FC43D8" w:rsidRDefault="003969CE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t>a) poprawić oczywiste omyłki pisarskie</w:t>
      </w:r>
    </w:p>
    <w:p w:rsidR="003969CE" w:rsidRPr="00FC43D8" w:rsidRDefault="003969CE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t xml:space="preserve">b) poprawić oczywiste omyłki rachunkowe z uwzględnieniem konsekwencji rachunkowych dokonanych poprawek </w:t>
      </w:r>
    </w:p>
    <w:p w:rsidR="003969CE" w:rsidRPr="00FC43D8" w:rsidRDefault="003969CE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t xml:space="preserve">c) poprawić inne omyłki polegające na niespójności oferty, niepowodujące istotnych zmian w treści oferty, niezwłocznie zawiadamiając o tym Wykonawcę, którego oferta została poprawiona. </w:t>
      </w:r>
    </w:p>
    <w:p w:rsidR="003969CE" w:rsidRPr="00FC43D8" w:rsidRDefault="002859F0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23</w:t>
      </w:r>
      <w:r w:rsidR="003969CE" w:rsidRPr="00FC43D8">
        <w:rPr>
          <w:rFonts w:ascii="Times New Roman" w:hAnsi="Times New Roman"/>
          <w:sz w:val="23"/>
          <w:szCs w:val="23"/>
        </w:rPr>
        <w:t xml:space="preserve">. </w:t>
      </w:r>
      <w:r w:rsidR="003969CE"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Zamawiający zastrzega sobie prawo do przystąpienia do negocjacji z wybranym wykonawcą lub wykonawcami. Negocjacje mogą dotyczyć ceny lub cen brutto przedstawionych w ofercie jednej lub kilku części zamówienia.</w:t>
      </w:r>
    </w:p>
    <w:p w:rsidR="003969CE" w:rsidRPr="00BE0972" w:rsidRDefault="002859F0" w:rsidP="00BE0972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24</w:t>
      </w:r>
      <w:r w:rsidR="003969CE" w:rsidRPr="00FC43D8">
        <w:rPr>
          <w:rFonts w:ascii="Times New Roman" w:hAnsi="Times New Roman"/>
          <w:sz w:val="23"/>
          <w:szCs w:val="23"/>
        </w:rPr>
        <w:t xml:space="preserve">. Zamawiający zastrzega sobie prawo do unieważnienia postępowania bez podania przyczyny. </w:t>
      </w:r>
    </w:p>
    <w:p w:rsidR="003969CE" w:rsidRPr="00FC43D8" w:rsidRDefault="003969CE" w:rsidP="003969CE">
      <w:pPr>
        <w:pStyle w:val="Akapitzlist"/>
        <w:numPr>
          <w:ilvl w:val="0"/>
          <w:numId w:val="1"/>
        </w:numPr>
        <w:spacing w:after="135" w:line="270" w:lineRule="atLeast"/>
        <w:ind w:left="142" w:hanging="284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u w:val="single"/>
          <w:lang w:eastAsia="pl-PL"/>
        </w:rPr>
        <w:t>Najważniejsze postanowienia umowne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:</w:t>
      </w:r>
    </w:p>
    <w:p w:rsidR="003969CE" w:rsidRDefault="003969CE" w:rsidP="003969CE">
      <w:pPr>
        <w:spacing w:after="0"/>
        <w:ind w:left="142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Wzór umowy stanowi 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ar-SA"/>
        </w:rPr>
        <w:t>załącznik nr 4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 do niniejszego Zaproszenia</w:t>
      </w:r>
    </w:p>
    <w:p w:rsidR="003969CE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</w:p>
    <w:p w:rsidR="003969CE" w:rsidRPr="00690B28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Załączniki:</w:t>
      </w:r>
    </w:p>
    <w:p w:rsidR="003969CE" w:rsidRPr="00690B28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1. Formularz oferty</w:t>
      </w:r>
    </w:p>
    <w:p w:rsidR="003969CE" w:rsidRPr="00690B28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 xml:space="preserve">2. OPZ </w:t>
      </w:r>
    </w:p>
    <w:p w:rsidR="00BE0972" w:rsidRPr="00BE0972" w:rsidRDefault="003969CE" w:rsidP="00BE0972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3. Oświadczenie o braku podstaw wykluczenia z postępowania</w:t>
      </w:r>
    </w:p>
    <w:p w:rsidR="00565AB6" w:rsidRPr="003969CE" w:rsidRDefault="00614F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>
        <w:rPr>
          <w:rFonts w:ascii="Times New Roman" w:hAnsi="Times New Roman"/>
          <w:color w:val="000000" w:themeColor="text1"/>
          <w:sz w:val="20"/>
          <w:szCs w:val="20"/>
        </w:rPr>
        <w:t>4</w:t>
      </w:r>
      <w:r w:rsidR="003969CE" w:rsidRPr="00690B28">
        <w:rPr>
          <w:rFonts w:ascii="Times New Roman" w:hAnsi="Times New Roman"/>
          <w:color w:val="000000" w:themeColor="text1"/>
          <w:sz w:val="20"/>
          <w:szCs w:val="20"/>
        </w:rPr>
        <w:t>. Wzór umowy</w:t>
      </w:r>
    </w:p>
    <w:sectPr w:rsidR="00565AB6" w:rsidRPr="003969CE" w:rsidSect="00CC27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ndale Sans UI">
    <w:altName w:val="Calibri"/>
    <w:charset w:val="EE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65863"/>
    <w:multiLevelType w:val="multilevel"/>
    <w:tmpl w:val="3F46C7A8"/>
    <w:lvl w:ilvl="0">
      <w:start w:val="25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b w:val="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14195F"/>
    <w:multiLevelType w:val="hybridMultilevel"/>
    <w:tmpl w:val="F54AC716"/>
    <w:lvl w:ilvl="0" w:tplc="1B303F9E">
      <w:start w:val="1"/>
      <w:numFmt w:val="lowerLetter"/>
      <w:lvlText w:val="%1)"/>
      <w:lvlJc w:val="left"/>
      <w:pPr>
        <w:ind w:left="720" w:hanging="360"/>
      </w:pPr>
      <w:rPr>
        <w:rFonts w:eastAsia="Times New Roman"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BE4BC6"/>
    <w:multiLevelType w:val="hybridMultilevel"/>
    <w:tmpl w:val="EDC4F8F0"/>
    <w:lvl w:ilvl="0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3" w15:restartNumberingAfterBreak="0">
    <w:nsid w:val="24157133"/>
    <w:multiLevelType w:val="multilevel"/>
    <w:tmpl w:val="D540981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154E4F"/>
    <w:multiLevelType w:val="hybridMultilevel"/>
    <w:tmpl w:val="9FF04118"/>
    <w:lvl w:ilvl="0" w:tplc="4A90F7B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8F14EF"/>
    <w:multiLevelType w:val="multilevel"/>
    <w:tmpl w:val="89A4EE60"/>
    <w:lvl w:ilvl="0">
      <w:start w:val="1"/>
      <w:numFmt w:val="decimal"/>
      <w:lvlText w:val="%1."/>
      <w:lvlJc w:val="left"/>
      <w:pPr>
        <w:ind w:left="1068" w:hanging="708"/>
      </w:pPr>
      <w:rPr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77619A"/>
    <w:multiLevelType w:val="hybridMultilevel"/>
    <w:tmpl w:val="4226F5DE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 w15:restartNumberingAfterBreak="0">
    <w:nsid w:val="3B434C2B"/>
    <w:multiLevelType w:val="hybridMultilevel"/>
    <w:tmpl w:val="A7A00F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A47E26"/>
    <w:multiLevelType w:val="hybridMultilevel"/>
    <w:tmpl w:val="76727F8A"/>
    <w:lvl w:ilvl="0" w:tplc="3D44C67E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5A76A12"/>
    <w:multiLevelType w:val="multilevel"/>
    <w:tmpl w:val="ED440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77415309"/>
    <w:multiLevelType w:val="hybridMultilevel"/>
    <w:tmpl w:val="9640C18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81051EF"/>
    <w:multiLevelType w:val="hybridMultilevel"/>
    <w:tmpl w:val="ED7895BA"/>
    <w:lvl w:ilvl="0" w:tplc="0415000F">
      <w:start w:val="1"/>
      <w:numFmt w:val="decimal"/>
      <w:lvlText w:val="%1."/>
      <w:lvlJc w:val="left"/>
      <w:pPr>
        <w:ind w:left="1647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7"/>
  </w:num>
  <w:num w:numId="6">
    <w:abstractNumId w:val="9"/>
  </w:num>
  <w:num w:numId="7">
    <w:abstractNumId w:val="8"/>
  </w:num>
  <w:num w:numId="8">
    <w:abstractNumId w:val="10"/>
  </w:num>
  <w:num w:numId="9">
    <w:abstractNumId w:val="1"/>
  </w:num>
  <w:num w:numId="10">
    <w:abstractNumId w:val="11"/>
  </w:num>
  <w:num w:numId="11">
    <w:abstractNumId w:val="6"/>
  </w:num>
  <w:num w:numId="12">
    <w:abstractNumId w:val="5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7978"/>
    <w:rsid w:val="00016A65"/>
    <w:rsid w:val="00062B44"/>
    <w:rsid w:val="00062B72"/>
    <w:rsid w:val="0008133F"/>
    <w:rsid w:val="0009739C"/>
    <w:rsid w:val="000B5F69"/>
    <w:rsid w:val="000B7D65"/>
    <w:rsid w:val="000C769C"/>
    <w:rsid w:val="001124C0"/>
    <w:rsid w:val="0012491F"/>
    <w:rsid w:val="00143098"/>
    <w:rsid w:val="0014542C"/>
    <w:rsid w:val="001550BC"/>
    <w:rsid w:val="00155EDD"/>
    <w:rsid w:val="00166A99"/>
    <w:rsid w:val="001D59D4"/>
    <w:rsid w:val="001F6AB0"/>
    <w:rsid w:val="00200290"/>
    <w:rsid w:val="0020078D"/>
    <w:rsid w:val="00225334"/>
    <w:rsid w:val="00234710"/>
    <w:rsid w:val="0026035E"/>
    <w:rsid w:val="00262632"/>
    <w:rsid w:val="002859F0"/>
    <w:rsid w:val="00291508"/>
    <w:rsid w:val="00295D27"/>
    <w:rsid w:val="002C11F7"/>
    <w:rsid w:val="002C2642"/>
    <w:rsid w:val="002E57B8"/>
    <w:rsid w:val="002F298B"/>
    <w:rsid w:val="00303713"/>
    <w:rsid w:val="00306640"/>
    <w:rsid w:val="0032647D"/>
    <w:rsid w:val="003346F3"/>
    <w:rsid w:val="00336748"/>
    <w:rsid w:val="003422DC"/>
    <w:rsid w:val="00394D15"/>
    <w:rsid w:val="003969CE"/>
    <w:rsid w:val="003A09A4"/>
    <w:rsid w:val="003A0B75"/>
    <w:rsid w:val="003A2B68"/>
    <w:rsid w:val="003B1B36"/>
    <w:rsid w:val="003D1972"/>
    <w:rsid w:val="003E4DBD"/>
    <w:rsid w:val="004027CA"/>
    <w:rsid w:val="00402E9E"/>
    <w:rsid w:val="00424B20"/>
    <w:rsid w:val="0044661B"/>
    <w:rsid w:val="0047761C"/>
    <w:rsid w:val="00487D60"/>
    <w:rsid w:val="004A380C"/>
    <w:rsid w:val="004E43EE"/>
    <w:rsid w:val="00524AFA"/>
    <w:rsid w:val="005262AC"/>
    <w:rsid w:val="005449F8"/>
    <w:rsid w:val="00545FA9"/>
    <w:rsid w:val="00565AB6"/>
    <w:rsid w:val="005E3735"/>
    <w:rsid w:val="005E3A99"/>
    <w:rsid w:val="00614FCE"/>
    <w:rsid w:val="00624ABC"/>
    <w:rsid w:val="00630073"/>
    <w:rsid w:val="00690B28"/>
    <w:rsid w:val="00692CC7"/>
    <w:rsid w:val="006A0960"/>
    <w:rsid w:val="006B379E"/>
    <w:rsid w:val="006D0146"/>
    <w:rsid w:val="006F0D4D"/>
    <w:rsid w:val="007116F8"/>
    <w:rsid w:val="0073166E"/>
    <w:rsid w:val="00743F9B"/>
    <w:rsid w:val="007456E8"/>
    <w:rsid w:val="00767C16"/>
    <w:rsid w:val="007B5D6B"/>
    <w:rsid w:val="007B7A10"/>
    <w:rsid w:val="007C602D"/>
    <w:rsid w:val="007D5145"/>
    <w:rsid w:val="007D5B9C"/>
    <w:rsid w:val="008312B4"/>
    <w:rsid w:val="00847133"/>
    <w:rsid w:val="00855A19"/>
    <w:rsid w:val="0086528D"/>
    <w:rsid w:val="0087669B"/>
    <w:rsid w:val="00887477"/>
    <w:rsid w:val="0089060B"/>
    <w:rsid w:val="008935D0"/>
    <w:rsid w:val="008E2288"/>
    <w:rsid w:val="008E3392"/>
    <w:rsid w:val="008E6EA0"/>
    <w:rsid w:val="008E7A9D"/>
    <w:rsid w:val="008F4087"/>
    <w:rsid w:val="0090616D"/>
    <w:rsid w:val="009254C0"/>
    <w:rsid w:val="00926CDF"/>
    <w:rsid w:val="0093504F"/>
    <w:rsid w:val="00937682"/>
    <w:rsid w:val="009578DE"/>
    <w:rsid w:val="00963237"/>
    <w:rsid w:val="009678CB"/>
    <w:rsid w:val="0097459F"/>
    <w:rsid w:val="00977A00"/>
    <w:rsid w:val="00977DED"/>
    <w:rsid w:val="0099029D"/>
    <w:rsid w:val="009D0BF9"/>
    <w:rsid w:val="009D495E"/>
    <w:rsid w:val="009E02B0"/>
    <w:rsid w:val="009E7CFC"/>
    <w:rsid w:val="00A1268E"/>
    <w:rsid w:val="00A72BDF"/>
    <w:rsid w:val="00A84941"/>
    <w:rsid w:val="00A96B3B"/>
    <w:rsid w:val="00AA5122"/>
    <w:rsid w:val="00AB46FD"/>
    <w:rsid w:val="00AC0C20"/>
    <w:rsid w:val="00AE5242"/>
    <w:rsid w:val="00B170CA"/>
    <w:rsid w:val="00B24EEC"/>
    <w:rsid w:val="00B42497"/>
    <w:rsid w:val="00B46DDA"/>
    <w:rsid w:val="00B55954"/>
    <w:rsid w:val="00B6274B"/>
    <w:rsid w:val="00B64F03"/>
    <w:rsid w:val="00B65481"/>
    <w:rsid w:val="00B77A7F"/>
    <w:rsid w:val="00B94EE5"/>
    <w:rsid w:val="00BA5C02"/>
    <w:rsid w:val="00BC404B"/>
    <w:rsid w:val="00BD33A1"/>
    <w:rsid w:val="00BE0972"/>
    <w:rsid w:val="00BE5A29"/>
    <w:rsid w:val="00BF599C"/>
    <w:rsid w:val="00C10406"/>
    <w:rsid w:val="00C4443B"/>
    <w:rsid w:val="00C66C6E"/>
    <w:rsid w:val="00C74417"/>
    <w:rsid w:val="00C83FCB"/>
    <w:rsid w:val="00CB5BE1"/>
    <w:rsid w:val="00CC27F9"/>
    <w:rsid w:val="00CC52FB"/>
    <w:rsid w:val="00CF1AE7"/>
    <w:rsid w:val="00D04206"/>
    <w:rsid w:val="00D11478"/>
    <w:rsid w:val="00D12FEF"/>
    <w:rsid w:val="00D277FE"/>
    <w:rsid w:val="00D30FFD"/>
    <w:rsid w:val="00DC4F03"/>
    <w:rsid w:val="00DD14D1"/>
    <w:rsid w:val="00DD285B"/>
    <w:rsid w:val="00E0594E"/>
    <w:rsid w:val="00E151BE"/>
    <w:rsid w:val="00E24651"/>
    <w:rsid w:val="00E302C9"/>
    <w:rsid w:val="00E355C8"/>
    <w:rsid w:val="00E44BF6"/>
    <w:rsid w:val="00E814BD"/>
    <w:rsid w:val="00E87978"/>
    <w:rsid w:val="00E96048"/>
    <w:rsid w:val="00EA701E"/>
    <w:rsid w:val="00EC4268"/>
    <w:rsid w:val="00ED744D"/>
    <w:rsid w:val="00EF2F3E"/>
    <w:rsid w:val="00F04C29"/>
    <w:rsid w:val="00F12263"/>
    <w:rsid w:val="00F154B7"/>
    <w:rsid w:val="00F163CF"/>
    <w:rsid w:val="00F2312C"/>
    <w:rsid w:val="00F233B4"/>
    <w:rsid w:val="00F616B5"/>
    <w:rsid w:val="00F67070"/>
    <w:rsid w:val="00F83609"/>
    <w:rsid w:val="00F95CA1"/>
    <w:rsid w:val="00FA6C87"/>
    <w:rsid w:val="00FB35FE"/>
    <w:rsid w:val="00FD221E"/>
    <w:rsid w:val="00FF73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E878B49-4BA5-47C3-B731-27650EE83B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814BD"/>
    <w:pPr>
      <w:suppressAutoHyphens/>
      <w:autoSpaceDN w:val="0"/>
      <w:spacing w:line="240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E814BD"/>
    <w:pPr>
      <w:suppressAutoHyphens w:val="0"/>
      <w:spacing w:before="100" w:after="100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aliases w:val="L1,Numerowanie,List Paragraph,Akapit z listą BS,Kolorowa lista — akcent 11,Akapit normalny,List Paragraph2,CW_Lista,lp1,Preambuła,Dot pt,F5 List Paragraph,Recommendation,List Paragraph11,Podsis rysunku,Bulleted list,Odstavec,sw tekst"/>
    <w:basedOn w:val="Normalny"/>
    <w:link w:val="AkapitzlistZnak"/>
    <w:qFormat/>
    <w:rsid w:val="00E814BD"/>
    <w:pPr>
      <w:ind w:left="720"/>
    </w:pPr>
  </w:style>
  <w:style w:type="character" w:styleId="Pogrubienie">
    <w:name w:val="Strong"/>
    <w:basedOn w:val="Domylnaczcionkaakapitu"/>
    <w:qFormat/>
    <w:rsid w:val="00E814BD"/>
    <w:rPr>
      <w:b/>
      <w:bCs/>
    </w:rPr>
  </w:style>
  <w:style w:type="paragraph" w:customStyle="1" w:styleId="western">
    <w:name w:val="western"/>
    <w:basedOn w:val="Normalny"/>
    <w:rsid w:val="00E814BD"/>
    <w:pPr>
      <w:suppressAutoHyphens w:val="0"/>
      <w:autoSpaceDN/>
      <w:spacing w:before="280" w:after="0"/>
      <w:jc w:val="both"/>
    </w:pPr>
    <w:rPr>
      <w:rFonts w:ascii="Times New Roman" w:eastAsia="Times New Roman" w:hAnsi="Times New Roman"/>
      <w:kern w:val="1"/>
      <w:sz w:val="24"/>
      <w:szCs w:val="24"/>
      <w:lang w:eastAsia="zh-CN"/>
    </w:rPr>
  </w:style>
  <w:style w:type="character" w:styleId="Hipercze">
    <w:name w:val="Hyperlink"/>
    <w:rsid w:val="00E814BD"/>
    <w:rPr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45FA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45FA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45FA9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45FA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45FA9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62632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2632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306640"/>
    <w:pPr>
      <w:spacing w:after="0" w:line="240" w:lineRule="auto"/>
    </w:pPr>
    <w:rPr>
      <w:rFonts w:ascii="Calibri" w:eastAsia="Calibri" w:hAnsi="Calibri" w:cs="Times New Roman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D114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autoSpaceDN/>
      <w:spacing w:after="0"/>
    </w:pPr>
    <w:rPr>
      <w:rFonts w:ascii="Courier New" w:eastAsia="Times New Roman" w:hAnsi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D11478"/>
    <w:rPr>
      <w:rFonts w:ascii="Courier New" w:eastAsia="Times New Roman" w:hAnsi="Courier New" w:cs="Times New Roman"/>
      <w:sz w:val="20"/>
      <w:szCs w:val="20"/>
    </w:rPr>
  </w:style>
  <w:style w:type="paragraph" w:customStyle="1" w:styleId="Zawartotabeli">
    <w:name w:val="Zawartość tabeli"/>
    <w:basedOn w:val="Normalny"/>
    <w:rsid w:val="00D11478"/>
    <w:pPr>
      <w:widowControl w:val="0"/>
      <w:suppressLineNumbers/>
      <w:autoSpaceDN/>
      <w:spacing w:after="0"/>
    </w:pPr>
    <w:rPr>
      <w:rFonts w:ascii="Times New Roman" w:eastAsia="Arial Unicode MS" w:hAnsi="Times New Roman"/>
      <w:kern w:val="1"/>
      <w:sz w:val="24"/>
      <w:szCs w:val="24"/>
    </w:rPr>
  </w:style>
  <w:style w:type="paragraph" w:styleId="Tekstpodstawowy">
    <w:name w:val="Body Text"/>
    <w:basedOn w:val="Normalny"/>
    <w:link w:val="TekstpodstawowyZnak"/>
    <w:rsid w:val="003E4DBD"/>
    <w:pPr>
      <w:widowControl w:val="0"/>
      <w:autoSpaceDN/>
      <w:spacing w:after="120"/>
    </w:pPr>
    <w:rPr>
      <w:rFonts w:ascii="Times New Roman" w:eastAsia="Andale Sans UI" w:hAnsi="Times New Roman"/>
      <w:kern w:val="2"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E4DBD"/>
    <w:rPr>
      <w:rFonts w:ascii="Times New Roman" w:eastAsia="Andale Sans UI" w:hAnsi="Times New Roman" w:cs="Times New Roman"/>
      <w:kern w:val="2"/>
      <w:sz w:val="24"/>
      <w:szCs w:val="24"/>
      <w:lang w:eastAsia="zh-CN"/>
    </w:rPr>
  </w:style>
  <w:style w:type="character" w:customStyle="1" w:styleId="AkapitzlistZnak">
    <w:name w:val="Akapit z listą Znak"/>
    <w:aliases w:val="L1 Znak,Numerowanie Znak,List Paragraph Znak,Akapit z listą BS Znak,Kolorowa lista — akcent 11 Znak,Akapit normalny Znak,List Paragraph2 Znak,CW_Lista Znak,lp1 Znak,Preambuła Znak,Dot pt Znak,F5 List Paragraph Znak,Bulleted list Znak"/>
    <w:link w:val="Akapitzlist"/>
    <w:uiPriority w:val="34"/>
    <w:qFormat/>
    <w:locked/>
    <w:rsid w:val="00E0594E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810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7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.malota@awf.kato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2062</Words>
  <Characters>12376</Characters>
  <Application>Microsoft Office Word</Application>
  <DocSecurity>0</DocSecurity>
  <Lines>103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Aleksandra Małota</cp:lastModifiedBy>
  <cp:revision>6</cp:revision>
  <cp:lastPrinted>2022-03-22T13:46:00Z</cp:lastPrinted>
  <dcterms:created xsi:type="dcterms:W3CDTF">2024-10-22T06:11:00Z</dcterms:created>
  <dcterms:modified xsi:type="dcterms:W3CDTF">2024-10-23T08:43:00Z</dcterms:modified>
</cp:coreProperties>
</file>