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8AA" w:rsidRDefault="00A911A3" w:rsidP="002838AA">
      <w:pPr>
        <w:jc w:val="right"/>
        <w:rPr>
          <w:rFonts w:ascii="Times New Roman" w:hAnsi="Times New Roman"/>
          <w:sz w:val="23"/>
          <w:szCs w:val="23"/>
        </w:rPr>
      </w:pPr>
      <w:r>
        <w:rPr>
          <w:rFonts w:ascii="Times New Roman" w:hAnsi="Times New Roman"/>
          <w:sz w:val="23"/>
          <w:szCs w:val="23"/>
        </w:rPr>
        <w:t>Załą</w:t>
      </w:r>
      <w:r w:rsidR="003063A0">
        <w:rPr>
          <w:rFonts w:ascii="Times New Roman" w:hAnsi="Times New Roman"/>
          <w:sz w:val="23"/>
          <w:szCs w:val="23"/>
        </w:rPr>
        <w:t>cznik nr 2</w:t>
      </w:r>
      <w:r w:rsidR="002838AA">
        <w:rPr>
          <w:rFonts w:ascii="Times New Roman" w:hAnsi="Times New Roman"/>
          <w:sz w:val="23"/>
          <w:szCs w:val="23"/>
        </w:rPr>
        <w:t xml:space="preserve"> do Zaproszenia</w:t>
      </w:r>
    </w:p>
    <w:p w:rsidR="002838AA" w:rsidRDefault="002838AA" w:rsidP="002838AA">
      <w:pPr>
        <w:jc w:val="center"/>
        <w:rPr>
          <w:rFonts w:ascii="Times New Roman" w:hAnsi="Times New Roman"/>
          <w:b/>
          <w:sz w:val="23"/>
          <w:szCs w:val="23"/>
        </w:rPr>
      </w:pPr>
    </w:p>
    <w:p w:rsidR="002838AA" w:rsidRDefault="002838AA" w:rsidP="002838AA">
      <w:pPr>
        <w:jc w:val="center"/>
        <w:rPr>
          <w:rFonts w:ascii="Times New Roman" w:hAnsi="Times New Roman"/>
          <w:b/>
          <w:sz w:val="23"/>
          <w:szCs w:val="23"/>
        </w:rPr>
      </w:pPr>
      <w:r w:rsidRPr="003C5369">
        <w:rPr>
          <w:rFonts w:ascii="Times New Roman" w:hAnsi="Times New Roman"/>
          <w:b/>
          <w:sz w:val="23"/>
          <w:szCs w:val="23"/>
        </w:rPr>
        <w:t>OPIS PRZEDMIOTU ZAMÓWIENIA</w:t>
      </w:r>
    </w:p>
    <w:p w:rsidR="003063A0" w:rsidRDefault="003063A0" w:rsidP="003063A0">
      <w:pPr>
        <w:autoSpaceDE w:val="0"/>
        <w:jc w:val="center"/>
        <w:rPr>
          <w:rFonts w:ascii="Times New Roman" w:eastAsia="Times New Roman" w:hAnsi="Times New Roman"/>
          <w:b/>
          <w:sz w:val="23"/>
          <w:szCs w:val="23"/>
          <w:lang w:eastAsia="ar-SA"/>
        </w:rPr>
      </w:pPr>
      <w:r>
        <w:rPr>
          <w:rFonts w:ascii="Times New Roman" w:eastAsia="Times New Roman" w:hAnsi="Times New Roman"/>
          <w:b/>
          <w:sz w:val="23"/>
          <w:szCs w:val="23"/>
          <w:lang w:eastAsia="ar-SA"/>
        </w:rPr>
        <w:t xml:space="preserve">Dostawa sprzętu sportowego, sprzętu audiowizualnego oraz przyrządów pomiarowych – </w:t>
      </w:r>
      <w:r>
        <w:rPr>
          <w:rFonts w:ascii="Times New Roman" w:eastAsia="Times New Roman" w:hAnsi="Times New Roman"/>
          <w:b/>
          <w:sz w:val="23"/>
          <w:szCs w:val="23"/>
          <w:lang w:eastAsia="ar-SA"/>
        </w:rPr>
        <w:br/>
        <w:t>4 części</w:t>
      </w:r>
    </w:p>
    <w:p w:rsidR="002838AA" w:rsidRPr="003063A0" w:rsidRDefault="002838AA" w:rsidP="002838AA">
      <w:pPr>
        <w:rPr>
          <w:rFonts w:ascii="Times New Roman" w:hAnsi="Times New Roman" w:cs="Times New Roman"/>
          <w:b/>
          <w:u w:val="single"/>
        </w:rPr>
      </w:pPr>
    </w:p>
    <w:p w:rsidR="00DE7A99" w:rsidRPr="003063A0" w:rsidRDefault="00DE7A99" w:rsidP="00DE7A99">
      <w:pPr>
        <w:contextualSpacing/>
        <w:rPr>
          <w:rFonts w:ascii="Times New Roman" w:hAnsi="Times New Roman" w:cs="Times New Roman"/>
          <w:b/>
        </w:rPr>
      </w:pPr>
      <w:r w:rsidRPr="003063A0">
        <w:rPr>
          <w:rFonts w:ascii="Times New Roman" w:hAnsi="Times New Roman" w:cs="Times New Roman"/>
          <w:b/>
        </w:rPr>
        <w:t>Część 1 - Dostawa dmuchanych „chmur” do ćwiczeń z wykorzystaniem aktywnych gier video</w:t>
      </w:r>
    </w:p>
    <w:p w:rsidR="003D7B14" w:rsidRPr="003063A0" w:rsidRDefault="003D7B14" w:rsidP="003D7B14">
      <w:pPr>
        <w:spacing w:line="240" w:lineRule="auto"/>
        <w:rPr>
          <w:rFonts w:ascii="Times New Roman" w:hAnsi="Times New Roman" w:cs="Times New Roman"/>
          <w:b/>
        </w:rPr>
      </w:pPr>
      <w:r w:rsidRPr="003063A0">
        <w:rPr>
          <w:rFonts w:ascii="Times New Roman" w:hAnsi="Times New Roman" w:cs="Times New Roman"/>
          <w:b/>
        </w:rPr>
        <w:t>ilość: 2 sztuki</w:t>
      </w:r>
    </w:p>
    <w:p w:rsidR="003D7B14" w:rsidRPr="003063A0" w:rsidRDefault="003D7B14" w:rsidP="003D7B14">
      <w:pPr>
        <w:spacing w:after="0" w:line="240" w:lineRule="auto"/>
        <w:rPr>
          <w:rFonts w:ascii="Times New Roman" w:hAnsi="Times New Roman" w:cs="Times New Roman"/>
          <w:u w:val="single"/>
        </w:rPr>
      </w:pPr>
      <w:r w:rsidRPr="003063A0">
        <w:rPr>
          <w:rFonts w:ascii="Times New Roman" w:hAnsi="Times New Roman" w:cs="Times New Roman"/>
          <w:u w:val="single"/>
        </w:rPr>
        <w:t>Specyfikacja:</w:t>
      </w:r>
    </w:p>
    <w:p w:rsidR="003D7B14" w:rsidRPr="003063A0" w:rsidRDefault="003D7B14" w:rsidP="003D7B14">
      <w:pPr>
        <w:pStyle w:val="Akapitzlist"/>
        <w:spacing w:after="0" w:line="240" w:lineRule="auto"/>
        <w:ind w:left="786"/>
        <w:rPr>
          <w:rFonts w:ascii="Times New Roman" w:hAnsi="Times New Roman" w:cs="Times New Roman"/>
          <w:bCs/>
        </w:rPr>
      </w:pPr>
    </w:p>
    <w:p w:rsidR="003D7B14" w:rsidRPr="003063A0" w:rsidRDefault="003D7B14" w:rsidP="003D7B14">
      <w:pPr>
        <w:pStyle w:val="Akapitzlist"/>
        <w:numPr>
          <w:ilvl w:val="0"/>
          <w:numId w:val="2"/>
        </w:numPr>
        <w:spacing w:after="0" w:line="240" w:lineRule="auto"/>
        <w:rPr>
          <w:rFonts w:ascii="Times New Roman" w:hAnsi="Times New Roman" w:cs="Times New Roman"/>
          <w:bCs/>
        </w:rPr>
      </w:pPr>
      <w:r w:rsidRPr="003063A0">
        <w:rPr>
          <w:rFonts w:ascii="Times New Roman" w:hAnsi="Times New Roman" w:cs="Times New Roman"/>
          <w:bCs/>
        </w:rPr>
        <w:t>Ma</w:t>
      </w:r>
      <w:r w:rsidR="003063A0" w:rsidRPr="003063A0">
        <w:rPr>
          <w:rFonts w:ascii="Times New Roman" w:hAnsi="Times New Roman" w:cs="Times New Roman"/>
          <w:bCs/>
        </w:rPr>
        <w:t>teriał: 100% polichlorek winylu</w:t>
      </w:r>
      <w:r w:rsidRPr="003063A0">
        <w:rPr>
          <w:rFonts w:ascii="Times New Roman" w:hAnsi="Times New Roman" w:cs="Times New Roman"/>
          <w:bCs/>
        </w:rPr>
        <w:t xml:space="preserve"> </w:t>
      </w:r>
    </w:p>
    <w:p w:rsidR="003D7B14" w:rsidRPr="003063A0" w:rsidRDefault="003D7B14" w:rsidP="003D7B14">
      <w:pPr>
        <w:pStyle w:val="Akapitzlist"/>
        <w:numPr>
          <w:ilvl w:val="0"/>
          <w:numId w:val="2"/>
        </w:numPr>
        <w:spacing w:after="0" w:line="240" w:lineRule="auto"/>
        <w:rPr>
          <w:rFonts w:ascii="Times New Roman" w:hAnsi="Times New Roman" w:cs="Times New Roman"/>
          <w:bCs/>
        </w:rPr>
      </w:pPr>
      <w:r w:rsidRPr="003063A0">
        <w:rPr>
          <w:rFonts w:ascii="Times New Roman" w:hAnsi="Times New Roman" w:cs="Times New Roman"/>
          <w:bCs/>
        </w:rPr>
        <w:t>Materiał wyściółki:</w:t>
      </w:r>
      <w:r w:rsidR="003063A0" w:rsidRPr="003063A0">
        <w:rPr>
          <w:rFonts w:ascii="Times New Roman" w:hAnsi="Times New Roman" w:cs="Times New Roman"/>
          <w:bCs/>
        </w:rPr>
        <w:t xml:space="preserve"> 100% octan winylu etylenowego</w:t>
      </w:r>
    </w:p>
    <w:p w:rsidR="003D7B14" w:rsidRPr="003063A0" w:rsidRDefault="003D7B14" w:rsidP="003D7B14">
      <w:pPr>
        <w:pStyle w:val="Akapitzlist"/>
        <w:numPr>
          <w:ilvl w:val="0"/>
          <w:numId w:val="2"/>
        </w:numPr>
        <w:spacing w:after="0" w:line="240" w:lineRule="auto"/>
        <w:rPr>
          <w:rFonts w:ascii="Times New Roman" w:hAnsi="Times New Roman" w:cs="Times New Roman"/>
          <w:bCs/>
        </w:rPr>
      </w:pPr>
      <w:r w:rsidRPr="003063A0">
        <w:rPr>
          <w:rFonts w:ascii="Times New Roman" w:hAnsi="Times New Roman" w:cs="Times New Roman"/>
          <w:bCs/>
        </w:rPr>
        <w:t>Konstrukcja: System dwóch komór powietrznych, nadmuchiwany i łatwy do schowania</w:t>
      </w:r>
    </w:p>
    <w:p w:rsidR="003D7B14" w:rsidRPr="003063A0" w:rsidRDefault="003D7B14" w:rsidP="003D7B14">
      <w:pPr>
        <w:pStyle w:val="Akapitzlist"/>
        <w:numPr>
          <w:ilvl w:val="0"/>
          <w:numId w:val="2"/>
        </w:numPr>
        <w:spacing w:after="0" w:line="240" w:lineRule="auto"/>
        <w:rPr>
          <w:rFonts w:ascii="Times New Roman" w:hAnsi="Times New Roman" w:cs="Times New Roman"/>
          <w:bCs/>
        </w:rPr>
      </w:pPr>
      <w:r w:rsidRPr="003063A0">
        <w:rPr>
          <w:rFonts w:ascii="Times New Roman" w:hAnsi="Times New Roman" w:cs="Times New Roman"/>
          <w:bCs/>
        </w:rPr>
        <w:t>Wymiary: min. 155 cm x 123 cm x 40 cm</w:t>
      </w:r>
    </w:p>
    <w:p w:rsidR="003D7B14" w:rsidRPr="003063A0" w:rsidRDefault="003D7B14" w:rsidP="003D7B14">
      <w:pPr>
        <w:pStyle w:val="Akapitzlist"/>
        <w:numPr>
          <w:ilvl w:val="0"/>
          <w:numId w:val="2"/>
        </w:numPr>
        <w:spacing w:after="0" w:line="240" w:lineRule="auto"/>
        <w:rPr>
          <w:rFonts w:ascii="Times New Roman" w:hAnsi="Times New Roman" w:cs="Times New Roman"/>
          <w:bCs/>
        </w:rPr>
      </w:pPr>
      <w:r w:rsidRPr="003063A0">
        <w:rPr>
          <w:rFonts w:ascii="Times New Roman" w:hAnsi="Times New Roman" w:cs="Times New Roman"/>
          <w:bCs/>
        </w:rPr>
        <w:t xml:space="preserve">Waga: </w:t>
      </w:r>
      <w:r w:rsidR="00F71302" w:rsidRPr="003063A0">
        <w:rPr>
          <w:rFonts w:ascii="Times New Roman" w:hAnsi="Times New Roman" w:cs="Times New Roman"/>
          <w:bCs/>
        </w:rPr>
        <w:t>max.</w:t>
      </w:r>
      <w:r w:rsidRPr="003063A0">
        <w:rPr>
          <w:rFonts w:ascii="Times New Roman" w:hAnsi="Times New Roman" w:cs="Times New Roman"/>
          <w:bCs/>
        </w:rPr>
        <w:t xml:space="preserve"> 12 kg</w:t>
      </w:r>
    </w:p>
    <w:p w:rsidR="003D7B14" w:rsidRPr="003063A0" w:rsidRDefault="003D7B14" w:rsidP="003D7B14">
      <w:pPr>
        <w:pStyle w:val="Akapitzlist"/>
        <w:numPr>
          <w:ilvl w:val="0"/>
          <w:numId w:val="2"/>
        </w:numPr>
        <w:spacing w:after="0" w:line="240" w:lineRule="auto"/>
        <w:rPr>
          <w:rFonts w:ascii="Times New Roman" w:hAnsi="Times New Roman" w:cs="Times New Roman"/>
          <w:bCs/>
        </w:rPr>
      </w:pPr>
      <w:r w:rsidRPr="003063A0">
        <w:rPr>
          <w:rFonts w:ascii="Times New Roman" w:hAnsi="Times New Roman" w:cs="Times New Roman"/>
          <w:bCs/>
        </w:rPr>
        <w:t>Zestaw powinien zawierać: dmuchaną chmurę do ćwiczeń, uchwyt na tablet, podnóżki, pompkę, g</w:t>
      </w:r>
      <w:r w:rsidR="00F71302" w:rsidRPr="003063A0">
        <w:rPr>
          <w:rFonts w:ascii="Times New Roman" w:hAnsi="Times New Roman" w:cs="Times New Roman"/>
          <w:bCs/>
        </w:rPr>
        <w:t>umy oporowe</w:t>
      </w:r>
      <w:r w:rsidR="003063A0" w:rsidRPr="003063A0">
        <w:rPr>
          <w:rFonts w:ascii="Times New Roman" w:hAnsi="Times New Roman" w:cs="Times New Roman"/>
          <w:bCs/>
        </w:rPr>
        <w:t>.</w:t>
      </w:r>
    </w:p>
    <w:p w:rsidR="003D7B14" w:rsidRPr="003063A0" w:rsidRDefault="003D7B14" w:rsidP="003D7B14">
      <w:pPr>
        <w:spacing w:after="0" w:line="240" w:lineRule="auto"/>
        <w:rPr>
          <w:rFonts w:ascii="Times New Roman" w:hAnsi="Times New Roman" w:cs="Times New Roman"/>
          <w:bCs/>
        </w:rPr>
      </w:pPr>
    </w:p>
    <w:p w:rsidR="003D7B14" w:rsidRPr="003063A0" w:rsidRDefault="003D7B14" w:rsidP="00DE7A99">
      <w:pPr>
        <w:contextualSpacing/>
        <w:rPr>
          <w:rFonts w:ascii="Times New Roman" w:hAnsi="Times New Roman" w:cs="Times New Roman"/>
        </w:rPr>
      </w:pPr>
    </w:p>
    <w:p w:rsidR="003D7B14" w:rsidRPr="003063A0" w:rsidRDefault="00DE7A99" w:rsidP="003D7B14">
      <w:pPr>
        <w:contextualSpacing/>
        <w:rPr>
          <w:rFonts w:ascii="Times New Roman" w:hAnsi="Times New Roman" w:cs="Times New Roman"/>
          <w:b/>
        </w:rPr>
      </w:pPr>
      <w:r w:rsidRPr="003063A0">
        <w:rPr>
          <w:rFonts w:ascii="Times New Roman" w:hAnsi="Times New Roman" w:cs="Times New Roman"/>
          <w:b/>
        </w:rPr>
        <w:t>Część 2 - Dostawa strojów oporowych do ćwiczeń</w:t>
      </w:r>
      <w:r w:rsidR="003D7B14" w:rsidRPr="003063A0">
        <w:rPr>
          <w:rFonts w:ascii="Times New Roman" w:hAnsi="Times New Roman" w:cs="Times New Roman"/>
          <w:b/>
        </w:rPr>
        <w:br/>
        <w:t>ilość: 2 sztuki</w:t>
      </w:r>
    </w:p>
    <w:p w:rsidR="003063A0" w:rsidRPr="003063A0" w:rsidRDefault="003063A0" w:rsidP="003D7B14">
      <w:pPr>
        <w:spacing w:after="0" w:line="240" w:lineRule="auto"/>
        <w:rPr>
          <w:rFonts w:ascii="Times New Roman" w:hAnsi="Times New Roman" w:cs="Times New Roman"/>
          <w:u w:val="single"/>
        </w:rPr>
      </w:pPr>
    </w:p>
    <w:p w:rsidR="003D7B14" w:rsidRPr="003063A0" w:rsidRDefault="003D7B14" w:rsidP="003D7B14">
      <w:pPr>
        <w:spacing w:after="0" w:line="240" w:lineRule="auto"/>
        <w:rPr>
          <w:rFonts w:ascii="Times New Roman" w:hAnsi="Times New Roman" w:cs="Times New Roman"/>
          <w:u w:val="single"/>
        </w:rPr>
      </w:pPr>
      <w:r w:rsidRPr="003063A0">
        <w:rPr>
          <w:rFonts w:ascii="Times New Roman" w:hAnsi="Times New Roman" w:cs="Times New Roman"/>
          <w:u w:val="single"/>
        </w:rPr>
        <w:t>Specyfikacja:</w:t>
      </w:r>
    </w:p>
    <w:p w:rsidR="003D7B14" w:rsidRPr="003063A0" w:rsidRDefault="003D7B14" w:rsidP="003D7B14">
      <w:pPr>
        <w:spacing w:after="0" w:line="240" w:lineRule="auto"/>
        <w:rPr>
          <w:rFonts w:ascii="Times New Roman" w:hAnsi="Times New Roman" w:cs="Times New Roman"/>
          <w:bCs/>
        </w:rPr>
      </w:pPr>
    </w:p>
    <w:p w:rsidR="003D7B14" w:rsidRPr="003063A0" w:rsidRDefault="003D7B14" w:rsidP="003D7B14">
      <w:pPr>
        <w:pStyle w:val="Akapitzlist"/>
        <w:numPr>
          <w:ilvl w:val="0"/>
          <w:numId w:val="3"/>
        </w:numPr>
        <w:spacing w:after="0" w:line="240" w:lineRule="auto"/>
        <w:rPr>
          <w:rFonts w:ascii="Times New Roman" w:hAnsi="Times New Roman" w:cs="Times New Roman"/>
        </w:rPr>
      </w:pPr>
      <w:r w:rsidRPr="003063A0">
        <w:rPr>
          <w:rFonts w:ascii="Times New Roman" w:hAnsi="Times New Roman" w:cs="Times New Roman"/>
        </w:rPr>
        <w:t>kostium męski na wzrost – 166-185 cm</w:t>
      </w:r>
    </w:p>
    <w:p w:rsidR="003D7B14" w:rsidRPr="003063A0" w:rsidRDefault="003063A0" w:rsidP="003D7B14">
      <w:pPr>
        <w:pStyle w:val="Akapitzlist"/>
        <w:numPr>
          <w:ilvl w:val="0"/>
          <w:numId w:val="3"/>
        </w:numPr>
        <w:spacing w:after="0" w:line="240" w:lineRule="auto"/>
        <w:rPr>
          <w:rFonts w:ascii="Times New Roman" w:hAnsi="Times New Roman" w:cs="Times New Roman"/>
        </w:rPr>
      </w:pPr>
      <w:r w:rsidRPr="003063A0">
        <w:rPr>
          <w:rFonts w:ascii="Times New Roman" w:hAnsi="Times New Roman" w:cs="Times New Roman"/>
        </w:rPr>
        <w:t>długość stopy: 38-42 cm</w:t>
      </w:r>
    </w:p>
    <w:p w:rsidR="003D7B14" w:rsidRPr="003063A0" w:rsidRDefault="003D7B14" w:rsidP="003D7B14">
      <w:pPr>
        <w:pStyle w:val="Akapitzlist"/>
        <w:numPr>
          <w:ilvl w:val="0"/>
          <w:numId w:val="3"/>
        </w:numPr>
        <w:spacing w:after="0" w:line="240" w:lineRule="auto"/>
        <w:rPr>
          <w:rFonts w:ascii="Times New Roman" w:hAnsi="Times New Roman" w:cs="Times New Roman"/>
        </w:rPr>
      </w:pPr>
      <w:r w:rsidRPr="003063A0">
        <w:rPr>
          <w:rFonts w:ascii="Times New Roman" w:hAnsi="Times New Roman" w:cs="Times New Roman"/>
        </w:rPr>
        <w:t>Skład zestawu: pasa biodrowy, dwóch rękawiczek, dwóch uchwytów na stopy oraz taśm oporowych (5 poziomów opor</w:t>
      </w:r>
      <w:r w:rsidR="003063A0" w:rsidRPr="003063A0">
        <w:rPr>
          <w:rFonts w:ascii="Times New Roman" w:hAnsi="Times New Roman" w:cs="Times New Roman"/>
        </w:rPr>
        <w:t>u nóg i 2 poziomy oporu ramion).</w:t>
      </w:r>
    </w:p>
    <w:p w:rsidR="003D7B14" w:rsidRPr="003063A0" w:rsidRDefault="003D7B14" w:rsidP="003D7B14">
      <w:pPr>
        <w:pStyle w:val="Akapitzlist"/>
        <w:spacing w:after="0" w:line="240" w:lineRule="auto"/>
        <w:rPr>
          <w:rFonts w:ascii="Times New Roman" w:hAnsi="Times New Roman" w:cs="Times New Roman"/>
        </w:rPr>
      </w:pPr>
      <w:r w:rsidRPr="003063A0">
        <w:rPr>
          <w:rFonts w:ascii="Times New Roman" w:hAnsi="Times New Roman" w:cs="Times New Roman"/>
        </w:rPr>
        <w:t>Strój ma się składać z pasa mocowanego powyżej bioder, do którego przyczepione są elastyczne taśmy oporowe. Końce tych taśm łączą się z rękawiczkami zakładanymi na ręce przez osobę ćwiczącą oraz z uchwytami mocowanymi na stopy.</w:t>
      </w:r>
    </w:p>
    <w:p w:rsidR="003D7B14" w:rsidRPr="003063A0" w:rsidRDefault="003D7B14" w:rsidP="003D7B14">
      <w:pPr>
        <w:pStyle w:val="Akapitzlist"/>
        <w:numPr>
          <w:ilvl w:val="0"/>
          <w:numId w:val="3"/>
        </w:numPr>
        <w:spacing w:after="0" w:line="240" w:lineRule="auto"/>
        <w:rPr>
          <w:rFonts w:ascii="Times New Roman" w:hAnsi="Times New Roman" w:cs="Times New Roman"/>
        </w:rPr>
      </w:pPr>
      <w:r w:rsidRPr="003063A0">
        <w:rPr>
          <w:rFonts w:ascii="Times New Roman" w:hAnsi="Times New Roman" w:cs="Times New Roman"/>
        </w:rPr>
        <w:t>Strój podczas wykonywania ćwiczeń kończyn górnych i dolnych powoduje opór, który utrudnia wykonanie ruchów ramion i nóg w różnych płaszczyznach, co sprzyja zwiększeniu intensywności wysiłku fizycznego.</w:t>
      </w:r>
    </w:p>
    <w:p w:rsidR="003D7B14" w:rsidRPr="003063A0" w:rsidRDefault="003D7B14" w:rsidP="00DE7A99">
      <w:pPr>
        <w:contextualSpacing/>
        <w:rPr>
          <w:rFonts w:ascii="Times New Roman" w:hAnsi="Times New Roman" w:cs="Times New Roman"/>
          <w:b/>
        </w:rPr>
      </w:pPr>
    </w:p>
    <w:p w:rsidR="00DE7A99" w:rsidRPr="003063A0" w:rsidRDefault="00DE7A99" w:rsidP="00DE7A99">
      <w:pPr>
        <w:contextualSpacing/>
        <w:rPr>
          <w:rFonts w:ascii="Times New Roman" w:hAnsi="Times New Roman" w:cs="Times New Roman"/>
          <w:b/>
        </w:rPr>
      </w:pPr>
      <w:r w:rsidRPr="003063A0">
        <w:rPr>
          <w:rFonts w:ascii="Times New Roman" w:hAnsi="Times New Roman" w:cs="Times New Roman"/>
          <w:b/>
        </w:rPr>
        <w:t xml:space="preserve">Część 3 - Dostawa Gogli VR/AR (zestaw) </w:t>
      </w:r>
    </w:p>
    <w:p w:rsidR="003D7B14" w:rsidRPr="003063A0" w:rsidRDefault="003D7B14" w:rsidP="003D7B14">
      <w:pPr>
        <w:spacing w:line="240" w:lineRule="auto"/>
        <w:rPr>
          <w:rFonts w:ascii="Times New Roman" w:hAnsi="Times New Roman" w:cs="Times New Roman"/>
          <w:b/>
        </w:rPr>
      </w:pPr>
      <w:r w:rsidRPr="003063A0">
        <w:rPr>
          <w:rFonts w:ascii="Times New Roman" w:hAnsi="Times New Roman" w:cs="Times New Roman"/>
          <w:b/>
        </w:rPr>
        <w:t>ilość: 2 zestawy</w:t>
      </w:r>
    </w:p>
    <w:p w:rsidR="003D7B14" w:rsidRPr="003063A0" w:rsidRDefault="003D7B14" w:rsidP="003D7B14">
      <w:pPr>
        <w:spacing w:line="240" w:lineRule="auto"/>
        <w:jc w:val="both"/>
        <w:rPr>
          <w:rFonts w:ascii="Times New Roman" w:hAnsi="Times New Roman" w:cs="Times New Roman"/>
        </w:rPr>
      </w:pPr>
      <w:r w:rsidRPr="003063A0">
        <w:rPr>
          <w:rFonts w:ascii="Times New Roman" w:hAnsi="Times New Roman" w:cs="Times New Roman"/>
        </w:rPr>
        <w:t>W skład zestawu wchodzą autonomiczne Gogle VR z kontrolerami, ładowarka, kabel zasilający, silikonowa podkładka na twarz.</w:t>
      </w:r>
    </w:p>
    <w:p w:rsidR="003D7B14" w:rsidRPr="003063A0" w:rsidRDefault="003D7B14" w:rsidP="003D7B14">
      <w:pPr>
        <w:spacing w:after="0" w:line="240" w:lineRule="auto"/>
        <w:rPr>
          <w:rFonts w:ascii="Times New Roman" w:hAnsi="Times New Roman" w:cs="Times New Roman"/>
          <w:u w:val="single"/>
        </w:rPr>
      </w:pPr>
      <w:r w:rsidRPr="003063A0">
        <w:rPr>
          <w:rFonts w:ascii="Times New Roman" w:hAnsi="Times New Roman" w:cs="Times New Roman"/>
          <w:u w:val="single"/>
        </w:rPr>
        <w:t>Specyfikacja gogli:</w:t>
      </w:r>
    </w:p>
    <w:p w:rsidR="003D7B14" w:rsidRPr="003063A0" w:rsidRDefault="003D7B14" w:rsidP="003D7B14">
      <w:pPr>
        <w:spacing w:after="0" w:line="240" w:lineRule="auto"/>
        <w:rPr>
          <w:rFonts w:ascii="Times New Roman" w:hAnsi="Times New Roman" w:cs="Times New Roman"/>
          <w:u w:val="single"/>
        </w:rPr>
      </w:pPr>
    </w:p>
    <w:p w:rsidR="003D7B14" w:rsidRPr="003063A0" w:rsidRDefault="003D7B14" w:rsidP="003D7B14">
      <w:pPr>
        <w:pStyle w:val="Akapitzlist"/>
        <w:numPr>
          <w:ilvl w:val="0"/>
          <w:numId w:val="4"/>
        </w:numPr>
        <w:spacing w:after="0" w:line="240" w:lineRule="auto"/>
        <w:rPr>
          <w:rFonts w:ascii="Times New Roman" w:hAnsi="Times New Roman" w:cs="Times New Roman"/>
        </w:rPr>
      </w:pPr>
      <w:r w:rsidRPr="003063A0">
        <w:rPr>
          <w:rFonts w:ascii="Times New Roman" w:hAnsi="Times New Roman" w:cs="Times New Roman"/>
        </w:rPr>
        <w:t>Kompatybilność: PC</w:t>
      </w:r>
    </w:p>
    <w:p w:rsidR="003D7B14" w:rsidRPr="003063A0" w:rsidRDefault="003D7B14" w:rsidP="003D7B14">
      <w:pPr>
        <w:pStyle w:val="Akapitzlist"/>
        <w:numPr>
          <w:ilvl w:val="0"/>
          <w:numId w:val="4"/>
        </w:numPr>
        <w:spacing w:after="0" w:line="240" w:lineRule="auto"/>
        <w:rPr>
          <w:rFonts w:ascii="Times New Roman" w:hAnsi="Times New Roman" w:cs="Times New Roman"/>
        </w:rPr>
      </w:pPr>
      <w:r w:rsidRPr="003063A0">
        <w:rPr>
          <w:rFonts w:ascii="Times New Roman" w:hAnsi="Times New Roman" w:cs="Times New Roman"/>
        </w:rPr>
        <w:t xml:space="preserve">Rozdzielczość ekranu: </w:t>
      </w:r>
      <w:r w:rsidR="00F71302" w:rsidRPr="003063A0">
        <w:rPr>
          <w:rFonts w:ascii="Times New Roman" w:hAnsi="Times New Roman" w:cs="Times New Roman"/>
        </w:rPr>
        <w:t xml:space="preserve">min. </w:t>
      </w:r>
      <w:r w:rsidRPr="003063A0">
        <w:rPr>
          <w:rFonts w:ascii="Times New Roman" w:hAnsi="Times New Roman" w:cs="Times New Roman"/>
        </w:rPr>
        <w:t>4128 x 2208 (2064 x 2208 na każde oko)</w:t>
      </w:r>
    </w:p>
    <w:p w:rsidR="003D7B14" w:rsidRPr="003063A0" w:rsidRDefault="003D7B14" w:rsidP="003D7B14">
      <w:pPr>
        <w:pStyle w:val="Akapitzlist"/>
        <w:numPr>
          <w:ilvl w:val="0"/>
          <w:numId w:val="4"/>
        </w:numPr>
        <w:spacing w:after="0" w:line="240" w:lineRule="auto"/>
        <w:rPr>
          <w:rFonts w:ascii="Times New Roman" w:hAnsi="Times New Roman" w:cs="Times New Roman"/>
        </w:rPr>
      </w:pPr>
      <w:r w:rsidRPr="003063A0">
        <w:rPr>
          <w:rFonts w:ascii="Times New Roman" w:hAnsi="Times New Roman" w:cs="Times New Roman"/>
        </w:rPr>
        <w:t xml:space="preserve">Częstotliwość odświeżania: 72 </w:t>
      </w:r>
      <w:proofErr w:type="spellStart"/>
      <w:r w:rsidRPr="003063A0">
        <w:rPr>
          <w:rFonts w:ascii="Times New Roman" w:hAnsi="Times New Roman" w:cs="Times New Roman"/>
        </w:rPr>
        <w:t>Hz</w:t>
      </w:r>
      <w:proofErr w:type="spellEnd"/>
      <w:r w:rsidRPr="003063A0">
        <w:rPr>
          <w:rFonts w:ascii="Times New Roman" w:hAnsi="Times New Roman" w:cs="Times New Roman"/>
        </w:rPr>
        <w:t xml:space="preserve">, 80 </w:t>
      </w:r>
      <w:proofErr w:type="spellStart"/>
      <w:r w:rsidRPr="003063A0">
        <w:rPr>
          <w:rFonts w:ascii="Times New Roman" w:hAnsi="Times New Roman" w:cs="Times New Roman"/>
        </w:rPr>
        <w:t>Hz</w:t>
      </w:r>
      <w:proofErr w:type="spellEnd"/>
      <w:r w:rsidRPr="003063A0">
        <w:rPr>
          <w:rFonts w:ascii="Times New Roman" w:hAnsi="Times New Roman" w:cs="Times New Roman"/>
        </w:rPr>
        <w:t xml:space="preserve">, 90 </w:t>
      </w:r>
      <w:proofErr w:type="spellStart"/>
      <w:r w:rsidRPr="003063A0">
        <w:rPr>
          <w:rFonts w:ascii="Times New Roman" w:hAnsi="Times New Roman" w:cs="Times New Roman"/>
        </w:rPr>
        <w:t>Hz</w:t>
      </w:r>
      <w:proofErr w:type="spellEnd"/>
      <w:r w:rsidRPr="003063A0">
        <w:rPr>
          <w:rFonts w:ascii="Times New Roman" w:hAnsi="Times New Roman" w:cs="Times New Roman"/>
        </w:rPr>
        <w:t xml:space="preserve">, 120 </w:t>
      </w:r>
      <w:proofErr w:type="spellStart"/>
      <w:r w:rsidRPr="003063A0">
        <w:rPr>
          <w:rFonts w:ascii="Times New Roman" w:hAnsi="Times New Roman" w:cs="Times New Roman"/>
        </w:rPr>
        <w:t>Hz</w:t>
      </w:r>
      <w:proofErr w:type="spellEnd"/>
    </w:p>
    <w:p w:rsidR="003D7B14" w:rsidRPr="003063A0" w:rsidRDefault="003D7B14" w:rsidP="003D7B14">
      <w:pPr>
        <w:pStyle w:val="Akapitzlist"/>
        <w:numPr>
          <w:ilvl w:val="0"/>
          <w:numId w:val="4"/>
        </w:numPr>
        <w:spacing w:after="0" w:line="240" w:lineRule="auto"/>
        <w:rPr>
          <w:rFonts w:ascii="Times New Roman" w:hAnsi="Times New Roman" w:cs="Times New Roman"/>
        </w:rPr>
      </w:pPr>
      <w:r w:rsidRPr="003063A0">
        <w:rPr>
          <w:rFonts w:ascii="Times New Roman" w:hAnsi="Times New Roman" w:cs="Times New Roman"/>
        </w:rPr>
        <w:t>Pole widzenia: 110º w poziomie, 96º w pionie</w:t>
      </w:r>
    </w:p>
    <w:p w:rsidR="003D7B14" w:rsidRPr="003063A0" w:rsidRDefault="003D7B14" w:rsidP="003D7B14">
      <w:pPr>
        <w:pStyle w:val="Akapitzlist"/>
        <w:numPr>
          <w:ilvl w:val="0"/>
          <w:numId w:val="4"/>
        </w:numPr>
        <w:spacing w:after="0" w:line="240" w:lineRule="auto"/>
        <w:rPr>
          <w:rFonts w:ascii="Times New Roman" w:hAnsi="Times New Roman" w:cs="Times New Roman"/>
        </w:rPr>
      </w:pPr>
      <w:r w:rsidRPr="003063A0">
        <w:rPr>
          <w:rFonts w:ascii="Times New Roman" w:hAnsi="Times New Roman" w:cs="Times New Roman"/>
        </w:rPr>
        <w:t>Dźwięk: wbudowany mikrofon</w:t>
      </w:r>
    </w:p>
    <w:p w:rsidR="003D7B14" w:rsidRPr="003063A0" w:rsidRDefault="003D7B14" w:rsidP="003D7B14">
      <w:pPr>
        <w:pStyle w:val="Akapitzlist"/>
        <w:numPr>
          <w:ilvl w:val="0"/>
          <w:numId w:val="4"/>
        </w:numPr>
        <w:spacing w:after="0" w:line="240" w:lineRule="auto"/>
        <w:rPr>
          <w:rFonts w:ascii="Times New Roman" w:hAnsi="Times New Roman" w:cs="Times New Roman"/>
        </w:rPr>
      </w:pPr>
      <w:r w:rsidRPr="003063A0">
        <w:rPr>
          <w:rFonts w:ascii="Times New Roman" w:hAnsi="Times New Roman" w:cs="Times New Roman"/>
        </w:rPr>
        <w:t>Czujniki: akcelerometr, żyroskop, czujnik bliskości, czujnik podczerwieni</w:t>
      </w:r>
    </w:p>
    <w:p w:rsidR="003D7B14" w:rsidRPr="003063A0" w:rsidRDefault="003D7B14" w:rsidP="003D7B14">
      <w:pPr>
        <w:pStyle w:val="Akapitzlist"/>
        <w:numPr>
          <w:ilvl w:val="0"/>
          <w:numId w:val="4"/>
        </w:numPr>
        <w:spacing w:after="0" w:line="240" w:lineRule="auto"/>
        <w:rPr>
          <w:rFonts w:ascii="Times New Roman" w:hAnsi="Times New Roman" w:cs="Times New Roman"/>
        </w:rPr>
      </w:pPr>
      <w:r w:rsidRPr="003063A0">
        <w:rPr>
          <w:rFonts w:ascii="Times New Roman" w:hAnsi="Times New Roman" w:cs="Times New Roman"/>
        </w:rPr>
        <w:t>Złącza: USB-C 3.0 - 1 szt.</w:t>
      </w:r>
    </w:p>
    <w:p w:rsidR="003D7B14" w:rsidRPr="003063A0" w:rsidRDefault="003D7B14" w:rsidP="003D7B14">
      <w:pPr>
        <w:pStyle w:val="Akapitzlist"/>
        <w:numPr>
          <w:ilvl w:val="0"/>
          <w:numId w:val="4"/>
        </w:numPr>
        <w:spacing w:after="0" w:line="240" w:lineRule="auto"/>
        <w:rPr>
          <w:rFonts w:ascii="Times New Roman" w:hAnsi="Times New Roman" w:cs="Times New Roman"/>
        </w:rPr>
      </w:pPr>
      <w:r w:rsidRPr="003063A0">
        <w:rPr>
          <w:rFonts w:ascii="Times New Roman" w:hAnsi="Times New Roman" w:cs="Times New Roman"/>
        </w:rPr>
        <w:lastRenderedPageBreak/>
        <w:t>Pamięć wbudowana: min. 128 GB</w:t>
      </w:r>
    </w:p>
    <w:p w:rsidR="003D7B14" w:rsidRPr="003063A0" w:rsidRDefault="003D7B14" w:rsidP="003D7B14">
      <w:pPr>
        <w:pStyle w:val="Akapitzlist"/>
        <w:numPr>
          <w:ilvl w:val="0"/>
          <w:numId w:val="4"/>
        </w:numPr>
        <w:spacing w:after="0" w:line="240" w:lineRule="auto"/>
        <w:rPr>
          <w:rFonts w:ascii="Times New Roman" w:hAnsi="Times New Roman" w:cs="Times New Roman"/>
        </w:rPr>
      </w:pPr>
      <w:r w:rsidRPr="003063A0">
        <w:rPr>
          <w:rFonts w:ascii="Times New Roman" w:hAnsi="Times New Roman" w:cs="Times New Roman"/>
        </w:rPr>
        <w:t>Dołączone akcesoria: Kontroler - 2 szt., Zasilacz, Baterie AA - 2 szt., pasek na nadgarstek - 2 szt., wkładka zestawu słuchawkowego, kabel zasilający</w:t>
      </w:r>
    </w:p>
    <w:p w:rsidR="003D7B14" w:rsidRPr="003063A0" w:rsidRDefault="003D7B14" w:rsidP="003D7B14">
      <w:pPr>
        <w:pStyle w:val="Akapitzlist"/>
        <w:numPr>
          <w:ilvl w:val="0"/>
          <w:numId w:val="4"/>
        </w:numPr>
        <w:spacing w:after="0" w:line="240" w:lineRule="auto"/>
        <w:rPr>
          <w:rFonts w:ascii="Times New Roman" w:hAnsi="Times New Roman" w:cs="Times New Roman"/>
        </w:rPr>
      </w:pPr>
      <w:r w:rsidRPr="003063A0">
        <w:rPr>
          <w:rFonts w:ascii="Times New Roman" w:hAnsi="Times New Roman" w:cs="Times New Roman"/>
        </w:rPr>
        <w:t xml:space="preserve">Dodatkowe informacje: regulowany pasek, obiektywy typu </w:t>
      </w:r>
      <w:proofErr w:type="spellStart"/>
      <w:r w:rsidRPr="003063A0">
        <w:rPr>
          <w:rFonts w:ascii="Times New Roman" w:hAnsi="Times New Roman" w:cs="Times New Roman"/>
        </w:rPr>
        <w:t>pancake</w:t>
      </w:r>
      <w:proofErr w:type="spellEnd"/>
      <w:r w:rsidRPr="003063A0">
        <w:rPr>
          <w:rFonts w:ascii="Times New Roman" w:hAnsi="Times New Roman" w:cs="Times New Roman"/>
        </w:rPr>
        <w:t xml:space="preserve">, technologia haptyczna </w:t>
      </w:r>
      <w:proofErr w:type="spellStart"/>
      <w:r w:rsidRPr="003063A0">
        <w:rPr>
          <w:rFonts w:ascii="Times New Roman" w:hAnsi="Times New Roman" w:cs="Times New Roman"/>
        </w:rPr>
        <w:t>TruTouch</w:t>
      </w:r>
      <w:proofErr w:type="spellEnd"/>
      <w:r w:rsidRPr="003063A0">
        <w:rPr>
          <w:rFonts w:ascii="Times New Roman" w:hAnsi="Times New Roman" w:cs="Times New Roman"/>
        </w:rPr>
        <w:t xml:space="preserve">, śledzenie dłoni Direct </w:t>
      </w:r>
      <w:proofErr w:type="spellStart"/>
      <w:r w:rsidRPr="003063A0">
        <w:rPr>
          <w:rFonts w:ascii="Times New Roman" w:hAnsi="Times New Roman" w:cs="Times New Roman"/>
        </w:rPr>
        <w:t>Touch</w:t>
      </w:r>
      <w:proofErr w:type="spellEnd"/>
      <w:r w:rsidRPr="003063A0">
        <w:rPr>
          <w:rFonts w:ascii="Times New Roman" w:hAnsi="Times New Roman" w:cs="Times New Roman"/>
        </w:rPr>
        <w:t>, odległość między źrenicami (IPD): od 53 mm do 75 mm</w:t>
      </w:r>
    </w:p>
    <w:p w:rsidR="003D7B14" w:rsidRPr="003063A0" w:rsidRDefault="003D7B14" w:rsidP="003D7B14">
      <w:pPr>
        <w:pStyle w:val="Akapitzlist"/>
        <w:numPr>
          <w:ilvl w:val="0"/>
          <w:numId w:val="4"/>
        </w:numPr>
        <w:spacing w:after="0" w:line="240" w:lineRule="auto"/>
        <w:rPr>
          <w:rFonts w:ascii="Times New Roman" w:hAnsi="Times New Roman" w:cs="Times New Roman"/>
        </w:rPr>
      </w:pPr>
      <w:r w:rsidRPr="003063A0">
        <w:rPr>
          <w:rFonts w:ascii="Times New Roman" w:hAnsi="Times New Roman" w:cs="Times New Roman"/>
        </w:rPr>
        <w:t xml:space="preserve">Gwarancja </w:t>
      </w:r>
      <w:r w:rsidR="00F71302" w:rsidRPr="003063A0">
        <w:rPr>
          <w:rFonts w:ascii="Times New Roman" w:hAnsi="Times New Roman" w:cs="Times New Roman"/>
        </w:rPr>
        <w:t xml:space="preserve">min. </w:t>
      </w:r>
      <w:r w:rsidRPr="003063A0">
        <w:rPr>
          <w:rFonts w:ascii="Times New Roman" w:hAnsi="Times New Roman" w:cs="Times New Roman"/>
        </w:rPr>
        <w:t>24 miesiące</w:t>
      </w:r>
      <w:r w:rsidR="00565921">
        <w:rPr>
          <w:rFonts w:ascii="Times New Roman" w:hAnsi="Times New Roman" w:cs="Times New Roman"/>
        </w:rPr>
        <w:t>.</w:t>
      </w:r>
    </w:p>
    <w:p w:rsidR="003D7B14" w:rsidRPr="003063A0" w:rsidRDefault="003D7B14" w:rsidP="00DE7A99">
      <w:pPr>
        <w:contextualSpacing/>
        <w:rPr>
          <w:rFonts w:ascii="Times New Roman" w:hAnsi="Times New Roman" w:cs="Times New Roman"/>
          <w:b/>
        </w:rPr>
      </w:pPr>
    </w:p>
    <w:p w:rsidR="003D7B14" w:rsidRPr="003063A0" w:rsidRDefault="003D7B14" w:rsidP="00DE7A99">
      <w:pPr>
        <w:contextualSpacing/>
        <w:rPr>
          <w:rFonts w:ascii="Times New Roman" w:hAnsi="Times New Roman" w:cs="Times New Roman"/>
          <w:b/>
        </w:rPr>
      </w:pPr>
    </w:p>
    <w:p w:rsidR="00DE7A99" w:rsidRPr="003063A0" w:rsidRDefault="00DE7A99" w:rsidP="00DE7A99">
      <w:pPr>
        <w:contextualSpacing/>
        <w:rPr>
          <w:rFonts w:ascii="Times New Roman" w:hAnsi="Times New Roman" w:cs="Times New Roman"/>
          <w:b/>
        </w:rPr>
      </w:pPr>
      <w:r w:rsidRPr="003063A0">
        <w:rPr>
          <w:rFonts w:ascii="Times New Roman" w:hAnsi="Times New Roman" w:cs="Times New Roman"/>
          <w:b/>
        </w:rPr>
        <w:t>Część 4 - Dostawa pulsometrów wraz z czujnikami tętna do mocowania na klatce piersiowej</w:t>
      </w:r>
    </w:p>
    <w:p w:rsidR="003D7B14" w:rsidRPr="003063A0" w:rsidRDefault="003D7B14" w:rsidP="003D7B14">
      <w:pPr>
        <w:spacing w:line="240" w:lineRule="auto"/>
        <w:rPr>
          <w:rFonts w:ascii="Times New Roman" w:hAnsi="Times New Roman" w:cs="Times New Roman"/>
          <w:b/>
        </w:rPr>
      </w:pPr>
      <w:r w:rsidRPr="003063A0">
        <w:rPr>
          <w:rFonts w:ascii="Times New Roman" w:hAnsi="Times New Roman" w:cs="Times New Roman"/>
          <w:b/>
        </w:rPr>
        <w:t>Ilość: 2 sztuki</w:t>
      </w:r>
    </w:p>
    <w:p w:rsidR="003D7B14" w:rsidRPr="003063A0" w:rsidRDefault="003D7B14" w:rsidP="003D7B14">
      <w:pPr>
        <w:spacing w:after="0" w:line="240" w:lineRule="auto"/>
        <w:rPr>
          <w:rFonts w:ascii="Times New Roman" w:hAnsi="Times New Roman" w:cs="Times New Roman"/>
          <w:u w:val="single"/>
        </w:rPr>
      </w:pPr>
      <w:r w:rsidRPr="003063A0">
        <w:rPr>
          <w:rFonts w:ascii="Times New Roman" w:hAnsi="Times New Roman" w:cs="Times New Roman"/>
          <w:u w:val="single"/>
        </w:rPr>
        <w:t>Specyfikacja:</w:t>
      </w:r>
    </w:p>
    <w:p w:rsidR="003D7B14" w:rsidRPr="003063A0" w:rsidRDefault="003D7B14" w:rsidP="003D7B14">
      <w:pPr>
        <w:spacing w:after="0" w:line="240" w:lineRule="auto"/>
        <w:rPr>
          <w:rFonts w:ascii="Times New Roman" w:hAnsi="Times New Roman" w:cs="Times New Roman"/>
          <w:bCs/>
        </w:rPr>
      </w:pP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Rozmiar:</w:t>
      </w:r>
      <w:r w:rsidR="00F71302" w:rsidRPr="003063A0">
        <w:rPr>
          <w:rFonts w:ascii="Times New Roman" w:hAnsi="Times New Roman" w:cs="Times New Roman"/>
          <w:bCs/>
        </w:rPr>
        <w:t xml:space="preserve"> min. </w:t>
      </w:r>
      <w:r w:rsidRPr="003063A0">
        <w:rPr>
          <w:rFonts w:ascii="Times New Roman" w:hAnsi="Times New Roman" w:cs="Times New Roman"/>
          <w:bCs/>
        </w:rPr>
        <w:t>47 mm</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Kompatybilność systemowa: Android, iOS</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Najważniejsze obsługiwane aktywności: bieg, chód, kolarstwo, pływanie, sen</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Protokół komunikacji: Bluetooth</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GPS: wbudowany</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Funkcje: alarm, ćwiczenia oddechowe, czas i jakość snu, czas trwania snu, dynamika biegu, fazy snu, identyfikacja dzwoniącego, krokomierz, licznik kalorii, lokalizacja, monitorowanie poziomu stresu, pomiar dystansu, pomiar prędkości, pomiar tempa, powiadomienia, sterowanie muzyką, stoper, wibracje, wskaźnik aktywności</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Pomiar pulsu: tak</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Metoda pomiaru pulsu: wbudowany pomiar pulsu w zegarek</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Pomiar saturacji SpO2 (</w:t>
      </w:r>
      <w:proofErr w:type="spellStart"/>
      <w:r w:rsidRPr="003063A0">
        <w:rPr>
          <w:rFonts w:ascii="Times New Roman" w:hAnsi="Times New Roman" w:cs="Times New Roman"/>
          <w:bCs/>
        </w:rPr>
        <w:t>pulsoksymetr</w:t>
      </w:r>
      <w:proofErr w:type="spellEnd"/>
      <w:r w:rsidRPr="003063A0">
        <w:rPr>
          <w:rFonts w:ascii="Times New Roman" w:hAnsi="Times New Roman" w:cs="Times New Roman"/>
          <w:bCs/>
        </w:rPr>
        <w:t>): tak</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Badanie EKG: tak</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 xml:space="preserve">Czujniki i komponenty: akcelerometr, GPS + GLONASS + GALILEO + QZSS + BEIDOU, wysokościomierz </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Ochrona przed wodą: wodoodporny</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Wodoszczelność: WR50</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Typ ekranu: wyświetlacz</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 xml:space="preserve">Rodzaj wyświetlacza: </w:t>
      </w:r>
      <w:proofErr w:type="spellStart"/>
      <w:r w:rsidRPr="003063A0">
        <w:rPr>
          <w:rFonts w:ascii="Times New Roman" w:hAnsi="Times New Roman" w:cs="Times New Roman"/>
          <w:bCs/>
        </w:rPr>
        <w:t>Amoled</w:t>
      </w:r>
      <w:proofErr w:type="spellEnd"/>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Wyświetlacz:</w:t>
      </w:r>
      <w:r w:rsidR="00F71302" w:rsidRPr="003063A0">
        <w:rPr>
          <w:rFonts w:ascii="Times New Roman" w:hAnsi="Times New Roman" w:cs="Times New Roman"/>
          <w:bCs/>
        </w:rPr>
        <w:t xml:space="preserve"> min.</w:t>
      </w:r>
      <w:r w:rsidRPr="003063A0">
        <w:rPr>
          <w:rFonts w:ascii="Times New Roman" w:hAnsi="Times New Roman" w:cs="Times New Roman"/>
          <w:bCs/>
        </w:rPr>
        <w:t xml:space="preserve"> 1.39 cale</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 xml:space="preserve">Rozdzielczość ekranu: </w:t>
      </w:r>
      <w:r w:rsidR="00F71302" w:rsidRPr="003063A0">
        <w:rPr>
          <w:rFonts w:ascii="Times New Roman" w:hAnsi="Times New Roman" w:cs="Times New Roman"/>
          <w:bCs/>
        </w:rPr>
        <w:t xml:space="preserve">min. </w:t>
      </w:r>
      <w:r w:rsidRPr="003063A0">
        <w:rPr>
          <w:rFonts w:ascii="Times New Roman" w:hAnsi="Times New Roman" w:cs="Times New Roman"/>
          <w:bCs/>
        </w:rPr>
        <w:t>454 x 454 pikseli</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Podświetlany ekran: tak</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Ekran dotykowy: tak</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Kształt koperty: okrągły</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Kolor koperty: dowolny</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Materiał koperty: aluminium</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Kolor paska: dowolny</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Materiał paska: silikon</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 xml:space="preserve">Pojemność akumulatora: </w:t>
      </w:r>
      <w:r w:rsidR="00F71302" w:rsidRPr="003063A0">
        <w:rPr>
          <w:rFonts w:ascii="Times New Roman" w:hAnsi="Times New Roman" w:cs="Times New Roman"/>
          <w:bCs/>
        </w:rPr>
        <w:t xml:space="preserve">min. </w:t>
      </w:r>
      <w:r w:rsidRPr="003063A0">
        <w:rPr>
          <w:rFonts w:ascii="Times New Roman" w:hAnsi="Times New Roman" w:cs="Times New Roman"/>
          <w:bCs/>
        </w:rPr>
        <w:t xml:space="preserve">488 </w:t>
      </w:r>
      <w:proofErr w:type="spellStart"/>
      <w:r w:rsidRPr="003063A0">
        <w:rPr>
          <w:rFonts w:ascii="Times New Roman" w:hAnsi="Times New Roman" w:cs="Times New Roman"/>
          <w:bCs/>
        </w:rPr>
        <w:t>mAh</w:t>
      </w:r>
      <w:proofErr w:type="spellEnd"/>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 xml:space="preserve">Zastosowany akumulator: </w:t>
      </w:r>
      <w:proofErr w:type="spellStart"/>
      <w:r w:rsidRPr="003063A0">
        <w:rPr>
          <w:rFonts w:ascii="Times New Roman" w:hAnsi="Times New Roman" w:cs="Times New Roman"/>
          <w:bCs/>
        </w:rPr>
        <w:t>litowo</w:t>
      </w:r>
      <w:proofErr w:type="spellEnd"/>
      <w:r w:rsidRPr="003063A0">
        <w:rPr>
          <w:rFonts w:ascii="Times New Roman" w:hAnsi="Times New Roman" w:cs="Times New Roman"/>
          <w:bCs/>
        </w:rPr>
        <w:t>-polimerowy</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Pamięć wewnętrzna:</w:t>
      </w:r>
      <w:r w:rsidR="00F71302" w:rsidRPr="003063A0">
        <w:rPr>
          <w:rFonts w:ascii="Times New Roman" w:hAnsi="Times New Roman" w:cs="Times New Roman"/>
          <w:bCs/>
        </w:rPr>
        <w:t xml:space="preserve"> min.</w:t>
      </w:r>
      <w:r w:rsidRPr="003063A0">
        <w:rPr>
          <w:rFonts w:ascii="Times New Roman" w:hAnsi="Times New Roman" w:cs="Times New Roman"/>
          <w:bCs/>
        </w:rPr>
        <w:t xml:space="preserve"> 32 GB</w:t>
      </w:r>
    </w:p>
    <w:p w:rsidR="003D7B14" w:rsidRPr="003063A0" w:rsidRDefault="003D7B14" w:rsidP="003D7B14">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Zawartość zestawu: kabel zasilający, nadajnik na klatkę piersiową</w:t>
      </w:r>
    </w:p>
    <w:p w:rsidR="002838AA" w:rsidRDefault="00F71302" w:rsidP="002838AA">
      <w:pPr>
        <w:pStyle w:val="Akapitzlist"/>
        <w:numPr>
          <w:ilvl w:val="0"/>
          <w:numId w:val="5"/>
        </w:numPr>
        <w:spacing w:after="0" w:line="240" w:lineRule="auto"/>
        <w:rPr>
          <w:rFonts w:ascii="Times New Roman" w:hAnsi="Times New Roman" w:cs="Times New Roman"/>
          <w:bCs/>
        </w:rPr>
      </w:pPr>
      <w:r w:rsidRPr="003063A0">
        <w:rPr>
          <w:rFonts w:ascii="Times New Roman" w:hAnsi="Times New Roman" w:cs="Times New Roman"/>
          <w:bCs/>
        </w:rPr>
        <w:t xml:space="preserve">Gwarancja min. </w:t>
      </w:r>
      <w:r w:rsidR="003D7B14" w:rsidRPr="003063A0">
        <w:rPr>
          <w:rFonts w:ascii="Times New Roman" w:hAnsi="Times New Roman" w:cs="Times New Roman"/>
          <w:bCs/>
        </w:rPr>
        <w:t>24 miesiące</w:t>
      </w:r>
      <w:r w:rsidR="003063A0">
        <w:rPr>
          <w:rFonts w:ascii="Times New Roman" w:hAnsi="Times New Roman" w:cs="Times New Roman"/>
          <w:bCs/>
        </w:rPr>
        <w:t>.</w:t>
      </w:r>
    </w:p>
    <w:p w:rsidR="006C57A4" w:rsidRDefault="006C57A4" w:rsidP="006C57A4">
      <w:pPr>
        <w:spacing w:after="0" w:line="240" w:lineRule="auto"/>
        <w:rPr>
          <w:rFonts w:ascii="Times New Roman" w:hAnsi="Times New Roman" w:cs="Times New Roman"/>
          <w:bCs/>
        </w:rPr>
      </w:pPr>
    </w:p>
    <w:p w:rsidR="006C57A4" w:rsidRPr="006C57A4" w:rsidRDefault="006C57A4" w:rsidP="006C57A4">
      <w:pPr>
        <w:spacing w:after="0" w:line="240" w:lineRule="auto"/>
        <w:jc w:val="center"/>
        <w:rPr>
          <w:rFonts w:ascii="Times New Roman" w:hAnsi="Times New Roman" w:cs="Times New Roman"/>
          <w:b/>
          <w:bCs/>
          <w:color w:val="FF0000"/>
          <w:u w:val="single"/>
        </w:rPr>
      </w:pPr>
      <w:r w:rsidRPr="006C57A4">
        <w:rPr>
          <w:rFonts w:ascii="Times New Roman" w:hAnsi="Times New Roman" w:cs="Times New Roman"/>
          <w:b/>
          <w:bCs/>
          <w:color w:val="FF0000"/>
          <w:u w:val="single"/>
        </w:rPr>
        <w:t xml:space="preserve">Zamawiający wymaga przedstawienia karty charakterystyki oferowanego produktu </w:t>
      </w:r>
      <w:bookmarkStart w:id="0" w:name="_GoBack"/>
      <w:bookmarkEnd w:id="0"/>
      <w:r w:rsidRPr="006C57A4">
        <w:rPr>
          <w:rFonts w:ascii="Times New Roman" w:hAnsi="Times New Roman" w:cs="Times New Roman"/>
          <w:b/>
          <w:bCs/>
          <w:color w:val="FF0000"/>
          <w:u w:val="single"/>
        </w:rPr>
        <w:t>wraz</w:t>
      </w:r>
    </w:p>
    <w:p w:rsidR="006C57A4" w:rsidRPr="006C57A4" w:rsidRDefault="006C57A4" w:rsidP="006C57A4">
      <w:pPr>
        <w:spacing w:after="0" w:line="240" w:lineRule="auto"/>
        <w:jc w:val="center"/>
        <w:rPr>
          <w:rFonts w:ascii="Times New Roman" w:hAnsi="Times New Roman" w:cs="Times New Roman"/>
          <w:b/>
          <w:bCs/>
          <w:color w:val="FF0000"/>
          <w:u w:val="single"/>
        </w:rPr>
      </w:pPr>
      <w:r w:rsidRPr="006C57A4">
        <w:rPr>
          <w:rFonts w:ascii="Times New Roman" w:hAnsi="Times New Roman" w:cs="Times New Roman"/>
          <w:b/>
          <w:bCs/>
          <w:color w:val="FF0000"/>
          <w:u w:val="single"/>
        </w:rPr>
        <w:t>z ofertą w zakresie części 1,2,3,4</w:t>
      </w:r>
    </w:p>
    <w:sectPr w:rsidR="006C57A4" w:rsidRPr="006C57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664AC8"/>
    <w:multiLevelType w:val="hybridMultilevel"/>
    <w:tmpl w:val="225458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3F11F19"/>
    <w:multiLevelType w:val="hybridMultilevel"/>
    <w:tmpl w:val="623C12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92471E8"/>
    <w:multiLevelType w:val="hybridMultilevel"/>
    <w:tmpl w:val="647EC6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B120590"/>
    <w:multiLevelType w:val="hybridMultilevel"/>
    <w:tmpl w:val="0D7EF6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8EA0DC7"/>
    <w:multiLevelType w:val="hybridMultilevel"/>
    <w:tmpl w:val="5F1E6E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455"/>
    <w:rsid w:val="00043F7E"/>
    <w:rsid w:val="002838AA"/>
    <w:rsid w:val="003063A0"/>
    <w:rsid w:val="003D7B14"/>
    <w:rsid w:val="0050379D"/>
    <w:rsid w:val="00565921"/>
    <w:rsid w:val="006C57A4"/>
    <w:rsid w:val="00A911A3"/>
    <w:rsid w:val="00CA5455"/>
    <w:rsid w:val="00DE7A99"/>
    <w:rsid w:val="00F713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A31F"/>
  <w15:chartTrackingRefBased/>
  <w15:docId w15:val="{3F1478A6-7AEC-4D96-8914-77D433552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38A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838AA"/>
    <w:pPr>
      <w:ind w:left="720"/>
      <w:contextualSpacing/>
    </w:pPr>
  </w:style>
  <w:style w:type="paragraph" w:styleId="Tekstdymka">
    <w:name w:val="Balloon Text"/>
    <w:basedOn w:val="Normalny"/>
    <w:link w:val="TekstdymkaZnak"/>
    <w:uiPriority w:val="99"/>
    <w:semiHidden/>
    <w:unhideWhenUsed/>
    <w:rsid w:val="002838A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38AA"/>
    <w:rPr>
      <w:rFonts w:ascii="Segoe UI" w:hAnsi="Segoe UI" w:cs="Segoe UI"/>
      <w:sz w:val="18"/>
      <w:szCs w:val="18"/>
    </w:rPr>
  </w:style>
  <w:style w:type="character" w:styleId="Odwoaniedokomentarza">
    <w:name w:val="annotation reference"/>
    <w:basedOn w:val="Domylnaczcionkaakapitu"/>
    <w:uiPriority w:val="99"/>
    <w:semiHidden/>
    <w:unhideWhenUsed/>
    <w:rsid w:val="003D7B14"/>
    <w:rPr>
      <w:sz w:val="16"/>
      <w:szCs w:val="16"/>
    </w:rPr>
  </w:style>
  <w:style w:type="paragraph" w:styleId="Tekstkomentarza">
    <w:name w:val="annotation text"/>
    <w:basedOn w:val="Normalny"/>
    <w:link w:val="TekstkomentarzaZnak"/>
    <w:uiPriority w:val="99"/>
    <w:unhideWhenUsed/>
    <w:rsid w:val="003D7B14"/>
    <w:pPr>
      <w:spacing w:line="240" w:lineRule="auto"/>
    </w:pPr>
    <w:rPr>
      <w:sz w:val="20"/>
      <w:szCs w:val="20"/>
    </w:rPr>
  </w:style>
  <w:style w:type="character" w:customStyle="1" w:styleId="TekstkomentarzaZnak">
    <w:name w:val="Tekst komentarza Znak"/>
    <w:basedOn w:val="Domylnaczcionkaakapitu"/>
    <w:link w:val="Tekstkomentarza"/>
    <w:uiPriority w:val="99"/>
    <w:rsid w:val="003D7B1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200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531</Words>
  <Characters>3186</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3710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dc:creator>
  <cp:keywords/>
  <dc:description/>
  <cp:lastModifiedBy>Anna Gniezińska</cp:lastModifiedBy>
  <cp:revision>4</cp:revision>
  <cp:lastPrinted>2024-10-14T12:14:00Z</cp:lastPrinted>
  <dcterms:created xsi:type="dcterms:W3CDTF">2024-10-21T11:04:00Z</dcterms:created>
  <dcterms:modified xsi:type="dcterms:W3CDTF">2024-10-22T11:17:00Z</dcterms:modified>
</cp:coreProperties>
</file>