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91116" w14:textId="77777777" w:rsidR="009A4869" w:rsidRDefault="009A4869" w:rsidP="009A4869">
      <w:pPr>
        <w:jc w:val="right"/>
        <w:rPr>
          <w:rFonts w:ascii="Times New Roman" w:hAnsi="Times New Roman"/>
          <w:sz w:val="24"/>
          <w:szCs w:val="24"/>
        </w:rPr>
      </w:pPr>
      <w:bookmarkStart w:id="0" w:name="_mp926gjixe7u"/>
      <w:bookmarkEnd w:id="0"/>
      <w:r>
        <w:rPr>
          <w:rFonts w:ascii="Times New Roman" w:hAnsi="Times New Roman"/>
          <w:sz w:val="24"/>
          <w:szCs w:val="24"/>
        </w:rPr>
        <w:t>Załącznik nr 2 do Zaproszenia</w:t>
      </w:r>
    </w:p>
    <w:p w14:paraId="340336E8" w14:textId="77777777" w:rsidR="002C5302" w:rsidRDefault="002C5302" w:rsidP="002C5302">
      <w:pPr>
        <w:spacing w:before="400" w:after="0" w:line="240" w:lineRule="auto"/>
        <w:ind w:left="360" w:hanging="440"/>
        <w:jc w:val="right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</w:pPr>
    </w:p>
    <w:p w14:paraId="79056239" w14:textId="77777777" w:rsidR="009A4869" w:rsidRDefault="009A4869" w:rsidP="002C5302">
      <w:pPr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7A5E33CD" w14:textId="029DC118" w:rsidR="002C5302" w:rsidRPr="001B5BCA" w:rsidRDefault="002C5302" w:rsidP="002C5302">
      <w:pPr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1B5BCA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OPIS PRZEDMIOTU ZAMÓWIENIA</w:t>
      </w:r>
    </w:p>
    <w:p w14:paraId="30032BFE" w14:textId="77777777" w:rsidR="00B7438E" w:rsidRDefault="002C5302" w:rsidP="009A486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1B5BCA">
        <w:rPr>
          <w:rFonts w:ascii="Times New Roman" w:hAnsi="Times New Roman" w:cs="Times New Roman"/>
          <w:color w:val="000000" w:themeColor="text1"/>
          <w:sz w:val="23"/>
          <w:szCs w:val="23"/>
        </w:rPr>
        <w:t>Przedmiotem zamówienia jest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dostawa</w:t>
      </w:r>
      <w:r w:rsidRPr="001B5BC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3"/>
          <w:szCs w:val="23"/>
        </w:rPr>
        <w:t>materiałów zużywalnych, drobnego sprzętu laboratoryjnego</w:t>
      </w:r>
      <w:r w:rsidR="00B7438E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</w:p>
    <w:p w14:paraId="269C90D5" w14:textId="77777777" w:rsidR="00B7438E" w:rsidRDefault="00B7438E" w:rsidP="002C5302">
      <w:pPr>
        <w:spacing w:after="0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0AF6314B" w14:textId="66B1406E" w:rsidR="002C5302" w:rsidRPr="00B7438E" w:rsidRDefault="00B7438E" w:rsidP="002C5302">
      <w:pPr>
        <w:spacing w:after="0"/>
        <w:rPr>
          <w:rFonts w:ascii="Times New Roman" w:hAnsi="Times New Roman" w:cs="Times New Roman"/>
          <w:bCs/>
          <w:i/>
          <w:iCs/>
          <w:color w:val="000000" w:themeColor="text1"/>
          <w:sz w:val="23"/>
          <w:szCs w:val="23"/>
        </w:rPr>
      </w:pPr>
      <w:r w:rsidRPr="00B7438E">
        <w:rPr>
          <w:rFonts w:ascii="Times New Roman" w:hAnsi="Times New Roman" w:cs="Times New Roman"/>
          <w:bCs/>
          <w:i/>
          <w:iCs/>
          <w:color w:val="000000" w:themeColor="text1"/>
          <w:sz w:val="23"/>
          <w:szCs w:val="23"/>
        </w:rPr>
        <w:t>Sygnatura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3"/>
          <w:szCs w:val="23"/>
        </w:rPr>
        <w:t xml:space="preserve"> </w:t>
      </w:r>
      <w:r w:rsidRPr="00B7438E">
        <w:rPr>
          <w:rFonts w:ascii="Times New Roman" w:hAnsi="Times New Roman" w:cs="Times New Roman"/>
          <w:bCs/>
          <w:i/>
          <w:iCs/>
          <w:color w:val="000000" w:themeColor="text1"/>
          <w:sz w:val="23"/>
          <w:szCs w:val="23"/>
        </w:rPr>
        <w:t>dokumentu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3"/>
          <w:szCs w:val="23"/>
        </w:rPr>
        <w:t xml:space="preserve"> dla </w:t>
      </w:r>
      <w:r w:rsidRPr="00B7438E">
        <w:rPr>
          <w:rFonts w:ascii="Times New Roman" w:hAnsi="Times New Roman" w:cs="Times New Roman"/>
          <w:bCs/>
          <w:i/>
          <w:iCs/>
          <w:color w:val="000000" w:themeColor="text1"/>
          <w:sz w:val="23"/>
          <w:szCs w:val="23"/>
        </w:rPr>
        <w:t>projektu: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3"/>
          <w:szCs w:val="23"/>
        </w:rPr>
        <w:t xml:space="preserve"> Nr II/2.</w:t>
      </w:r>
      <w:r w:rsidR="00B10BA8">
        <w:rPr>
          <w:rFonts w:ascii="Times New Roman" w:hAnsi="Times New Roman" w:cs="Times New Roman"/>
          <w:bCs/>
          <w:i/>
          <w:iCs/>
          <w:color w:val="000000" w:themeColor="text1"/>
          <w:sz w:val="23"/>
          <w:szCs w:val="23"/>
        </w:rPr>
        <w:t>1</w:t>
      </w:r>
      <w:r w:rsidR="00FB4D94">
        <w:rPr>
          <w:rFonts w:ascii="Times New Roman" w:hAnsi="Times New Roman" w:cs="Times New Roman"/>
          <w:bCs/>
          <w:i/>
          <w:iCs/>
          <w:color w:val="000000" w:themeColor="text1"/>
          <w:sz w:val="23"/>
          <w:szCs w:val="23"/>
        </w:rPr>
        <w:t xml:space="preserve">-2.8 </w:t>
      </w:r>
      <w:r w:rsidR="00B10BA8">
        <w:rPr>
          <w:rFonts w:ascii="Times New Roman" w:hAnsi="Times New Roman" w:cs="Times New Roman"/>
          <w:bCs/>
          <w:i/>
          <w:iCs/>
          <w:color w:val="000000" w:themeColor="text1"/>
          <w:sz w:val="23"/>
          <w:szCs w:val="23"/>
        </w:rPr>
        <w:t xml:space="preserve"> </w:t>
      </w:r>
      <w:r w:rsidR="00B10BA8" w:rsidRPr="00B10BA8">
        <w:rPr>
          <w:rFonts w:ascii="Times New Roman" w:hAnsi="Times New Roman" w:cs="Times New Roman"/>
          <w:bCs/>
          <w:i/>
          <w:iCs/>
          <w:color w:val="000000" w:themeColor="text1"/>
          <w:sz w:val="23"/>
          <w:szCs w:val="23"/>
        </w:rPr>
        <w:t>Nutritech The IQ &amp; Water</w:t>
      </w:r>
    </w:p>
    <w:p w14:paraId="7B5CE4EF" w14:textId="1FB9B757" w:rsidR="002C5302" w:rsidRPr="00FB4D94" w:rsidRDefault="002C5302" w:rsidP="00D22D23">
      <w:pPr>
        <w:pStyle w:val="Akapitzlist"/>
        <w:spacing w:before="40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Dostawa</w:t>
      </w:r>
      <w:r w:rsidR="00B10BA8"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 </w:t>
      </w:r>
      <w:r w:rsidR="00B10BA8"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l-PL"/>
        </w:rPr>
        <w:t>Maski do badań ergospirometrycznych</w:t>
      </w:r>
      <w:r w:rsidR="00FC0A3C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.</w:t>
      </w:r>
      <w:r w:rsidR="00B10BA8"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 </w:t>
      </w:r>
      <w:r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Ilość łącznie </w:t>
      </w:r>
      <w:r w:rsidR="00B10BA8"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2</w:t>
      </w:r>
      <w:r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 sztuk</w:t>
      </w:r>
      <w:r w:rsidR="00B10BA8"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i</w:t>
      </w:r>
    </w:p>
    <w:p w14:paraId="35C7AF5E" w14:textId="77777777" w:rsidR="002C5302" w:rsidRPr="001B5BCA" w:rsidRDefault="002C5302" w:rsidP="002C5302">
      <w:pPr>
        <w:spacing w:before="400" w:after="0" w:line="240" w:lineRule="auto"/>
        <w:ind w:left="360" w:hanging="440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1B5BC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pis przedmiotu zamówienia:</w:t>
      </w:r>
    </w:p>
    <w:p w14:paraId="489F7D71" w14:textId="5AD0DD14" w:rsidR="002C5302" w:rsidRPr="00275573" w:rsidRDefault="002C5302" w:rsidP="002C5302">
      <w:pPr>
        <w:pStyle w:val="Akapitzlist"/>
        <w:numPr>
          <w:ilvl w:val="0"/>
          <w:numId w:val="3"/>
        </w:numPr>
        <w:spacing w:before="400"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27557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kompatybilne z </w:t>
      </w:r>
      <w:r w:rsidR="00B10BA8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systemem ergospirometrycznym </w:t>
      </w:r>
      <w:r w:rsidR="00B10BA8" w:rsidRPr="00B10BA8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Cortex MetaLyzer® 3B (R2) (R3)</w:t>
      </w:r>
    </w:p>
    <w:p w14:paraId="495C429E" w14:textId="2F9EF7E7" w:rsidR="00685577" w:rsidRPr="00685577" w:rsidRDefault="00685577" w:rsidP="00685577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5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Materiał: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Silikon medyczny</w:t>
      </w:r>
    </w:p>
    <w:p w14:paraId="73748AFA" w14:textId="47453B43" w:rsidR="00685577" w:rsidRPr="00685577" w:rsidRDefault="00685577" w:rsidP="00685577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5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Rozmiar: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M/L</w:t>
      </w:r>
      <w:r w:rsidR="00E011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wymiennymi plastikowymi zaczepami do czepka mocującego</w:t>
      </w:r>
    </w:p>
    <w:p w14:paraId="59048205" w14:textId="10E95E21" w:rsidR="00685577" w:rsidRPr="00685577" w:rsidRDefault="00685577" w:rsidP="00685577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5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Opór oddechowy: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&lt;0.5 cm H₂O przy przepływie powietrza 100 L/min</w:t>
      </w:r>
    </w:p>
    <w:p w14:paraId="1CFCD48F" w14:textId="1B03E85F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5577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Przepuszczalność CO2: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&lt;0.02% przy standardowym użyciu</w:t>
      </w:r>
    </w:p>
    <w:p w14:paraId="2A732427" w14:textId="25DA4AE9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5577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Waga: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E34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>120 g</w:t>
      </w:r>
    </w:p>
    <w:p w14:paraId="47D6469E" w14:textId="0D614192" w:rsidR="00685577" w:rsidRPr="00685577" w:rsidRDefault="00685577" w:rsidP="00D22D23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85577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Certyfikacja: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ISO 10993, CE</w:t>
      </w:r>
    </w:p>
    <w:p w14:paraId="4A441BDC" w14:textId="3D423BB0" w:rsidR="00FB4D94" w:rsidRPr="00FB4D94" w:rsidRDefault="00FB4D94" w:rsidP="00D22D23">
      <w:pPr>
        <w:pStyle w:val="Akapitzlist"/>
        <w:spacing w:before="400" w:after="0" w:line="240" w:lineRule="auto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Dostawa </w:t>
      </w:r>
      <w:r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l-PL"/>
        </w:rPr>
        <w:t>C</w:t>
      </w:r>
      <w:r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l-PL"/>
        </w:rPr>
        <w:t>zepek do mocowania maski do badań ergospirometrycznych</w:t>
      </w:r>
      <w:r w:rsidR="00FC0A3C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.</w:t>
      </w:r>
      <w:r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 Ilość łącznie 2 sztuki</w:t>
      </w:r>
    </w:p>
    <w:p w14:paraId="31EDA196" w14:textId="77777777" w:rsidR="00FB4D94" w:rsidRPr="001B5BCA" w:rsidRDefault="00FB4D94" w:rsidP="00FB4D94">
      <w:pPr>
        <w:spacing w:before="400" w:after="0" w:line="240" w:lineRule="auto"/>
        <w:ind w:left="360" w:hanging="440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1B5BC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pis przedmiotu zamówienia:</w:t>
      </w:r>
    </w:p>
    <w:p w14:paraId="045CC918" w14:textId="77777777" w:rsidR="00FB4D94" w:rsidRPr="00275573" w:rsidRDefault="00FB4D94" w:rsidP="00FB4D94">
      <w:pPr>
        <w:pStyle w:val="Akapitzlist"/>
        <w:numPr>
          <w:ilvl w:val="0"/>
          <w:numId w:val="3"/>
        </w:numPr>
        <w:spacing w:before="400"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27557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kompatybilne z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systemem ergospirometrycznym </w:t>
      </w:r>
      <w:r w:rsidRPr="00B10BA8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Cortex MetaLyzer® 3B (R2) (R3)</w:t>
      </w:r>
    </w:p>
    <w:p w14:paraId="0B7D7ED2" w14:textId="164E55B9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Materiał: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Neopren lub nylon z regulacją na rzepy</w:t>
      </w:r>
    </w:p>
    <w:p w14:paraId="68770671" w14:textId="563B467D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Rozmiar: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Uniwersalny (z możliwością regulacji dla obwodu głowy 54-62 cm)</w:t>
      </w:r>
    </w:p>
    <w:p w14:paraId="393F1A2F" w14:textId="2AA09172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Waga: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E34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 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50 g</w:t>
      </w:r>
    </w:p>
    <w:p w14:paraId="44DC3D96" w14:textId="58E808C5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Odporność chemiczna: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Odporne na środki dezynfekcyjne na bazie alkoholu</w:t>
      </w:r>
    </w:p>
    <w:p w14:paraId="07C6AACE" w14:textId="544C728C" w:rsidR="00685577" w:rsidRPr="00D22D23" w:rsidRDefault="00685577" w:rsidP="00D22D23">
      <w:pPr>
        <w:spacing w:after="0" w:line="240" w:lineRule="auto"/>
        <w:ind w:firstLine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5577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Żywotność: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E011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="00D22D23">
        <w:rPr>
          <w:rFonts w:ascii="Times New Roman" w:eastAsia="Times New Roman" w:hAnsi="Times New Roman" w:cs="Times New Roman"/>
          <w:sz w:val="24"/>
          <w:szCs w:val="24"/>
          <w:lang w:eastAsia="pl-PL"/>
        </w:rPr>
        <w:t>100 cykli prania i dezynfekcj</w:t>
      </w:r>
    </w:p>
    <w:p w14:paraId="0E1372DE" w14:textId="77777777" w:rsidR="00685577" w:rsidRDefault="00685577" w:rsidP="00685577">
      <w:pPr>
        <w:pStyle w:val="Akapitzlist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</w:p>
    <w:p w14:paraId="59096BB3" w14:textId="143EC91E" w:rsidR="00FB4D94" w:rsidRPr="00FB4D94" w:rsidRDefault="00FB4D94" w:rsidP="00FB4D94">
      <w:pPr>
        <w:pStyle w:val="Akapitzlist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</w:p>
    <w:p w14:paraId="01A95E69" w14:textId="1FDA7EF0" w:rsidR="00FB4D94" w:rsidRPr="00FB4D94" w:rsidRDefault="00FB4D94" w:rsidP="00D22D23">
      <w:pPr>
        <w:pStyle w:val="Akapitzlist"/>
        <w:spacing w:before="40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Dostawa </w:t>
      </w:r>
      <w:r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l-PL"/>
        </w:rPr>
        <w:t xml:space="preserve">Adapter do maski ergospirometrycznego. </w:t>
      </w:r>
      <w:r w:rsidRPr="00FB4D94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Ilość łącznie 2 sztuki.</w:t>
      </w:r>
    </w:p>
    <w:p w14:paraId="59978C7A" w14:textId="77777777" w:rsidR="00FB4D94" w:rsidRPr="001B5BCA" w:rsidRDefault="00FB4D94" w:rsidP="00FB4D94">
      <w:pPr>
        <w:spacing w:before="400" w:after="0" w:line="240" w:lineRule="auto"/>
        <w:ind w:left="360" w:hanging="440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1B5BC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pis przedmiotu zamówienia:</w:t>
      </w:r>
    </w:p>
    <w:p w14:paraId="25F51637" w14:textId="79214C08" w:rsidR="00FB4D94" w:rsidRPr="00891770" w:rsidRDefault="00FB4D94" w:rsidP="00FB4D94">
      <w:pPr>
        <w:pStyle w:val="Akapitzlist"/>
        <w:numPr>
          <w:ilvl w:val="0"/>
          <w:numId w:val="3"/>
        </w:numPr>
        <w:spacing w:before="400"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8917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kompatybilne z systemem ergospirometrycznym Cortex MetaLyzer® 3B (R2) (R3)</w:t>
      </w:r>
    </w:p>
    <w:p w14:paraId="3D9113FC" w14:textId="54E84CFF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Materiał: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Tworzywo sztuczne (polipropylen)</w:t>
      </w:r>
    </w:p>
    <w:p w14:paraId="01B8715C" w14:textId="481A7207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Średnica</w:t>
      </w:r>
      <w:r w:rsidR="00891770" w:rsidRPr="0089177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wewnętrzna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E34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 </w:t>
      </w:r>
      <w:r w:rsidR="00891770"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30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mm</w:t>
      </w:r>
    </w:p>
    <w:p w14:paraId="1BE17C7D" w14:textId="4A45D7BF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Waga: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E34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</w:t>
      </w:r>
      <w:r w:rsidR="00891770"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 g</w:t>
      </w:r>
    </w:p>
    <w:p w14:paraId="34718561" w14:textId="00D40615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lastRenderedPageBreak/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Opór przepływu: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&lt;0.2 cm H₂O przy przepływie powietrza 100 L/min</w:t>
      </w:r>
    </w:p>
    <w:p w14:paraId="0D3E986D" w14:textId="3645FABA" w:rsidR="00FB4D94" w:rsidRDefault="00685577" w:rsidP="00D22D23">
      <w:pPr>
        <w:ind w:left="360"/>
      </w:pPr>
      <w:r w:rsidRPr="00891770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</w:t>
      </w:r>
      <w:r w:rsidRPr="0089177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Certyfikacja: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CE</w:t>
      </w:r>
    </w:p>
    <w:p w14:paraId="29CBD3F7" w14:textId="4D61781F" w:rsidR="00CD1D87" w:rsidRPr="00CD1D87" w:rsidRDefault="00CD1D87" w:rsidP="00D22D23">
      <w:pPr>
        <w:pStyle w:val="Akapitzlist"/>
        <w:spacing w:before="40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CD1D8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Dostawa </w:t>
      </w:r>
      <w:r w:rsidRPr="00CD1D8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l-PL"/>
        </w:rPr>
        <w:t xml:space="preserve">Pasek do czujnika tętna </w:t>
      </w:r>
      <w:r w:rsidR="00FC0A3C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.</w:t>
      </w:r>
      <w:r w:rsidRPr="00CD1D8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 Ilość łącznie 2 sztuki</w:t>
      </w:r>
    </w:p>
    <w:p w14:paraId="0B8F73B7" w14:textId="77777777" w:rsidR="00CD1D87" w:rsidRPr="001B5BCA" w:rsidRDefault="00CD1D87" w:rsidP="00CD1D87">
      <w:pPr>
        <w:spacing w:before="400" w:after="0" w:line="240" w:lineRule="auto"/>
        <w:ind w:left="360" w:hanging="440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1B5BC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pis przedmiotu zamówienia:</w:t>
      </w:r>
    </w:p>
    <w:p w14:paraId="18C5B534" w14:textId="77777777" w:rsidR="00685577" w:rsidRDefault="00685577" w:rsidP="00685577">
      <w:pPr>
        <w:spacing w:after="0" w:line="240" w:lineRule="auto"/>
        <w:ind w:left="360"/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</w:pPr>
    </w:p>
    <w:p w14:paraId="009A6441" w14:textId="77777777" w:rsidR="00FC0A3C" w:rsidRDefault="00685577" w:rsidP="00FC0A3C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FC0A3C" w:rsidRPr="00FC0A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bezprzewodowy pas na klatkę piersiową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50B0DCBD" w14:textId="3E04BA60" w:rsidR="00685577" w:rsidRPr="00FC0A3C" w:rsidRDefault="00685577" w:rsidP="00FC0A3C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0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Kompatybilność:</w:t>
      </w:r>
      <w:r w:rsidR="00FC0A3C" w:rsidRPr="00FC0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Czujniki </w:t>
      </w:r>
      <w:r w:rsidRPr="00FC0A3C">
        <w:rPr>
          <w:rFonts w:ascii="Times New Roman" w:eastAsia="Times New Roman" w:hAnsi="Times New Roman" w:cs="Times New Roman"/>
          <w:sz w:val="24"/>
          <w:szCs w:val="24"/>
          <w:lang w:eastAsia="pl-PL"/>
        </w:rPr>
        <w:t>Polar</w:t>
      </w:r>
      <w:r w:rsidR="00E0110B" w:rsidRPr="00FC0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H7/ H10</w:t>
      </w:r>
    </w:p>
    <w:p w14:paraId="2C111AE6" w14:textId="21C3B744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Materiał: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Elastyczna tkanina (poliester/nylon)</w:t>
      </w:r>
    </w:p>
    <w:p w14:paraId="2741B409" w14:textId="623BB6CB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Rozmiar: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M/L (regulacja dla obwodu klatki piersiowej 70-110 cm)</w:t>
      </w:r>
    </w:p>
    <w:p w14:paraId="5CE534E5" w14:textId="77777777" w:rsid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Odporność na wodę: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Wodoodporne (do 1 m głębokości)</w:t>
      </w:r>
    </w:p>
    <w:p w14:paraId="3F1533FC" w14:textId="4F1DC11F" w:rsidR="00CD1D87" w:rsidRDefault="00685577" w:rsidP="00D22D23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85577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85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Waga: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E34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Pr="00685577">
        <w:rPr>
          <w:rFonts w:ascii="Times New Roman" w:eastAsia="Times New Roman" w:hAnsi="Times New Roman" w:cs="Times New Roman"/>
          <w:sz w:val="24"/>
          <w:szCs w:val="24"/>
          <w:lang w:eastAsia="pl-PL"/>
        </w:rPr>
        <w:t>45 g</w:t>
      </w:r>
    </w:p>
    <w:p w14:paraId="5F89EA01" w14:textId="5C8F157A" w:rsidR="00CD1D87" w:rsidRPr="00CD1D87" w:rsidRDefault="00CD1D87" w:rsidP="00D22D23">
      <w:pPr>
        <w:pStyle w:val="Akapitzlist"/>
        <w:spacing w:before="40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CD1D8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Dost</w:t>
      </w:r>
      <w:r w:rsidR="00FC0A3C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awa </w:t>
      </w:r>
      <w:r w:rsidR="00FC0A3C" w:rsidRPr="00D22D2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l-PL"/>
        </w:rPr>
        <w:t>Butla z gazem kalibracyjnym.</w:t>
      </w:r>
      <w:r w:rsidRPr="00CD1D8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 Ilość łącznie 3 sztuki</w:t>
      </w:r>
    </w:p>
    <w:p w14:paraId="48E3135C" w14:textId="77777777" w:rsidR="00CD1D87" w:rsidRPr="001B5BCA" w:rsidRDefault="00CD1D87" w:rsidP="00CD1D87">
      <w:pPr>
        <w:spacing w:before="400" w:after="0" w:line="240" w:lineRule="auto"/>
        <w:ind w:left="360" w:hanging="440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1B5BC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pis przedmiotu zamówienia:</w:t>
      </w:r>
    </w:p>
    <w:p w14:paraId="4A6A98F2" w14:textId="4446D018" w:rsidR="00CD1D87" w:rsidRPr="007435AF" w:rsidRDefault="00CD1D87" w:rsidP="007435AF">
      <w:pPr>
        <w:pStyle w:val="Akapitzlist"/>
        <w:numPr>
          <w:ilvl w:val="0"/>
          <w:numId w:val="18"/>
        </w:numPr>
        <w:spacing w:before="400" w:after="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kompatybilne z systemem ergospirometrycznym Cortex MetaLyzer® 3B (R2) (R3)</w:t>
      </w:r>
      <w:r w:rsidR="007435AF"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-  przeznaczona do kalibracji systemów ergospirometrycznych Cortex MetaLyzer® 3B (R3)</w:t>
      </w:r>
    </w:p>
    <w:p w14:paraId="2ACAD515" w14:textId="28B3D2A7" w:rsidR="007435AF" w:rsidRPr="007435AF" w:rsidRDefault="007435AF" w:rsidP="00685577">
      <w:pPr>
        <w:pStyle w:val="Akapitzlist"/>
        <w:numPr>
          <w:ilvl w:val="0"/>
          <w:numId w:val="3"/>
        </w:numPr>
        <w:spacing w:before="400"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435AF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pl-PL"/>
        </w:rPr>
        <w:t>Objętość butli:</w:t>
      </w:r>
      <w:r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1l</w:t>
      </w:r>
    </w:p>
    <w:p w14:paraId="02B6CCB4" w14:textId="1657364D" w:rsidR="00685577" w:rsidRPr="007435AF" w:rsidRDefault="007435AF" w:rsidP="00685577">
      <w:pPr>
        <w:pStyle w:val="Akapitzlist"/>
        <w:numPr>
          <w:ilvl w:val="0"/>
          <w:numId w:val="3"/>
        </w:numPr>
        <w:spacing w:before="400"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435AF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pl-PL"/>
        </w:rPr>
        <w:t>Objętość gazu w butli</w:t>
      </w:r>
      <w:r w:rsidR="00685577" w:rsidRPr="007435AF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pl-PL"/>
        </w:rPr>
        <w:t>:</w:t>
      </w:r>
      <w:r w:rsidR="00685577"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1</w:t>
      </w:r>
      <w:r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2</w:t>
      </w:r>
      <w:r w:rsidR="00685577"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litrów</w:t>
      </w:r>
      <w:r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+/-10%</w:t>
      </w:r>
    </w:p>
    <w:p w14:paraId="39D7CD40" w14:textId="48A22899" w:rsidR="00685577" w:rsidRPr="00685577" w:rsidRDefault="00685577" w:rsidP="00685577">
      <w:pPr>
        <w:pStyle w:val="Akapitzlist"/>
        <w:numPr>
          <w:ilvl w:val="0"/>
          <w:numId w:val="3"/>
        </w:numPr>
        <w:spacing w:before="40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85577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pl-PL"/>
        </w:rPr>
        <w:t>Skład gazu:</w:t>
      </w:r>
      <w:r w:rsidRPr="00685577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Mieszanka 15% O₂, 5% CO₂, reszta azot</w:t>
      </w:r>
    </w:p>
    <w:p w14:paraId="26E9E6C2" w14:textId="53E6289C" w:rsidR="00685577" w:rsidRPr="007435AF" w:rsidRDefault="00685577" w:rsidP="00685577">
      <w:pPr>
        <w:pStyle w:val="Akapitzlist"/>
        <w:numPr>
          <w:ilvl w:val="0"/>
          <w:numId w:val="3"/>
        </w:numPr>
        <w:spacing w:before="40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85577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pl-PL"/>
        </w:rPr>
        <w:t>Ciśnienie robocze:</w:t>
      </w:r>
      <w:r w:rsidRPr="00685577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</w:t>
      </w:r>
      <w:r w:rsidR="007435AF"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12bar</w:t>
      </w:r>
    </w:p>
    <w:p w14:paraId="7421EA27" w14:textId="411B45B4" w:rsidR="00891770" w:rsidRPr="00685577" w:rsidRDefault="00891770" w:rsidP="00685577">
      <w:pPr>
        <w:pStyle w:val="Akapitzlist"/>
        <w:numPr>
          <w:ilvl w:val="0"/>
          <w:numId w:val="3"/>
        </w:numPr>
        <w:spacing w:before="40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435AF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pl-PL"/>
        </w:rPr>
        <w:t>Waga:</w:t>
      </w:r>
      <w:r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&lt; 200g</w:t>
      </w:r>
    </w:p>
    <w:p w14:paraId="71EA411F" w14:textId="49A7E994" w:rsidR="00CD1D87" w:rsidRPr="007435AF" w:rsidRDefault="00685577" w:rsidP="00685577">
      <w:pPr>
        <w:pStyle w:val="Akapitzlist"/>
        <w:numPr>
          <w:ilvl w:val="0"/>
          <w:numId w:val="3"/>
        </w:numPr>
        <w:spacing w:before="400"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435AF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pl-PL"/>
        </w:rPr>
        <w:t>Żywotność gazu:</w:t>
      </w:r>
      <w:r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12 miesięcy od daty produkcji</w:t>
      </w:r>
    </w:p>
    <w:p w14:paraId="65D33ADD" w14:textId="74AE1C0C" w:rsidR="007435AF" w:rsidRPr="007435AF" w:rsidRDefault="007435AF" w:rsidP="007435AF">
      <w:pPr>
        <w:pStyle w:val="Akapitzlist"/>
        <w:numPr>
          <w:ilvl w:val="0"/>
          <w:numId w:val="16"/>
        </w:numPr>
        <w:spacing w:before="400" w:after="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435AF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pl-PL"/>
        </w:rPr>
        <w:t>Złącze</w:t>
      </w:r>
      <w:r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gwint zewnętrzny M19 x1,5</w:t>
      </w:r>
    </w:p>
    <w:p w14:paraId="7386130A" w14:textId="7485E5D1" w:rsidR="007435AF" w:rsidRPr="007435AF" w:rsidRDefault="007435AF" w:rsidP="007435AF">
      <w:pPr>
        <w:pStyle w:val="Akapitzlist"/>
        <w:numPr>
          <w:ilvl w:val="0"/>
          <w:numId w:val="16"/>
        </w:numPr>
        <w:spacing w:before="400" w:after="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435AF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pl-PL"/>
        </w:rPr>
        <w:t>Materiał butli</w:t>
      </w:r>
      <w:r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: aluminium</w:t>
      </w:r>
    </w:p>
    <w:p w14:paraId="5AC18875" w14:textId="4D29F008" w:rsidR="007435AF" w:rsidRDefault="007435AF" w:rsidP="007435AF">
      <w:pPr>
        <w:pStyle w:val="Akapitzlist"/>
        <w:numPr>
          <w:ilvl w:val="0"/>
          <w:numId w:val="17"/>
        </w:numPr>
        <w:spacing w:before="400" w:after="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435AF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pl-PL"/>
        </w:rPr>
        <w:t>Temperatura przechowywania</w:t>
      </w:r>
      <w:r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: </w:t>
      </w:r>
      <w:r w:rsidR="00FC0A3C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od </w:t>
      </w:r>
      <w:r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0°C do +50°C</w:t>
      </w:r>
    </w:p>
    <w:p w14:paraId="17ABAE5C" w14:textId="0E6939E7" w:rsidR="007435AF" w:rsidRPr="00D22D23" w:rsidRDefault="007435AF" w:rsidP="00D22D23">
      <w:pPr>
        <w:pStyle w:val="Akapitzlist"/>
        <w:numPr>
          <w:ilvl w:val="0"/>
          <w:numId w:val="17"/>
        </w:numPr>
        <w:spacing w:before="400" w:after="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pl-PL"/>
        </w:rPr>
        <w:t>Numer klasyfikowany UN1950</w:t>
      </w:r>
    </w:p>
    <w:p w14:paraId="1EF2FCEF" w14:textId="4D3A9211" w:rsidR="007435AF" w:rsidRDefault="007435AF" w:rsidP="007435AF">
      <w:pPr>
        <w:pStyle w:val="Akapitzlist"/>
        <w:numPr>
          <w:ilvl w:val="0"/>
          <w:numId w:val="17"/>
        </w:numPr>
        <w:spacing w:before="400" w:after="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435AF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pl-PL"/>
        </w:rPr>
        <w:t>Zgodność</w:t>
      </w:r>
      <w:r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spełnia normę DIN ISO 6141</w:t>
      </w:r>
    </w:p>
    <w:p w14:paraId="0FF11D66" w14:textId="2836AA82" w:rsidR="00CD1D87" w:rsidRPr="00FC0A3C" w:rsidRDefault="007435AF" w:rsidP="00FC0A3C">
      <w:pPr>
        <w:pStyle w:val="Akapitzlist"/>
        <w:numPr>
          <w:ilvl w:val="0"/>
          <w:numId w:val="17"/>
        </w:numPr>
        <w:spacing w:before="400" w:after="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435A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Butla ma być dostarczona z certyfikatem zgodności oraz dokumentacją techniczną potwierdzającą skład mieszanki gazowej i zgodność z normami.</w:t>
      </w:r>
    </w:p>
    <w:p w14:paraId="47F5A4A9" w14:textId="5AED1F2E" w:rsidR="00CD1D87" w:rsidRPr="00D22D23" w:rsidRDefault="00D22D23" w:rsidP="00D22D23">
      <w:pPr>
        <w:spacing w:before="400"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   </w:t>
      </w:r>
      <w:r w:rsidR="00CD1D87" w:rsidRPr="00D22D2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Dostawa </w:t>
      </w:r>
      <w:bookmarkStart w:id="1" w:name="_GoBack"/>
      <w:r w:rsidR="00CD1D87" w:rsidRPr="00D22D2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l-PL"/>
        </w:rPr>
        <w:t>Linii</w:t>
      </w:r>
      <w:r w:rsidR="00FC0A3C" w:rsidRPr="00D22D2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l-PL"/>
        </w:rPr>
        <w:t xml:space="preserve"> próbkującej do ergospirometru</w:t>
      </w:r>
      <w:bookmarkEnd w:id="1"/>
      <w:r w:rsidR="00FC0A3C" w:rsidRPr="00D22D2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.</w:t>
      </w:r>
      <w:r w:rsidR="00CD1D87" w:rsidRPr="00D22D2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 Ilość łącznie 1 sztuka.</w:t>
      </w:r>
    </w:p>
    <w:p w14:paraId="35BABF36" w14:textId="77777777" w:rsidR="00CD1D87" w:rsidRPr="001B5BCA" w:rsidRDefault="00CD1D87" w:rsidP="00CD1D87">
      <w:pPr>
        <w:spacing w:before="400" w:after="0" w:line="240" w:lineRule="auto"/>
        <w:ind w:left="360" w:hanging="440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1B5BC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pis przedmiotu zamówienia:</w:t>
      </w:r>
    </w:p>
    <w:p w14:paraId="58464FF6" w14:textId="77777777" w:rsidR="00CD1D87" w:rsidRPr="00275573" w:rsidRDefault="00CD1D87" w:rsidP="00CD1D87">
      <w:pPr>
        <w:pStyle w:val="Akapitzlist"/>
        <w:numPr>
          <w:ilvl w:val="0"/>
          <w:numId w:val="3"/>
        </w:numPr>
        <w:spacing w:before="400"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27557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kompatybilne z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systemem ergospirometrycznym </w:t>
      </w:r>
      <w:r w:rsidRPr="00B10BA8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Cortex MetaLyzer® 3B (R2) (R3)</w:t>
      </w:r>
    </w:p>
    <w:p w14:paraId="29EEF2AF" w14:textId="1CCC810C" w:rsidR="00B036AE" w:rsidRPr="00B036AE" w:rsidRDefault="00B036AE" w:rsidP="00B036A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036AE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036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Długość: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 m</w:t>
      </w:r>
    </w:p>
    <w:p w14:paraId="4EE0EFB3" w14:textId="65C0B1F7" w:rsidR="00B036AE" w:rsidRPr="00B036AE" w:rsidRDefault="00B036AE" w:rsidP="00B036A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036AE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036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Średnica </w:t>
      </w:r>
      <w:r w:rsidR="00891770" w:rsidRPr="0089177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</w:t>
      </w:r>
      <w:r w:rsidRPr="00B036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ewnętrzna: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E34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 </w:t>
      </w:r>
      <w:r w:rsidR="00891770"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mm</w:t>
      </w:r>
    </w:p>
    <w:p w14:paraId="265894D9" w14:textId="7F5F02AC" w:rsidR="00B036AE" w:rsidRPr="00B036AE" w:rsidRDefault="00B036AE" w:rsidP="00B036A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036AE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036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Materiał: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PVC o podwyższonej elastyczności, odporny na załamania</w:t>
      </w:r>
    </w:p>
    <w:p w14:paraId="2F53151C" w14:textId="5CB99CDC" w:rsidR="00B036AE" w:rsidRPr="00B036AE" w:rsidRDefault="00B036AE" w:rsidP="00B036A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036AE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036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Maksymalna temperatura pracy: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60°C</w:t>
      </w:r>
    </w:p>
    <w:p w14:paraId="215DA991" w14:textId="03AADD46" w:rsidR="00B036AE" w:rsidRPr="00B036AE" w:rsidRDefault="00B036AE" w:rsidP="00B036A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036AE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036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Odporność chemiczna: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Odporne na standardowe środki dezynfekcyjne</w:t>
      </w:r>
    </w:p>
    <w:p w14:paraId="213EE3B6" w14:textId="4A3DEB49" w:rsidR="00B036AE" w:rsidRPr="00B036AE" w:rsidRDefault="00B036AE" w:rsidP="00B036A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036AE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lastRenderedPageBreak/>
        <w:t>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036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System filtracji: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Wbudowany filtr cząstek o średnicy do 0,3 mikrona, zapewniający ochronę przed zanieczyszczeniami stałymi</w:t>
      </w:r>
    </w:p>
    <w:p w14:paraId="04B29443" w14:textId="4FF18A70" w:rsidR="00B036AE" w:rsidRPr="00B036AE" w:rsidRDefault="00B036AE" w:rsidP="00B036A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036AE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036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Filtr do pary wodnej: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Zintegrowany filtr Nefion™ do osuszania powietrza, z efektywnością usuwania wilgoci na poziomie 99% przy przepływie do 2 L/min</w:t>
      </w:r>
    </w:p>
    <w:p w14:paraId="51EE8B55" w14:textId="6BD0DA2C" w:rsidR="00B036AE" w:rsidRPr="00B036AE" w:rsidRDefault="00B036AE" w:rsidP="00B036A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036AE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036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Własności osuszające: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Membrana Nefion™ zapewniająca szybkie usuwanie pary wodnej bez wpływu na stężenia gazów mierzalnych (O₂, CO₂)</w:t>
      </w:r>
    </w:p>
    <w:p w14:paraId="64CD4F15" w14:textId="3845FD1B" w:rsidR="00B036AE" w:rsidRPr="00B036AE" w:rsidRDefault="00B036AE" w:rsidP="00B036A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036AE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036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Wydajność osuszania: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Umożliwia utrzymanie wilgotności względnej na poziomie poniżej 5% RH przy standardowych warunkach testowych</w:t>
      </w:r>
    </w:p>
    <w:p w14:paraId="335FD66F" w14:textId="7F60352F" w:rsidR="00B036AE" w:rsidRPr="00B036AE" w:rsidRDefault="00B036AE" w:rsidP="00B036A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036AE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036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Złącza:</w:t>
      </w:r>
      <w:r w:rsidRPr="00B036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Standardowe złącza Luer-Lok™ dla szybkiego i bezpiecznego montażu</w:t>
      </w:r>
    </w:p>
    <w:p w14:paraId="12E35E34" w14:textId="28E55964" w:rsidR="00CD1D87" w:rsidRPr="00B036AE" w:rsidRDefault="00B036AE" w:rsidP="00B036AE">
      <w:pPr>
        <w:spacing w:after="0" w:line="240" w:lineRule="auto"/>
        <w:ind w:firstLine="36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B036AE">
        <w:rPr>
          <w:rFonts w:ascii="Times New Roman" w:eastAsia="Times New Roman" w:hAnsi="Symbol" w:cs="Times New Roman"/>
          <w:sz w:val="24"/>
          <w:szCs w:val="24"/>
          <w:lang w:eastAsia="pl-PL"/>
        </w:rPr>
        <w:t></w:t>
      </w:r>
      <w:r w:rsidRPr="00B036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B036A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Żywotność:</w:t>
      </w:r>
      <w:r w:rsidRPr="00B036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Filtr Nefion™ zaprojektowany na minimum 1000 godzin pracy ciągłej</w:t>
      </w:r>
    </w:p>
    <w:p w14:paraId="4C509E9A" w14:textId="1217E1C2" w:rsidR="00CD1D87" w:rsidRPr="00CD1D87" w:rsidRDefault="00CD1D87" w:rsidP="00D22D23">
      <w:pPr>
        <w:pStyle w:val="Akapitzlist"/>
        <w:spacing w:before="40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CD1D8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Dostawa </w:t>
      </w:r>
      <w:r w:rsidRPr="00CD1D8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l-PL"/>
        </w:rPr>
        <w:t>Turbiny z sitkiem do systemu ergospirometrycznego</w:t>
      </w:r>
      <w:r w:rsidRPr="00CD1D8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, Ilość łącznie 1 sztuki</w:t>
      </w:r>
    </w:p>
    <w:p w14:paraId="4BE15907" w14:textId="77777777" w:rsidR="00CD1D87" w:rsidRPr="001B5BCA" w:rsidRDefault="00CD1D87" w:rsidP="00CD1D87">
      <w:pPr>
        <w:spacing w:before="400" w:after="0" w:line="240" w:lineRule="auto"/>
        <w:ind w:left="360" w:hanging="440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1B5BC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pis przedmiotu zamówienia:</w:t>
      </w:r>
    </w:p>
    <w:p w14:paraId="1F214EA4" w14:textId="77777777" w:rsidR="00CD1D87" w:rsidRPr="00891770" w:rsidRDefault="00CD1D87" w:rsidP="00CD1D87">
      <w:pPr>
        <w:pStyle w:val="Akapitzlist"/>
        <w:numPr>
          <w:ilvl w:val="0"/>
          <w:numId w:val="3"/>
        </w:numPr>
        <w:spacing w:before="400"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8917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kompatybilne z systemem ergospirometrycznym Cortex MetaLyzer® 3B (R2) (R3)</w:t>
      </w:r>
    </w:p>
    <w:p w14:paraId="52050FAD" w14:textId="76AC265F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Średnica wirnika: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E34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 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</w:t>
      </w:r>
      <w:r w:rsidR="00891770"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7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mm</w:t>
      </w:r>
    </w:p>
    <w:p w14:paraId="27374FA4" w14:textId="75E30A2C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Materiał wirnika: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Aluminium</w:t>
      </w:r>
    </w:p>
    <w:p w14:paraId="0FF720B8" w14:textId="7CA95DB7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Materiał sitka: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Stal nierdzewna</w:t>
      </w:r>
    </w:p>
    <w:p w14:paraId="16AEFA07" w14:textId="47FF9B0C" w:rsidR="00685577" w:rsidRPr="00685577" w:rsidRDefault="00685577" w:rsidP="0068557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Przepustowość powietrza: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300 L/min</w:t>
      </w:r>
    </w:p>
    <w:p w14:paraId="68944EFA" w14:textId="7C72AAFC" w:rsidR="00CD1D87" w:rsidRPr="00891770" w:rsidRDefault="00685577" w:rsidP="00685577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891770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</w:t>
      </w:r>
      <w:r w:rsidRPr="0089177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Żywotność: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min. 1000 cykli użycia</w:t>
      </w:r>
    </w:p>
    <w:p w14:paraId="67F1C109" w14:textId="728FEC83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Zakres pomiaru przepływu powietrza: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≤ 20 l/s</w:t>
      </w:r>
    </w:p>
    <w:p w14:paraId="40876EFB" w14:textId="14565B72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Dokładność pomiaru przepływu: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± 2%</w:t>
      </w:r>
    </w:p>
    <w:p w14:paraId="26B95E90" w14:textId="01F7519D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Rozdzielczość pomiaru: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14 ml</w:t>
      </w:r>
    </w:p>
    <w:p w14:paraId="306D89D0" w14:textId="66155E77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Opór oddechowy: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≤ 0,1 kPa/l/s przy przepływie 16 l/s</w:t>
      </w:r>
    </w:p>
    <w:p w14:paraId="0D115C75" w14:textId="470532AB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Waga: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E34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 </w:t>
      </w:r>
      <w:r w:rsidR="00891770"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 g</w:t>
      </w:r>
    </w:p>
    <w:p w14:paraId="6E14BA7C" w14:textId="663F66B9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Temperatura pracy: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+10°C do +35°C</w:t>
      </w:r>
    </w:p>
    <w:p w14:paraId="2C4319EA" w14:textId="30FD80A6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Wilgotność pracy: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0% do 99% wilgotności względnej (niekondensująca)</w:t>
      </w:r>
    </w:p>
    <w:p w14:paraId="2545EB05" w14:textId="3059AA33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Temperatura przechowywania: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+2°C do +25°C</w:t>
      </w:r>
    </w:p>
    <w:p w14:paraId="570055C0" w14:textId="726CA83B" w:rsidR="00CD1D87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Ciśnienie robocze: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E34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od 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500 mbar do 1050 mbar</w:t>
      </w:r>
    </w:p>
    <w:p w14:paraId="2044DDC7" w14:textId="20A1C8FE" w:rsidR="00BD40DF" w:rsidRDefault="00BD40DF" w:rsidP="00CD1D87">
      <w:pPr>
        <w:pStyle w:val="Akapitzlist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</w:p>
    <w:p w14:paraId="7B2E9F04" w14:textId="3087F2CB" w:rsidR="00CD1D87" w:rsidRPr="00CD1D87" w:rsidRDefault="00CD1D87" w:rsidP="00D22D23">
      <w:pPr>
        <w:pStyle w:val="Akapitzlist"/>
        <w:spacing w:before="40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CD1D8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Dostawa </w:t>
      </w:r>
      <w:r w:rsidRPr="00A96691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l-PL"/>
        </w:rPr>
        <w:t>Głowicy pomiarowej dla systemu ergospirometrycznego</w:t>
      </w:r>
      <w:r w:rsidR="00FC0A3C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.</w:t>
      </w:r>
      <w:r w:rsidRPr="00CD1D8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 xml:space="preserve"> Ilość łącznie 1 sztuki</w:t>
      </w:r>
    </w:p>
    <w:p w14:paraId="46975876" w14:textId="77777777" w:rsidR="00CD1D87" w:rsidRPr="001B5BCA" w:rsidRDefault="00CD1D87" w:rsidP="00CD1D87">
      <w:pPr>
        <w:spacing w:before="400" w:after="0" w:line="240" w:lineRule="auto"/>
        <w:ind w:left="360" w:hanging="440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1B5BCA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pis przedmiotu zamówienia:</w:t>
      </w:r>
    </w:p>
    <w:p w14:paraId="37297205" w14:textId="77777777" w:rsidR="00CD1D87" w:rsidRPr="00275573" w:rsidRDefault="00CD1D87" w:rsidP="00CD1D87">
      <w:pPr>
        <w:pStyle w:val="Akapitzlist"/>
        <w:numPr>
          <w:ilvl w:val="0"/>
          <w:numId w:val="3"/>
        </w:numPr>
        <w:spacing w:before="400"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27557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kompatybilne z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systemem ergospirometrycznym </w:t>
      </w:r>
      <w:r w:rsidRPr="00B10BA8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Cortex MetaLyzer® 3B (R2) (R3)</w:t>
      </w:r>
    </w:p>
    <w:p w14:paraId="5795D785" w14:textId="200D9727" w:rsidR="00E0110B" w:rsidRPr="00E0110B" w:rsidRDefault="00E0110B" w:rsidP="00E0110B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0110B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E011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0110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Długość przewodu:</w:t>
      </w:r>
      <w:r w:rsidRPr="00E011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 m</w:t>
      </w:r>
    </w:p>
    <w:p w14:paraId="2A79EACD" w14:textId="446C6A17" w:rsidR="00E0110B" w:rsidRPr="00E0110B" w:rsidRDefault="00E0110B" w:rsidP="00E0110B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0110B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E011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0110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Materiał przewodu:</w:t>
      </w:r>
      <w:r w:rsidRPr="00E011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PVC o podwyższonej elastyczności</w:t>
      </w:r>
    </w:p>
    <w:p w14:paraId="2A91A084" w14:textId="7619C32F" w:rsidR="00CD1D87" w:rsidRPr="00BD40DF" w:rsidRDefault="00E0110B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0110B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E011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0110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Czułość:</w:t>
      </w:r>
      <w:r w:rsidRPr="00E011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± 0,1% FS</w:t>
      </w:r>
    </w:p>
    <w:p w14:paraId="559FCEC4" w14:textId="77777777" w:rsidR="00BD40DF" w:rsidRPr="00685577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Materiał wirnika: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Aluminium</w:t>
      </w:r>
    </w:p>
    <w:p w14:paraId="6ECC0C0B" w14:textId="77777777" w:rsidR="00BD40DF" w:rsidRPr="00685577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Materiał sitka: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Stal nierdzewna</w:t>
      </w:r>
    </w:p>
    <w:p w14:paraId="24F706D9" w14:textId="77777777" w:rsidR="00BD40DF" w:rsidRPr="00685577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Przepustowość powietrza: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300 L/min</w:t>
      </w:r>
    </w:p>
    <w:p w14:paraId="33CE6842" w14:textId="77777777" w:rsidR="00BD40DF" w:rsidRDefault="00BD40DF" w:rsidP="00BD40DF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85577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6855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Żywotność:</w:t>
      </w:r>
      <w:r w:rsidRPr="006855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min. 1000 cykli użycia</w:t>
      </w:r>
    </w:p>
    <w:p w14:paraId="10827303" w14:textId="77777777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Zakres pomiaru przepływu powietrza: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≤ 20 l/s</w:t>
      </w:r>
    </w:p>
    <w:p w14:paraId="7782F50E" w14:textId="77777777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Dokładność pomiaru przepływu: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± 2%</w:t>
      </w:r>
    </w:p>
    <w:p w14:paraId="76001869" w14:textId="77777777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lastRenderedPageBreak/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Rozdzielczość pomiaru: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14 ml</w:t>
      </w:r>
    </w:p>
    <w:p w14:paraId="7CB57DEF" w14:textId="77777777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Opór oddechowy: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≤ 0,1 kPa/l/s przy przepływie 16 l/s</w:t>
      </w:r>
    </w:p>
    <w:p w14:paraId="59AD3B86" w14:textId="616873A3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Waga: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E34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 </w:t>
      </w:r>
      <w:r w:rsidR="00891770" w:rsidRPr="0089177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 g</w:t>
      </w:r>
    </w:p>
    <w:p w14:paraId="65D16DB4" w14:textId="77777777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Temperatura pracy: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+10°C do +35°C</w:t>
      </w:r>
    </w:p>
    <w:p w14:paraId="2E6A6D0E" w14:textId="77777777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Wilgotność pracy: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0% do 99% wilgotności względnej (niekondensująca)</w:t>
      </w:r>
    </w:p>
    <w:p w14:paraId="43E683AF" w14:textId="77777777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Temperatura przechowywania: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+2°C do +25°C</w:t>
      </w:r>
    </w:p>
    <w:p w14:paraId="7D56A2FE" w14:textId="28BFFC19" w:rsid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Ciśnienie robocze: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E34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od 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500 mbar do 1050 mbar</w:t>
      </w:r>
    </w:p>
    <w:p w14:paraId="7B7868EB" w14:textId="0A8531B9" w:rsidR="00BD40DF" w:rsidRPr="00BD40DF" w:rsidRDefault="00BD40DF" w:rsidP="00BD40DF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Interfejsy komunikacyjne: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ODU miniSnap Serie L, 9-pinowe</w:t>
      </w:r>
    </w:p>
    <w:p w14:paraId="3A2AC83D" w14:textId="2039F944" w:rsidR="00BD40DF" w:rsidRPr="00BD40DF" w:rsidRDefault="00BD40DF" w:rsidP="00BD40D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D40DF">
        <w:rPr>
          <w:rFonts w:ascii="Times New Roman" w:eastAsia="Times New Roman" w:hAnsi="Symbol" w:cs="Times New Roman"/>
          <w:kern w:val="0"/>
          <w:sz w:val="24"/>
          <w:szCs w:val="24"/>
          <w:lang w:eastAsia="pl-PL"/>
          <w14:ligatures w14:val="none"/>
        </w:rPr>
        <w:t>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Pr="00BD40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Certyfikacja i zgodność:</w:t>
      </w:r>
      <w:r w:rsidRPr="00BD40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Certyfikacja CE</w:t>
      </w:r>
    </w:p>
    <w:p w14:paraId="1B5731F5" w14:textId="77777777" w:rsidR="00CD1D87" w:rsidRDefault="00CD1D87" w:rsidP="00CD1D87">
      <w:pPr>
        <w:pStyle w:val="Akapitzlist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</w:p>
    <w:p w14:paraId="4B90E212" w14:textId="6A45F276" w:rsidR="00FB4D94" w:rsidRPr="00AA5878" w:rsidRDefault="00FB4D94" w:rsidP="00CD1D87">
      <w:pPr>
        <w:pStyle w:val="Akapitzlist"/>
      </w:pPr>
    </w:p>
    <w:p w14:paraId="1FAAAF69" w14:textId="72182409" w:rsidR="00AA5878" w:rsidRPr="00AA5878" w:rsidRDefault="00AA5878" w:rsidP="00AA5878"/>
    <w:p w14:paraId="232B65C2" w14:textId="52EB79F3" w:rsidR="00AA5878" w:rsidRPr="00AA5878" w:rsidRDefault="00AA5878" w:rsidP="00AA5878"/>
    <w:p w14:paraId="2EB23B24" w14:textId="0693A215" w:rsidR="00AA5878" w:rsidRPr="00AA5878" w:rsidRDefault="00AA5878" w:rsidP="00AA5878"/>
    <w:p w14:paraId="68BDB679" w14:textId="2A86B928" w:rsidR="00AA5878" w:rsidRDefault="00AA5878" w:rsidP="00AA5878">
      <w:pPr>
        <w:tabs>
          <w:tab w:val="left" w:pos="2657"/>
        </w:tabs>
      </w:pPr>
      <w:r>
        <w:tab/>
      </w:r>
    </w:p>
    <w:p w14:paraId="0D79EC41" w14:textId="19694059" w:rsidR="00AA5878" w:rsidRDefault="00AA5878" w:rsidP="00AA5878">
      <w:pPr>
        <w:tabs>
          <w:tab w:val="left" w:pos="2657"/>
        </w:tabs>
      </w:pPr>
    </w:p>
    <w:p w14:paraId="75D65BCA" w14:textId="3B8C3CD5" w:rsidR="00AA5878" w:rsidRDefault="00AA5878" w:rsidP="00AA5878">
      <w:pPr>
        <w:tabs>
          <w:tab w:val="left" w:pos="2657"/>
        </w:tabs>
      </w:pPr>
    </w:p>
    <w:p w14:paraId="0E069950" w14:textId="1819D656" w:rsidR="00AA5878" w:rsidRPr="00AA5878" w:rsidRDefault="00AA5878" w:rsidP="00AA5878">
      <w:pPr>
        <w:tabs>
          <w:tab w:val="left" w:pos="2657"/>
        </w:tabs>
      </w:pPr>
    </w:p>
    <w:sectPr w:rsidR="00AA5878" w:rsidRPr="00AA5878" w:rsidSect="002E7663">
      <w:headerReference w:type="default" r:id="rId7"/>
      <w:footerReference w:type="default" r:id="rId8"/>
      <w:pgSz w:w="11906" w:h="16838"/>
      <w:pgMar w:top="1418" w:right="991" w:bottom="1417" w:left="1276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6BF69" w14:textId="77777777" w:rsidR="003D7F5B" w:rsidRDefault="003D7F5B" w:rsidP="003A46A1">
      <w:pPr>
        <w:spacing w:after="0" w:line="240" w:lineRule="auto"/>
      </w:pPr>
      <w:r>
        <w:separator/>
      </w:r>
    </w:p>
  </w:endnote>
  <w:endnote w:type="continuationSeparator" w:id="0">
    <w:p w14:paraId="7798CD4A" w14:textId="77777777" w:rsidR="003D7F5B" w:rsidRDefault="003D7F5B" w:rsidP="003A4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369C8" w14:textId="1B83B691" w:rsidR="003A46A1" w:rsidRPr="00DD3E97" w:rsidRDefault="003A46A1" w:rsidP="003A46A1">
    <w:pPr>
      <w:pStyle w:val="Stopka"/>
      <w:jc w:val="center"/>
      <w:rPr>
        <w:b/>
        <w:bCs/>
      </w:rPr>
    </w:pPr>
    <w:r w:rsidRPr="00DD3E97">
      <w:rPr>
        <w:b/>
        <w:bCs/>
      </w:rPr>
      <w:t>„Spersonalizowany system optymalizacji nawodnienia - The IQ &amp; Water”</w:t>
    </w:r>
  </w:p>
  <w:p w14:paraId="367988F0" w14:textId="5B7B8405" w:rsidR="00F809CA" w:rsidRDefault="003A46A1" w:rsidP="00DD3E97">
    <w:pPr>
      <w:pStyle w:val="Stopka"/>
      <w:jc w:val="center"/>
    </w:pPr>
    <w:r w:rsidRPr="003A46A1">
      <w:t>Projekt</w:t>
    </w:r>
    <w:r w:rsidR="00F809CA">
      <w:t xml:space="preserve"> nr</w:t>
    </w:r>
    <w:r w:rsidRPr="003A46A1">
      <w:t xml:space="preserve"> </w:t>
    </w:r>
    <w:r w:rsidR="00F809CA" w:rsidRPr="00F809CA">
      <w:t xml:space="preserve">NUTRITECH.I-001F/22 </w:t>
    </w:r>
    <w:r w:rsidR="00F809CA">
      <w:t xml:space="preserve">jest </w:t>
    </w:r>
    <w:r w:rsidRPr="003A46A1">
      <w:t xml:space="preserve">współfinansowany przez Narodowe Centrum Badań i Rozwoju </w:t>
    </w:r>
  </w:p>
  <w:p w14:paraId="45AE6373" w14:textId="1C8BB3B3" w:rsidR="003A46A1" w:rsidRDefault="003A46A1" w:rsidP="00DD3E97">
    <w:pPr>
      <w:pStyle w:val="Stopka"/>
      <w:jc w:val="center"/>
    </w:pPr>
    <w:r w:rsidRPr="003A46A1">
      <w:t xml:space="preserve">w ramach </w:t>
    </w:r>
    <w:r w:rsidR="00DD3E97">
      <w:t>p</w:t>
    </w:r>
    <w:r>
      <w:t>rogramu rządowego NUTRITECH - żywienie w świetle wyzwań poprawy dobrostanu społeczeństwa oraz zmian klimatu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23D08" w14:textId="77777777" w:rsidR="003D7F5B" w:rsidRDefault="003D7F5B" w:rsidP="003A46A1">
      <w:pPr>
        <w:spacing w:after="0" w:line="240" w:lineRule="auto"/>
      </w:pPr>
      <w:r>
        <w:separator/>
      </w:r>
    </w:p>
  </w:footnote>
  <w:footnote w:type="continuationSeparator" w:id="0">
    <w:p w14:paraId="24A8AFE1" w14:textId="77777777" w:rsidR="003D7F5B" w:rsidRDefault="003D7F5B" w:rsidP="003A4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BBA24" w14:textId="1C0AC0B4" w:rsidR="003A46A1" w:rsidRDefault="003A46A1">
    <w:pPr>
      <w:pStyle w:val="Nagwek"/>
    </w:pPr>
    <w:r>
      <w:rPr>
        <w:noProof/>
      </w:rPr>
      <w:t xml:space="preserve">    </w:t>
    </w:r>
    <w:r w:rsidR="002E7663">
      <w:rPr>
        <w:noProof/>
        <w:lang w:eastAsia="pl-PL"/>
      </w:rPr>
      <w:drawing>
        <wp:inline distT="0" distB="0" distL="0" distR="0" wp14:anchorId="638F8AFC" wp14:editId="2B34C805">
          <wp:extent cx="6120765" cy="735330"/>
          <wp:effectExtent l="0" t="0" r="0" b="7620"/>
          <wp:docPr id="5" name="Obraz 5">
            <a:extLst xmlns:a="http://schemas.openxmlformats.org/drawingml/2006/main">
              <a:ext uri="{FF2B5EF4-FFF2-40B4-BE49-F238E27FC236}">
                <a16:creationId xmlns:a16="http://schemas.microsoft.com/office/drawing/2014/main" id="{3F19B917-3DCB-F9FD-CC19-40D04420375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7">
                    <a:extLst>
                      <a:ext uri="{FF2B5EF4-FFF2-40B4-BE49-F238E27FC236}">
                        <a16:creationId xmlns:a16="http://schemas.microsoft.com/office/drawing/2014/main" id="{3F19B917-3DCB-F9FD-CC19-40D04420375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765" cy="735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76BEE"/>
    <w:multiLevelType w:val="multilevel"/>
    <w:tmpl w:val="AF922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187F84"/>
    <w:multiLevelType w:val="hybridMultilevel"/>
    <w:tmpl w:val="EE4A4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05A64"/>
    <w:multiLevelType w:val="hybridMultilevel"/>
    <w:tmpl w:val="326CA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E35457"/>
    <w:multiLevelType w:val="hybridMultilevel"/>
    <w:tmpl w:val="ACDCE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C6A42"/>
    <w:multiLevelType w:val="hybridMultilevel"/>
    <w:tmpl w:val="6BBEC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F83C05"/>
    <w:multiLevelType w:val="multilevel"/>
    <w:tmpl w:val="BB427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2E2509"/>
    <w:multiLevelType w:val="multilevel"/>
    <w:tmpl w:val="EF3ED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F0452C"/>
    <w:multiLevelType w:val="multilevel"/>
    <w:tmpl w:val="EA541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15105E"/>
    <w:multiLevelType w:val="hybridMultilevel"/>
    <w:tmpl w:val="027CA8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7F4743"/>
    <w:multiLevelType w:val="hybridMultilevel"/>
    <w:tmpl w:val="9D4600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487602"/>
    <w:multiLevelType w:val="multilevel"/>
    <w:tmpl w:val="F196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147EE0"/>
    <w:multiLevelType w:val="hybridMultilevel"/>
    <w:tmpl w:val="326A8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F05B56"/>
    <w:multiLevelType w:val="hybridMultilevel"/>
    <w:tmpl w:val="8544F9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68369C"/>
    <w:multiLevelType w:val="hybridMultilevel"/>
    <w:tmpl w:val="31840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FB0A15"/>
    <w:multiLevelType w:val="multilevel"/>
    <w:tmpl w:val="F048A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C15314"/>
    <w:multiLevelType w:val="multilevel"/>
    <w:tmpl w:val="F1E21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597BDF"/>
    <w:multiLevelType w:val="multilevel"/>
    <w:tmpl w:val="B8008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735A"/>
    <w:multiLevelType w:val="multilevel"/>
    <w:tmpl w:val="49D01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8F48C4"/>
    <w:multiLevelType w:val="multilevel"/>
    <w:tmpl w:val="BAC23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E00929"/>
    <w:multiLevelType w:val="multilevel"/>
    <w:tmpl w:val="5756D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4"/>
  </w:num>
  <w:num w:numId="5">
    <w:abstractNumId w:val="8"/>
  </w:num>
  <w:num w:numId="6">
    <w:abstractNumId w:val="2"/>
  </w:num>
  <w:num w:numId="7">
    <w:abstractNumId w:val="9"/>
  </w:num>
  <w:num w:numId="8">
    <w:abstractNumId w:val="11"/>
  </w:num>
  <w:num w:numId="9">
    <w:abstractNumId w:val="13"/>
  </w:num>
  <w:num w:numId="10">
    <w:abstractNumId w:val="10"/>
  </w:num>
  <w:num w:numId="11">
    <w:abstractNumId w:val="6"/>
  </w:num>
  <w:num w:numId="12">
    <w:abstractNumId w:val="17"/>
  </w:num>
  <w:num w:numId="13">
    <w:abstractNumId w:val="0"/>
  </w:num>
  <w:num w:numId="14">
    <w:abstractNumId w:val="15"/>
  </w:num>
  <w:num w:numId="15">
    <w:abstractNumId w:val="14"/>
  </w:num>
  <w:num w:numId="16">
    <w:abstractNumId w:val="16"/>
  </w:num>
  <w:num w:numId="17">
    <w:abstractNumId w:val="7"/>
  </w:num>
  <w:num w:numId="18">
    <w:abstractNumId w:val="19"/>
  </w:num>
  <w:num w:numId="19">
    <w:abstractNumId w:val="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366"/>
    <w:rsid w:val="00036F0D"/>
    <w:rsid w:val="00060B63"/>
    <w:rsid w:val="00072580"/>
    <w:rsid w:val="000E7748"/>
    <w:rsid w:val="002C5302"/>
    <w:rsid w:val="002E7663"/>
    <w:rsid w:val="003017DF"/>
    <w:rsid w:val="00314BC1"/>
    <w:rsid w:val="0035110C"/>
    <w:rsid w:val="003A46A1"/>
    <w:rsid w:val="003D7F5B"/>
    <w:rsid w:val="004B2334"/>
    <w:rsid w:val="004E5233"/>
    <w:rsid w:val="00522E25"/>
    <w:rsid w:val="00587B3F"/>
    <w:rsid w:val="005B2C2F"/>
    <w:rsid w:val="00685577"/>
    <w:rsid w:val="00726E1A"/>
    <w:rsid w:val="00731376"/>
    <w:rsid w:val="00740A8B"/>
    <w:rsid w:val="007435AF"/>
    <w:rsid w:val="0074694F"/>
    <w:rsid w:val="007E34E5"/>
    <w:rsid w:val="007E7040"/>
    <w:rsid w:val="007E74B9"/>
    <w:rsid w:val="00830951"/>
    <w:rsid w:val="00891770"/>
    <w:rsid w:val="008C6C25"/>
    <w:rsid w:val="008E5D4F"/>
    <w:rsid w:val="008F3DF6"/>
    <w:rsid w:val="00927D54"/>
    <w:rsid w:val="00977366"/>
    <w:rsid w:val="009A4869"/>
    <w:rsid w:val="009A7588"/>
    <w:rsid w:val="009B0BDB"/>
    <w:rsid w:val="00A96691"/>
    <w:rsid w:val="00AA5878"/>
    <w:rsid w:val="00B036AE"/>
    <w:rsid w:val="00B10BA8"/>
    <w:rsid w:val="00B326AC"/>
    <w:rsid w:val="00B7438E"/>
    <w:rsid w:val="00BD40DF"/>
    <w:rsid w:val="00C218D1"/>
    <w:rsid w:val="00CC0863"/>
    <w:rsid w:val="00CD1D87"/>
    <w:rsid w:val="00D22D23"/>
    <w:rsid w:val="00D92C8D"/>
    <w:rsid w:val="00DD3E97"/>
    <w:rsid w:val="00E0110B"/>
    <w:rsid w:val="00E55775"/>
    <w:rsid w:val="00EF1CAC"/>
    <w:rsid w:val="00F809CA"/>
    <w:rsid w:val="00FB4D94"/>
    <w:rsid w:val="00FB6FAB"/>
    <w:rsid w:val="00FC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D0EE8"/>
  <w15:chartTrackingRefBased/>
  <w15:docId w15:val="{2104D7C2-8FB3-408B-A951-7C95625CC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46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6A1"/>
  </w:style>
  <w:style w:type="paragraph" w:styleId="Stopka">
    <w:name w:val="footer"/>
    <w:basedOn w:val="Normalny"/>
    <w:link w:val="StopkaZnak"/>
    <w:uiPriority w:val="99"/>
    <w:unhideWhenUsed/>
    <w:rsid w:val="003A46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6A1"/>
  </w:style>
  <w:style w:type="paragraph" w:styleId="NormalnyWeb">
    <w:name w:val="Normal (Web)"/>
    <w:basedOn w:val="Normalny"/>
    <w:uiPriority w:val="99"/>
    <w:unhideWhenUsed/>
    <w:rsid w:val="002C5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2C5302"/>
    <w:pPr>
      <w:ind w:left="720"/>
      <w:contextualSpacing/>
    </w:pPr>
    <w:rPr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68557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Boguń-Guzdek</dc:creator>
  <cp:keywords/>
  <dc:description/>
  <cp:lastModifiedBy>Anna Gniezińska</cp:lastModifiedBy>
  <cp:revision>5</cp:revision>
  <cp:lastPrinted>2024-10-08T07:04:00Z</cp:lastPrinted>
  <dcterms:created xsi:type="dcterms:W3CDTF">2024-10-14T05:13:00Z</dcterms:created>
  <dcterms:modified xsi:type="dcterms:W3CDTF">2024-10-14T05:25:00Z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9d5e1b092e3655c767b6237a2517741167042bed4b9d74573b82089d853766b1</vt:lpwstr>
  </property>
</Properties>
</file>