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11E01F" w14:textId="19DA12CE" w:rsidR="00E814BD" w:rsidRPr="004027CA" w:rsidRDefault="007116F8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 xml:space="preserve">Sygnatura postępowania: </w:t>
      </w:r>
      <w:r w:rsidR="008F3199">
        <w:rPr>
          <w:rFonts w:ascii="Times New Roman" w:hAnsi="Times New Roman"/>
          <w:b/>
          <w:sz w:val="23"/>
          <w:szCs w:val="23"/>
        </w:rPr>
        <w:t>ZSO/</w:t>
      </w:r>
      <w:r w:rsidR="00FC79FE">
        <w:rPr>
          <w:rFonts w:ascii="Times New Roman" w:hAnsi="Times New Roman"/>
          <w:b/>
          <w:sz w:val="23"/>
          <w:szCs w:val="23"/>
        </w:rPr>
        <w:t>40</w:t>
      </w:r>
      <w:r>
        <w:rPr>
          <w:rFonts w:ascii="Times New Roman" w:hAnsi="Times New Roman"/>
          <w:b/>
          <w:sz w:val="23"/>
          <w:szCs w:val="23"/>
        </w:rPr>
        <w:t>/2024</w:t>
      </w:r>
    </w:p>
    <w:p w14:paraId="2C2F4C2C" w14:textId="416B396B" w:rsidR="00E814BD" w:rsidRPr="004027CA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     </w:t>
      </w:r>
    </w:p>
    <w:p w14:paraId="207874E9" w14:textId="58DD9F76" w:rsidR="00E814BD" w:rsidRPr="004027CA" w:rsidRDefault="00E814BD" w:rsidP="00743F9B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ZAPROSZENIE DO SKŁADANIA OFERT</w:t>
      </w:r>
    </w:p>
    <w:p w14:paraId="4829C963" w14:textId="77777777" w:rsidR="00E814BD" w:rsidRPr="004027CA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10AD1F1C" w14:textId="77777777" w:rsidR="003969CE" w:rsidRDefault="004027CA" w:rsidP="00E151BE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  <w:r w:rsidR="003B1B36">
        <w:rPr>
          <w:rFonts w:ascii="Times New Roman" w:eastAsia="Times New Roman" w:hAnsi="Times New Roman"/>
          <w:b/>
          <w:sz w:val="23"/>
          <w:szCs w:val="23"/>
          <w:lang w:eastAsia="ar-SA"/>
        </w:rPr>
        <w:tab/>
      </w:r>
    </w:p>
    <w:p w14:paraId="7EF8B779" w14:textId="17A4FD96" w:rsidR="003E4DBD" w:rsidRDefault="000B6955" w:rsidP="006D0146">
      <w:pPr>
        <w:jc w:val="both"/>
        <w:rPr>
          <w:rFonts w:ascii="Times New Roman" w:hAnsi="Times New Roman"/>
          <w:b/>
          <w:sz w:val="23"/>
          <w:szCs w:val="23"/>
        </w:rPr>
      </w:pPr>
      <w:bookmarkStart w:id="0" w:name="_GoBack"/>
      <w:r w:rsidRPr="001757D0">
        <w:rPr>
          <w:rFonts w:ascii="Times New Roman" w:hAnsi="Times New Roman"/>
          <w:b/>
        </w:rPr>
        <w:t xml:space="preserve">Dostawa </w:t>
      </w:r>
      <w:r w:rsidR="008B7144">
        <w:rPr>
          <w:rFonts w:ascii="Times New Roman" w:hAnsi="Times New Roman"/>
          <w:b/>
        </w:rPr>
        <w:t xml:space="preserve">15 szt. </w:t>
      </w:r>
      <w:r w:rsidR="00FC79FE">
        <w:rPr>
          <w:rFonts w:ascii="Times New Roman" w:hAnsi="Times New Roman"/>
          <w:b/>
        </w:rPr>
        <w:t>skoliometrów służących do pomiaru kąta rotacji tułowia</w:t>
      </w:r>
      <w:r w:rsidR="0014614B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  <w:sz w:val="23"/>
          <w:szCs w:val="23"/>
        </w:rPr>
        <w:t>w ramach projektu Nauka dla Społeczeństwa II pn. ,,Deficyty nie są ograniczeniem – adaptowana aktywność fizyczna szansą dla każdego ucznia”</w:t>
      </w:r>
      <w:bookmarkEnd w:id="0"/>
      <w:r w:rsidR="001757D0" w:rsidRPr="001757D0" w:rsidDel="001757D0">
        <w:rPr>
          <w:rFonts w:ascii="Times New Roman" w:hAnsi="Times New Roman"/>
          <w:b/>
          <w:sz w:val="23"/>
          <w:szCs w:val="23"/>
        </w:rPr>
        <w:t xml:space="preserve"> </w:t>
      </w:r>
    </w:p>
    <w:p w14:paraId="3CFA3905" w14:textId="77777777" w:rsidR="001757D0" w:rsidRPr="001757D0" w:rsidRDefault="001757D0" w:rsidP="006D0146">
      <w:pPr>
        <w:jc w:val="both"/>
        <w:rPr>
          <w:rFonts w:ascii="Times New Roman" w:hAnsi="Times New Roman"/>
          <w:b/>
          <w:sz w:val="23"/>
          <w:szCs w:val="23"/>
        </w:rPr>
      </w:pPr>
    </w:p>
    <w:p w14:paraId="705882A3" w14:textId="581EB6AB" w:rsidR="001D59D4" w:rsidRPr="00EA701E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3E4DBD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1EC1FBAF" w14:textId="4ED82C22" w:rsidR="001D59D4" w:rsidRPr="009E02B0" w:rsidRDefault="001F6AB0" w:rsidP="009E02B0">
      <w:pPr>
        <w:spacing w:after="135" w:line="270" w:lineRule="atLeast"/>
        <w:jc w:val="both"/>
        <w:rPr>
          <w:rFonts w:ascii="Times New Roman" w:hAnsi="Times New Roman"/>
          <w:sz w:val="23"/>
          <w:szCs w:val="23"/>
        </w:rPr>
      </w:pPr>
      <w:r w:rsidRPr="009E02B0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1124C0" w:rsidRPr="009E02B0">
        <w:rPr>
          <w:rFonts w:ascii="Times New Roman" w:hAnsi="Times New Roman"/>
          <w:b/>
          <w:sz w:val="23"/>
          <w:szCs w:val="23"/>
        </w:rPr>
        <w:t xml:space="preserve">załącznik nr </w:t>
      </w:r>
      <w:r w:rsidR="0014614B">
        <w:rPr>
          <w:rFonts w:ascii="Times New Roman" w:hAnsi="Times New Roman"/>
          <w:b/>
          <w:sz w:val="23"/>
          <w:szCs w:val="23"/>
        </w:rPr>
        <w:t>2</w:t>
      </w:r>
      <w:r w:rsidR="0014614B" w:rsidRPr="009E02B0">
        <w:rPr>
          <w:rFonts w:ascii="Times New Roman" w:hAnsi="Times New Roman"/>
          <w:sz w:val="23"/>
          <w:szCs w:val="23"/>
        </w:rPr>
        <w:t xml:space="preserve"> </w:t>
      </w:r>
      <w:r w:rsidRPr="009E02B0">
        <w:rPr>
          <w:rFonts w:ascii="Times New Roman" w:hAnsi="Times New Roman"/>
          <w:sz w:val="23"/>
          <w:szCs w:val="23"/>
        </w:rPr>
        <w:t>do niniejszego Zaproszenia</w:t>
      </w:r>
      <w:r w:rsidR="001D59D4" w:rsidRPr="009E02B0">
        <w:rPr>
          <w:rFonts w:ascii="Times New Roman" w:hAnsi="Times New Roman"/>
          <w:sz w:val="23"/>
          <w:szCs w:val="23"/>
        </w:rPr>
        <w:t>.</w:t>
      </w:r>
    </w:p>
    <w:p w14:paraId="37F27700" w14:textId="77777777" w:rsidR="00AE5242" w:rsidRPr="00565AB6" w:rsidRDefault="00AE5242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</w:p>
    <w:p w14:paraId="2DBE9664" w14:textId="04A57845" w:rsidR="003E4DBD" w:rsidRDefault="00E814BD" w:rsidP="00E151BE">
      <w:pPr>
        <w:pStyle w:val="NormalnyWeb"/>
        <w:numPr>
          <w:ilvl w:val="0"/>
          <w:numId w:val="1"/>
        </w:numPr>
        <w:spacing w:after="0"/>
        <w:ind w:left="284" w:hanging="284"/>
        <w:jc w:val="both"/>
        <w:rPr>
          <w:sz w:val="23"/>
          <w:szCs w:val="23"/>
        </w:rPr>
      </w:pPr>
      <w:r w:rsidRPr="004027CA">
        <w:rPr>
          <w:rStyle w:val="Pogrubienie"/>
          <w:sz w:val="23"/>
          <w:szCs w:val="23"/>
          <w:u w:val="single"/>
        </w:rPr>
        <w:t>Termin realizacji zamówienia</w:t>
      </w:r>
      <w:r w:rsidRPr="004027CA">
        <w:rPr>
          <w:rStyle w:val="Pogrubienie"/>
          <w:sz w:val="23"/>
          <w:szCs w:val="23"/>
        </w:rPr>
        <w:t>:</w:t>
      </w:r>
      <w:r w:rsidR="003E4DBD">
        <w:rPr>
          <w:sz w:val="23"/>
          <w:szCs w:val="23"/>
        </w:rPr>
        <w:t xml:space="preserve"> </w:t>
      </w:r>
      <w:r w:rsidR="00303713">
        <w:rPr>
          <w:sz w:val="23"/>
          <w:szCs w:val="23"/>
        </w:rPr>
        <w:t xml:space="preserve">do </w:t>
      </w:r>
      <w:r w:rsidR="00E87369">
        <w:rPr>
          <w:sz w:val="23"/>
          <w:szCs w:val="23"/>
        </w:rPr>
        <w:t>14 dni</w:t>
      </w:r>
      <w:r w:rsidR="00303713">
        <w:rPr>
          <w:sz w:val="23"/>
          <w:szCs w:val="23"/>
        </w:rPr>
        <w:t xml:space="preserve"> od daty zawarcia umowy.</w:t>
      </w:r>
    </w:p>
    <w:p w14:paraId="48828C86" w14:textId="77777777" w:rsidR="00565AB6" w:rsidRPr="00565AB6" w:rsidRDefault="00565AB6" w:rsidP="00565AB6">
      <w:pPr>
        <w:pStyle w:val="NormalnyWeb"/>
        <w:spacing w:after="0"/>
        <w:ind w:left="284"/>
        <w:rPr>
          <w:sz w:val="23"/>
          <w:szCs w:val="23"/>
        </w:rPr>
      </w:pPr>
    </w:p>
    <w:p w14:paraId="7BF6227A" w14:textId="2983AB32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48A68BBB" w14:textId="77777777" w:rsidR="00E87369" w:rsidRPr="00E87369" w:rsidRDefault="00E87369" w:rsidP="00E87369">
      <w:pPr>
        <w:ind w:left="360"/>
        <w:jc w:val="both"/>
        <w:rPr>
          <w:rFonts w:ascii="Times New Roman" w:hAnsi="Times New Roman"/>
          <w:i/>
          <w:color w:val="000000"/>
          <w:sz w:val="23"/>
          <w:szCs w:val="23"/>
        </w:rPr>
      </w:pPr>
      <w:r w:rsidRPr="00E87369">
        <w:rPr>
          <w:rFonts w:ascii="Times New Roman" w:hAnsi="Times New Roman"/>
          <w:sz w:val="23"/>
          <w:szCs w:val="23"/>
        </w:rPr>
        <w:t>Zamawiający nie stawia warunków udziału w postępowaniu</w:t>
      </w:r>
    </w:p>
    <w:p w14:paraId="37D96723" w14:textId="77777777" w:rsidR="00743F9B" w:rsidRPr="004027CA" w:rsidRDefault="00743F9B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3ED10018" w14:textId="646AD897" w:rsidR="00C4443B" w:rsidRDefault="00C4443B" w:rsidP="00524AFA">
      <w:pPr>
        <w:pStyle w:val="Akapitzlist"/>
        <w:numPr>
          <w:ilvl w:val="0"/>
          <w:numId w:val="1"/>
        </w:numPr>
        <w:spacing w:after="135" w:line="270" w:lineRule="atLeast"/>
        <w:ind w:left="426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P</w:t>
      </w:r>
      <w:r w:rsidRPr="00C4443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odstawy wykluczenia z postępowania o udzielenie zamówieni</w:t>
      </w:r>
      <w:r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a:</w:t>
      </w:r>
    </w:p>
    <w:p w14:paraId="43C89B97" w14:textId="1BB4B120" w:rsidR="00524AFA" w:rsidRPr="00524AFA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>Z postępowania o udzielenie zamówienia wyklucza się Wykonawcę, w stosunku do którego zachodzi którakolwiek z okoliczności wskazanych:</w:t>
      </w:r>
    </w:p>
    <w:p w14:paraId="0205CD38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a) będącego osobą fizyczną, którego prawomocnie skazano za przestępstwo:</w:t>
      </w:r>
    </w:p>
    <w:p w14:paraId="339E9D42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udziału w zorganizowanej grupie przestępczej albo związku mającym na celu popełnienie przestępstwa lub przestępstwa skarbowego, o którym mowa w art. 258 Kodeksu karnego,</w:t>
      </w:r>
    </w:p>
    <w:p w14:paraId="6703C47E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handlu ludźmi, o którym mowa w art. 189a Kodeksu karnego,</w:t>
      </w:r>
    </w:p>
    <w:p w14:paraId="16960C9D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o którym mowa w art. 228–230a, art. 250a Kodeksu karnego lub w art. 46 lub art. 48 ustawy z dnia 25 czerwca 2010 r. o sporcie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. Dz. U. z 2022 r. poz. 1599 z 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zm.) lub w art. 54 ust. 1–4 ustawy z dnia 12 maja 2011 r. o refundacji leków, środków spożywczych specjalnego przeznaczenia żywieniowego oraz wyrobów medycznych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. Dz. U. z 2022 r. poz. 2555 z 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zm.),</w:t>
      </w:r>
    </w:p>
    <w:p w14:paraId="156E99A9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finansowania przestępstwa o charakterze terrorystycznym, o którym mowa w art. 165a Kodeksu karnego, lub przestępstwo udaremniania lub utrudniania stwierdzenia przestępnego pochodzenia pieniędzy lub ukrywania ich pochodzenia, o którym mowa w art. 299 Kodeksu karnego,</w:t>
      </w:r>
    </w:p>
    <w:p w14:paraId="4F09ABD4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o charakterze terrorystycznym, o którym mowa w art. 115 § 20 Kodeksu karnego, lub mające na celu popełnienie tego przestępstwa,</w:t>
      </w:r>
    </w:p>
    <w:p w14:paraId="4111D023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powierzenia wykonywania pracy małoletniemu cudzoziemcowi, o którym mowa w art. 9 ust. 2 ustawy z dnia 15 czerwca 2012 r. o skutkach powierzania wykonywania pracy cudzoziemcom przebywającym wbrew przepisom na terytorium Rzeczypospolitej Polskiej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Dz. U. z 2021r. poz. 1745),</w:t>
      </w:r>
    </w:p>
    <w:p w14:paraId="636AACAC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przeciwko obrotowi gospodarczemu, o których mowa w art. 296-307 Kodeksu karnego, przestępstwo oszustwa, o którym mowa w art. 286 Kodeksu karnego, przestępstwo przeciwko wiarygodności dokumentów, o których mowa w art. 270-277d Kodeksu karnego, lub przestępstwo skarbowe,</w:t>
      </w:r>
    </w:p>
    <w:p w14:paraId="0E6F3A26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- o którym mowa w art. 9 ust. 1 i 3 lub art. 10 ustawy z dnia 15 czerwca 2012 r. o skutkach powierzania wykonywania pracy cudzoziemcom przebywającym wbrew przepisom na terytorium Rzeczypospolitej Polskiej - lub za odpowiedni czyn zabroniony określony w przepisach prawa obcego;</w:t>
      </w:r>
    </w:p>
    <w:p w14:paraId="5C167A5A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b) jeżeli urzędującego członka jego organu zarządzającego lub nadzorczego, wspólnika spółki w spółce jawnej lub partnerskiej albo komplementariusza w spółce komandytowej lub komandytowo-akcyjnej lub prokurenta prawomocnie skazano za przestępstwo, o którym mowa w lit. a;</w:t>
      </w:r>
    </w:p>
    <w:p w14:paraId="6560B186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c) 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14:paraId="498751EC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d) wobec którego prawomocnie orzeczono zakaz ubiegania się o zamówienia publiczne;</w:t>
      </w:r>
    </w:p>
    <w:p w14:paraId="675EA851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e) 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dopuszczenie do udziału w postępowaniu, chyba że wykażą, że przygotowali te oferty lub wnioski niezależnie od siebie;</w:t>
      </w:r>
    </w:p>
    <w:p w14:paraId="3A3DD607" w14:textId="77777777" w:rsidR="00A1268E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f) jeżeli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Wykonawca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brał udział w przygotowaniu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przedmiotowego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postępowania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objętego niniejszym zaproszeniem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>lub którego pracownik, a także osoba wykonująca pracę na podstawie umowy zlecenia, o dzieło, agencyjnej lub innej umowy o świadczenie usług, brał udział w przygotowaniu t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ego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postępowania, chyba że spowodowane tym zakłócenie konkurencji może być wyeliminowane w inny sposób niż przez wykluczenie wykonawcy z udziału w postępowaniu</w:t>
      </w:r>
    </w:p>
    <w:p w14:paraId="0F2157D0" w14:textId="69BFA9DB" w:rsidR="00A1268E" w:rsidRPr="00A1268E" w:rsidRDefault="00D277FE" w:rsidP="00D277F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j) nie jest</w:t>
      </w:r>
      <w:r w:rsidRPr="00D277F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wykonawcą, który bezprawnie wpływał lub próbował wpłynąć na czynności zamawiającego lub pozyskać informacje poufne, mogące dać mu przewagę w postępowaniu o udzielenie zamówienia</w:t>
      </w:r>
      <w:r w:rsidR="00C74417">
        <w:rPr>
          <w:rFonts w:ascii="Times New Roman" w:eastAsia="Times New Roman" w:hAnsi="Times New Roman"/>
          <w:sz w:val="23"/>
          <w:szCs w:val="23"/>
          <w:lang w:eastAsia="pl-PL"/>
        </w:rPr>
        <w:t>,</w:t>
      </w:r>
    </w:p>
    <w:p w14:paraId="1111F9D4" w14:textId="6241749C" w:rsidR="00524AFA" w:rsidRPr="00A1268E" w:rsidRDefault="00C74417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k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) w art. 7 ustawy z dnia 13 kwietnia 2022 r. o szczególnych rozwiązaniach w zakresie przeciwdziałania wspieraniu agresji na Ukrainę oraz służących ochronie bezpieczeństwa</w:t>
      </w:r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narodowego (Dz.U. 2023 poz. 1</w:t>
      </w:r>
      <w:r w:rsidR="00524AFA">
        <w:rPr>
          <w:rFonts w:ascii="Times New Roman" w:eastAsia="Times New Roman" w:hAnsi="Times New Roman"/>
          <w:sz w:val="23"/>
          <w:szCs w:val="23"/>
          <w:lang w:eastAsia="pl-PL"/>
        </w:rPr>
        <w:t>497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z </w:t>
      </w:r>
      <w:proofErr w:type="spellStart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. zm.), zgodnie z którym z postępowania o udzielenie zamówienia publicznego lub konkursu prowadzonego na podstawie ustawy z dnia 11 września 2019 r. - Prawo zamówień publicznych wyklucza się:</w:t>
      </w:r>
    </w:p>
    <w:p w14:paraId="79A9F49B" w14:textId="2F790CA4" w:rsidR="00524AFA" w:rsidRPr="00A1268E" w:rsidRDefault="00C74417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14:paraId="0819E02A" w14:textId="14FA28B4" w:rsidR="00524AFA" w:rsidRPr="00A1268E" w:rsidRDefault="00C74417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konkursu, którego beneficjentem rzeczywistym w rozumieniu ustawy z dnia 1 marca 2018 r. o przeciwdziałaniu praniu pieniędzy oraz finansowaniu terroryzmu (Dz. U. z 2022 r. poz. 593 z </w:t>
      </w:r>
      <w:proofErr w:type="spellStart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.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14:paraId="39F12395" w14:textId="4703882D" w:rsidR="00C4443B" w:rsidRDefault="00C74417" w:rsidP="00524AFA">
      <w:pPr>
        <w:pStyle w:val="Akapitzlist"/>
        <w:spacing w:after="135" w:line="270" w:lineRule="atLeast"/>
        <w:ind w:left="0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konkursu, którego jednostką dominującą w rozumieniu art. 3 ust. 1 pkt 37 ustawy z dnia 29 września 1994 r. o rachunkowości (Dz. U. z 2023 r. poz. 120 z </w:t>
      </w:r>
      <w:proofErr w:type="spellStart"/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. zm.) jest podmiot wymieniony w wykazach określonych w rozporządzeniu 765/2006 i rozporządzeniu 269/2014 albo wpisany na listę lub będący taką jednostką dominującą od dnia 24 lutego 2022 r., o </w:t>
      </w:r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ile został wpisany na listę na podstawie decyzji w sprawie wpisu na listę rozstrzygającej o zastosowaniu środka, o którym mowa w art. 1 pkt 3.</w:t>
      </w:r>
    </w:p>
    <w:p w14:paraId="6D8BFE89" w14:textId="77777777" w:rsidR="00C74417" w:rsidRPr="00C4443B" w:rsidRDefault="00C74417" w:rsidP="00524AFA">
      <w:pPr>
        <w:pStyle w:val="Akapitzlist"/>
        <w:spacing w:after="135" w:line="270" w:lineRule="atLeast"/>
        <w:ind w:left="0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</w:p>
    <w:p w14:paraId="09F2FFA2" w14:textId="646AD897" w:rsidR="00E814BD" w:rsidRPr="00743F9B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11F53900" w14:textId="77777777" w:rsidR="00E87369" w:rsidRPr="00E87369" w:rsidRDefault="00E87369" w:rsidP="00E87369">
      <w:pPr>
        <w:spacing w:after="135" w:line="270" w:lineRule="atLeast"/>
        <w:ind w:left="360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E87369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Zamawiający będzie oceniał oferty uwzględniając poniższe kryteria i przypisane im wagi </w:t>
      </w:r>
    </w:p>
    <w:p w14:paraId="079876CA" w14:textId="77777777" w:rsidR="00E87369" w:rsidRPr="00E87369" w:rsidRDefault="00E87369" w:rsidP="00E87369">
      <w:pPr>
        <w:ind w:left="360"/>
        <w:rPr>
          <w:rFonts w:ascii="Times New Roman" w:hAnsi="Times New Roman"/>
          <w:iCs/>
          <w:sz w:val="23"/>
          <w:szCs w:val="23"/>
        </w:rPr>
      </w:pPr>
      <w:r w:rsidRPr="00E87369">
        <w:rPr>
          <w:rFonts w:ascii="Times New Roman" w:eastAsia="Times New Roman" w:hAnsi="Times New Roman"/>
          <w:b/>
          <w:sz w:val="23"/>
          <w:szCs w:val="23"/>
          <w:lang w:eastAsia="ar-SA"/>
        </w:rPr>
        <w:t>Cena – 100%</w:t>
      </w:r>
    </w:p>
    <w:p w14:paraId="0A806364" w14:textId="77777777" w:rsidR="004A380C" w:rsidRPr="00743F9B" w:rsidRDefault="004A380C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</w:p>
    <w:p w14:paraId="1D5EA153" w14:textId="7BAD4CA3" w:rsidR="0014542C" w:rsidRPr="00743F9B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20632A4D" w14:textId="1AEF1A44" w:rsidR="005262AC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743F9B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</w:t>
      </w:r>
      <w:r w:rsidR="005262AC">
        <w:rPr>
          <w:rFonts w:ascii="Times New Roman" w:eastAsia="Times New Roman" w:hAnsi="Times New Roman"/>
          <w:bCs/>
          <w:sz w:val="23"/>
          <w:szCs w:val="23"/>
          <w:lang w:eastAsia="pl-PL"/>
        </w:rPr>
        <w:t>upłynął termin składania ofert.</w:t>
      </w:r>
    </w:p>
    <w:p w14:paraId="61CF5008" w14:textId="77777777" w:rsidR="00A84941" w:rsidRPr="00743F9B" w:rsidRDefault="00A84941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</w:p>
    <w:p w14:paraId="2764E851" w14:textId="4A3BE871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</w:t>
      </w:r>
      <w:r w:rsidR="006D0146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D78E477"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14:paraId="19016AC1" w14:textId="30436634" w:rsidR="00EC2F54" w:rsidRDefault="00EC2F54" w:rsidP="00EC2F54">
      <w:pPr>
        <w:spacing w:after="135"/>
        <w:ind w:left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2E7E11">
        <w:rPr>
          <w:rFonts w:ascii="Times New Roman" w:eastAsia="Times New Roman" w:hAnsi="Times New Roman"/>
          <w:sz w:val="23"/>
          <w:szCs w:val="23"/>
          <w:lang w:eastAsia="pl-PL"/>
        </w:rPr>
        <w:t>1. Formularza ofertowego (</w:t>
      </w:r>
      <w:r w:rsidRPr="002E7E11">
        <w:rPr>
          <w:rFonts w:ascii="Times New Roman" w:eastAsia="Times New Roman" w:hAnsi="Times New Roman"/>
          <w:b/>
          <w:sz w:val="23"/>
          <w:szCs w:val="23"/>
          <w:lang w:eastAsia="pl-PL"/>
        </w:rPr>
        <w:t>załącznik nr 1</w:t>
      </w:r>
      <w:r w:rsidRPr="002E7E11">
        <w:rPr>
          <w:rFonts w:ascii="Times New Roman" w:eastAsia="Times New Roman" w:hAnsi="Times New Roman"/>
          <w:sz w:val="23"/>
          <w:szCs w:val="23"/>
          <w:lang w:eastAsia="pl-PL"/>
        </w:rPr>
        <w:t>)</w:t>
      </w:r>
    </w:p>
    <w:p w14:paraId="6DAA07F3" w14:textId="524AEE25" w:rsidR="00EC2F54" w:rsidRDefault="00EC2F54" w:rsidP="00EC2F54">
      <w:pPr>
        <w:spacing w:after="135"/>
        <w:ind w:left="284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 w:rsidRPr="002E7E11">
        <w:rPr>
          <w:rFonts w:ascii="Times New Roman" w:eastAsia="Times New Roman" w:hAnsi="Times New Roman"/>
          <w:sz w:val="23"/>
          <w:szCs w:val="23"/>
          <w:lang w:eastAsia="ar-SA"/>
        </w:rPr>
        <w:t>3. Oświadczeni</w:t>
      </w:r>
      <w:r>
        <w:rPr>
          <w:rFonts w:ascii="Times New Roman" w:eastAsia="Times New Roman" w:hAnsi="Times New Roman"/>
          <w:sz w:val="23"/>
          <w:szCs w:val="23"/>
          <w:lang w:eastAsia="ar-SA"/>
        </w:rPr>
        <w:t>a</w:t>
      </w:r>
      <w:r w:rsidRPr="002E7E11">
        <w:rPr>
          <w:rFonts w:ascii="Times New Roman" w:eastAsia="Times New Roman" w:hAnsi="Times New Roman"/>
          <w:sz w:val="23"/>
          <w:szCs w:val="23"/>
          <w:lang w:eastAsia="ar-SA"/>
        </w:rPr>
        <w:t xml:space="preserve"> o braku podstaw wykluczenia z postępowania (</w:t>
      </w:r>
      <w:r w:rsidRPr="002E7E11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załącznik nr </w:t>
      </w:r>
      <w:r w:rsidR="0014614B">
        <w:rPr>
          <w:rFonts w:ascii="Times New Roman" w:eastAsia="Times New Roman" w:hAnsi="Times New Roman"/>
          <w:b/>
          <w:sz w:val="23"/>
          <w:szCs w:val="23"/>
          <w:lang w:eastAsia="ar-SA"/>
        </w:rPr>
        <w:t>3</w:t>
      </w:r>
      <w:r w:rsidRPr="002E7E11">
        <w:rPr>
          <w:rFonts w:ascii="Times New Roman" w:eastAsia="Times New Roman" w:hAnsi="Times New Roman"/>
          <w:sz w:val="23"/>
          <w:szCs w:val="23"/>
          <w:lang w:eastAsia="ar-SA"/>
        </w:rPr>
        <w:t>)</w:t>
      </w:r>
    </w:p>
    <w:p w14:paraId="77753331" w14:textId="77777777" w:rsidR="00565AB6" w:rsidRPr="004027CA" w:rsidRDefault="00565AB6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4ADBC5A9" w14:textId="77777777"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t>Miejsce, termin składania i sposób oceny ofert</w:t>
      </w: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14:paraId="6C3ABD55" w14:textId="425258E8" w:rsidR="003969CE" w:rsidRPr="00FC43D8" w:rsidRDefault="003969CE" w:rsidP="003969CE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elektronicznej </w:t>
      </w:r>
      <w:r w:rsidRPr="00EC2F54">
        <w:rPr>
          <w:rFonts w:ascii="Times New Roman" w:eastAsia="Times New Roman" w:hAnsi="Times New Roman"/>
          <w:sz w:val="23"/>
          <w:szCs w:val="23"/>
          <w:lang w:eastAsia="pl-PL"/>
        </w:rPr>
        <w:t>na adres e-mail</w:t>
      </w:r>
      <w:r w:rsidRPr="0061338A">
        <w:rPr>
          <w:rFonts w:ascii="Times New Roman" w:eastAsia="Times New Roman" w:hAnsi="Times New Roman"/>
          <w:sz w:val="23"/>
          <w:szCs w:val="23"/>
          <w:u w:val="single"/>
          <w:lang w:eastAsia="pl-PL"/>
        </w:rPr>
        <w:t xml:space="preserve"> </w:t>
      </w:r>
      <w:r w:rsidR="00EC2F54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a.malota</w:t>
      </w:r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@awf.katowice.pl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FC43D8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="00424B20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9452B2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18.07.</w:t>
      </w:r>
      <w:r w:rsidR="007358C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2024</w:t>
      </w:r>
      <w:r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r.</w:t>
      </w:r>
      <w:r w:rsidR="008E7A9D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10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247E5706" w14:textId="3980EF1B"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Folder z ofertą elektroniczną należy opatrzyć nazwą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Oferta do postępowania </w:t>
      </w:r>
      <w:r w:rsidR="008F3199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ZSO/</w:t>
      </w:r>
      <w:r w:rsidR="00FC79FE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40</w:t>
      </w:r>
      <w:r w:rsidR="007116F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/2024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</w:t>
      </w:r>
    </w:p>
    <w:p w14:paraId="1DDD3F73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3. Warunki składania ofert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w wersji elektronicznej: </w:t>
      </w:r>
    </w:p>
    <w:p w14:paraId="4BD7D014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a) Zamawiający akceptuje wyłącznie pliki z rozszerzeniem .pdf,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31567D09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b) Zaleca się, aby każdy załącznik wielostronicowy był zapisany w jednym pliku, </w:t>
      </w:r>
    </w:p>
    <w:p w14:paraId="5E07A014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c) Zaleca się, aby każdy załączony plik miał nadaną inną nazwę własną. </w:t>
      </w:r>
    </w:p>
    <w:p w14:paraId="659508FD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2186B711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 złożone po terminie nie będą rozpatrywane. </w:t>
      </w:r>
    </w:p>
    <w:p w14:paraId="4829C2E5" w14:textId="77777777"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informuje, że dopuszcza możliwość wydłużenia terminu związania ofertą po uprzednim wyrażeniu zgody Wykonawcy. </w:t>
      </w:r>
    </w:p>
    <w:p w14:paraId="05269C1E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353FE4F8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8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Ofertę składa się, pod rygorem odrzucenia, w formie pisemnej lub skanu podpisanej oferty. Treść oferty musi odpowiadać treści zaproszenia.</w:t>
      </w:r>
    </w:p>
    <w:p w14:paraId="6F3FCF2A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7DFB6CA0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7A37E6BB" w14:textId="321A8082" w:rsidR="00963237" w:rsidRPr="00963237" w:rsidRDefault="003969CE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</w:t>
      </w:r>
      <w:r w:rsidR="00EC2F54">
        <w:rPr>
          <w:rFonts w:ascii="Times New Roman" w:eastAsia="Times New Roman" w:hAnsi="Times New Roman"/>
          <w:sz w:val="23"/>
          <w:szCs w:val="23"/>
          <w:lang w:eastAsia="pl-PL"/>
        </w:rPr>
        <w:t xml:space="preserve"> </w:t>
      </w:r>
      <w:r w:rsidR="00963237" w:rsidRPr="00963237">
        <w:rPr>
          <w:rFonts w:ascii="Times New Roman" w:eastAsia="Times New Roman" w:hAnsi="Times New Roman"/>
          <w:sz w:val="23"/>
          <w:szCs w:val="23"/>
          <w:lang w:eastAsia="pl-PL"/>
        </w:rPr>
        <w:t>Zamawiający odrzuca ofertę, jeżeli:</w:t>
      </w:r>
    </w:p>
    <w:p w14:paraId="4D9B93D6" w14:textId="77777777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1) została złożona po terminie składania ofert;</w:t>
      </w:r>
    </w:p>
    <w:p w14:paraId="648354FA" w14:textId="77777777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2) została złożona przez wykonawcę:</w:t>
      </w:r>
    </w:p>
    <w:p w14:paraId="1D5FEBAA" w14:textId="77777777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a) podlegającego wykluczeniu z postępowania lub</w:t>
      </w:r>
    </w:p>
    <w:p w14:paraId="03E0A15E" w14:textId="77777777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b) niespełniającego warunków udziału w postępowaniu, lub</w:t>
      </w:r>
    </w:p>
    <w:p w14:paraId="5B9B46FF" w14:textId="0CE8D1AF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c) który nie złożył w przewidzianym te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rminie oświadczenia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, o którym mowa w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pkt 8 powyżej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;</w:t>
      </w:r>
    </w:p>
    <w:p w14:paraId="35C02DE4" w14:textId="04B7E503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3) jej treść jest niezgodna z warunkami zamówienia;</w:t>
      </w:r>
    </w:p>
    <w:p w14:paraId="28AD4BE9" w14:textId="33270833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nie została sporządzona lub przekazana w sposób zgodny z wymaganiami technicznymi oraz organizacyjnymi sporządzania lub przekazywania ofert przy użyciu środków komunikacji elektronicznej określonymi przez zamawiającego;</w:t>
      </w:r>
    </w:p>
    <w:p w14:paraId="1B45F972" w14:textId="6AA0A5ED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w warunkach czynu nieuczciwej konkurencji w rozumieniu ustawy z dnia 16 kwietnia 1993 r. o zwalczaniu nieuczciwej konkurencji;</w:t>
      </w:r>
    </w:p>
    <w:p w14:paraId="667F4F0C" w14:textId="1BFDDFC0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zawiera rażąco niską cenę lub koszt w stosunku do przedmiotu zamówienia;</w:t>
      </w:r>
    </w:p>
    <w:p w14:paraId="3D0867E3" w14:textId="6D55293C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przez wykonawcę niezaproszonego do składania ofert;</w:t>
      </w:r>
    </w:p>
    <w:p w14:paraId="068631DB" w14:textId="654FA354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zawiera błędy w obliczeniu ceny lub kosztu;</w:t>
      </w:r>
    </w:p>
    <w:p w14:paraId="65334F7C" w14:textId="70CE5302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w wyznaczonym terminie zakwestionował poprawienie om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yłki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;</w:t>
      </w:r>
    </w:p>
    <w:p w14:paraId="7C7D3956" w14:textId="7393CDD4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nie wyraził pisemnej zgody na przedłużenie terminu związania ofertą;</w:t>
      </w:r>
    </w:p>
    <w:p w14:paraId="6B0D8AA8" w14:textId="3AECFBC8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nie wyraził pisemnej zgody na wybór jego oferty po upływie terminu związania ofertą;</w:t>
      </w:r>
    </w:p>
    <w:p w14:paraId="21822C73" w14:textId="6B19D88C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oferta wariantowa nie została złożona lub nie spełnia minimalnych wymagań określonych przez zamawiającego, w przypadku gdy zamawiający wymagał jej złożenia;</w:t>
      </w:r>
    </w:p>
    <w:p w14:paraId="19EFEA48" w14:textId="52EB3A51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jej przyjęcie naruszałoby bezpieczeństwo publiczne lub istotny interes bezpieczeństwa państwa, a tego bezpieczeństwa lub interesu nie można zagwarantować w inny sposób;</w:t>
      </w:r>
    </w:p>
    <w:p w14:paraId="23FB9B78" w14:textId="343A95AD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14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) obejmuje ona urządzenia informatyczne lub oprogramowanie wskazane w rekomendacji, o której mowa w art. 33 ust. 4 ustawy z dnia 5 lipca 2018 r. o krajowym systemie </w:t>
      </w:r>
      <w:proofErr w:type="spellStart"/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cyberbezpieczeństwa</w:t>
      </w:r>
      <w:proofErr w:type="spellEnd"/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 (Dz.U. z 2023 r. poz. 913), stwierdzającej ich negatywny wpływ na bezpieczeństwo publiczne lub bezpieczeństwo narodowe;</w:t>
      </w:r>
    </w:p>
    <w:p w14:paraId="31832565" w14:textId="7531110A" w:rsidR="003969CE" w:rsidRPr="00FC43D8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15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bez odbycia wizji lokalnej lub bez sprawdzenia dokumentów niezbędnych do realizacji zamówienia dostępnych na miejscu u zamawiającego, w przypadku gdy zamawiający tego wymagał w dokumentach zamówienia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0F3E637E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0C52874F" w14:textId="77777777" w:rsidR="003969CE" w:rsidRPr="00FC43D8" w:rsidRDefault="003969CE" w:rsidP="00946AF7">
      <w:pPr>
        <w:widowControl w:val="0"/>
        <w:spacing w:after="135"/>
        <w:jc w:val="both"/>
        <w:rPr>
          <w:rFonts w:ascii="Times New Roman" w:hAnsi="Times New Roman"/>
          <w:color w:val="000000"/>
          <w:sz w:val="23"/>
          <w:szCs w:val="23"/>
        </w:rPr>
      </w:pPr>
      <w:r w:rsidRPr="00FC43D8">
        <w:rPr>
          <w:rFonts w:ascii="Times New Roman" w:hAnsi="Times New Roman"/>
          <w:color w:val="000000"/>
          <w:sz w:val="23"/>
          <w:szCs w:val="23"/>
        </w:rPr>
        <w:t>1</w:t>
      </w:r>
      <w:r>
        <w:rPr>
          <w:rFonts w:ascii="Times New Roman" w:hAnsi="Times New Roman"/>
          <w:color w:val="000000"/>
          <w:sz w:val="23"/>
          <w:szCs w:val="23"/>
        </w:rPr>
        <w:t>4</w:t>
      </w:r>
      <w:r w:rsidRPr="00FC43D8">
        <w:rPr>
          <w:rFonts w:ascii="Times New Roman" w:hAnsi="Times New Roman"/>
          <w:color w:val="000000"/>
          <w:sz w:val="23"/>
          <w:szCs w:val="23"/>
        </w:rPr>
        <w:t>. Wszelkie poprawki lub zmiany w tekście oferty Wykonawcy muszą być własnoręczne parafowane przez osobę (osoby) podpisującą ofertę i opatrzone datami ich dokonania.</w:t>
      </w:r>
    </w:p>
    <w:p w14:paraId="551DA416" w14:textId="77777777" w:rsidR="003969CE" w:rsidRPr="00FC43D8" w:rsidRDefault="003969CE" w:rsidP="00946AF7">
      <w:pPr>
        <w:widowControl w:val="0"/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lastRenderedPageBreak/>
        <w:t>15</w:t>
      </w:r>
      <w:r w:rsidRPr="00FC43D8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14:paraId="6D2CB748" w14:textId="42A8D4C7" w:rsidR="003969CE" w:rsidRPr="00FC43D8" w:rsidRDefault="003969CE" w:rsidP="00946AF7">
      <w:pPr>
        <w:widowControl w:val="0"/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16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="008E7A9D" w:rsidRPr="00A84941">
        <w:rPr>
          <w:rFonts w:ascii="Times New Roman" w:hAnsi="Times New Roman"/>
          <w:sz w:val="23"/>
          <w:szCs w:val="23"/>
        </w:rPr>
        <w:t xml:space="preserve">Zamawiający </w:t>
      </w:r>
      <w:r w:rsidR="00A84941" w:rsidRPr="00A84941">
        <w:rPr>
          <w:rFonts w:ascii="Times New Roman" w:hAnsi="Times New Roman"/>
          <w:sz w:val="23"/>
          <w:szCs w:val="23"/>
        </w:rPr>
        <w:t xml:space="preserve">dopuszcza </w:t>
      </w:r>
      <w:r w:rsidR="00E87369" w:rsidRPr="00A84941">
        <w:rPr>
          <w:rFonts w:ascii="Times New Roman" w:hAnsi="Times New Roman"/>
          <w:sz w:val="23"/>
          <w:szCs w:val="23"/>
        </w:rPr>
        <w:t>składani</w:t>
      </w:r>
      <w:r w:rsidR="00E87369">
        <w:rPr>
          <w:rFonts w:ascii="Times New Roman" w:hAnsi="Times New Roman"/>
          <w:sz w:val="23"/>
          <w:szCs w:val="23"/>
        </w:rPr>
        <w:t>e</w:t>
      </w:r>
      <w:r w:rsidR="00E87369" w:rsidRPr="00A84941">
        <w:rPr>
          <w:rFonts w:ascii="Times New Roman" w:hAnsi="Times New Roman"/>
          <w:sz w:val="23"/>
          <w:szCs w:val="23"/>
        </w:rPr>
        <w:t xml:space="preserve"> </w:t>
      </w:r>
      <w:r w:rsidR="00A84941" w:rsidRPr="00A84941">
        <w:rPr>
          <w:rFonts w:ascii="Times New Roman" w:hAnsi="Times New Roman"/>
          <w:sz w:val="23"/>
          <w:szCs w:val="23"/>
        </w:rPr>
        <w:t>ofert częściowych</w:t>
      </w:r>
      <w:r w:rsidR="00762E75">
        <w:rPr>
          <w:rFonts w:ascii="Times New Roman" w:hAnsi="Times New Roman"/>
          <w:sz w:val="23"/>
          <w:szCs w:val="23"/>
        </w:rPr>
        <w:t xml:space="preserve"> na dowolną ilość części</w:t>
      </w:r>
      <w:r w:rsidR="00A84941" w:rsidRPr="00A84941">
        <w:rPr>
          <w:rFonts w:ascii="Times New Roman" w:hAnsi="Times New Roman"/>
          <w:sz w:val="23"/>
          <w:szCs w:val="23"/>
        </w:rPr>
        <w:t>.</w:t>
      </w:r>
    </w:p>
    <w:p w14:paraId="67803672" w14:textId="77777777" w:rsidR="003969CE" w:rsidRPr="00FC43D8" w:rsidRDefault="003969CE" w:rsidP="00946AF7">
      <w:pPr>
        <w:widowControl w:val="0"/>
        <w:spacing w:after="135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17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nie dopuszcza składania ofert równoważnych </w:t>
      </w:r>
    </w:p>
    <w:p w14:paraId="3CB5A5D5" w14:textId="77777777" w:rsidR="003969CE" w:rsidRPr="00FC43D8" w:rsidRDefault="003969CE" w:rsidP="00946AF7">
      <w:pPr>
        <w:widowControl w:val="0"/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Pr="00FC43D8">
        <w:rPr>
          <w:rFonts w:ascii="Times New Roman" w:hAnsi="Times New Roman"/>
          <w:sz w:val="23"/>
          <w:szCs w:val="23"/>
        </w:rPr>
        <w:t>. Zamawiający nie dopuszcza składania ofert wariantowych.</w:t>
      </w:r>
    </w:p>
    <w:p w14:paraId="1FA79DDE" w14:textId="77777777" w:rsidR="003969CE" w:rsidRPr="00FC43D8" w:rsidRDefault="003969CE" w:rsidP="00946AF7">
      <w:pPr>
        <w:widowControl w:val="0"/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19</w:t>
      </w:r>
      <w:r w:rsidRPr="00FC43D8">
        <w:rPr>
          <w:rFonts w:ascii="Times New Roman" w:hAnsi="Times New Roman"/>
          <w:sz w:val="23"/>
          <w:szCs w:val="23"/>
        </w:rPr>
        <w:t>. Zamawiający nie przewiduje udzielania zamówień uzupełniających.</w:t>
      </w:r>
    </w:p>
    <w:p w14:paraId="7C601E0B" w14:textId="7E3EE3CC" w:rsidR="003969CE" w:rsidRPr="00FC43D8" w:rsidRDefault="003969CE" w:rsidP="00946AF7">
      <w:pPr>
        <w:widowControl w:val="0"/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Pr="00FC43D8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Pr="00FC43D8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="00AC27EF">
          <w:rPr>
            <w:rStyle w:val="Hipercze"/>
            <w:rFonts w:ascii="Times New Roman" w:hAnsi="Times New Roman"/>
            <w:iCs/>
            <w:sz w:val="23"/>
            <w:szCs w:val="23"/>
          </w:rPr>
          <w:t>a.malota</w:t>
        </w:r>
        <w:r w:rsidR="00AC27EF" w:rsidRPr="00FC43D8">
          <w:rPr>
            <w:rStyle w:val="Hipercze"/>
            <w:rFonts w:ascii="Times New Roman" w:hAnsi="Times New Roman"/>
            <w:iCs/>
            <w:sz w:val="23"/>
            <w:szCs w:val="23"/>
          </w:rPr>
          <w:t>@awf.katowice.pl</w:t>
        </w:r>
      </w:hyperlink>
      <w:r w:rsidRPr="00FC43D8">
        <w:rPr>
          <w:rFonts w:ascii="Times New Roman" w:hAnsi="Times New Roman"/>
          <w:iCs/>
          <w:sz w:val="23"/>
          <w:szCs w:val="23"/>
        </w:rPr>
        <w:t xml:space="preserve">. </w:t>
      </w:r>
      <w:r w:rsidRPr="00FC43D8">
        <w:rPr>
          <w:rFonts w:ascii="Times New Roman" w:hAnsi="Times New Roman"/>
          <w:sz w:val="23"/>
          <w:szCs w:val="23"/>
        </w:rPr>
        <w:t>Proponuje się, aby Wykonawcy na wniosku kierowanym do Zamawiającego zawierającym prośbę o wyjaśnienia umieścili adres e – mail, na który Zamawiający może kierować odpowiedzi. Wykonawca kieruje zapytania w terminie do 2 dni o</w:t>
      </w:r>
      <w:r>
        <w:rPr>
          <w:rFonts w:ascii="Times New Roman" w:hAnsi="Times New Roman"/>
          <w:sz w:val="23"/>
          <w:szCs w:val="23"/>
        </w:rPr>
        <w:t xml:space="preserve">d daty otrzymania zaproszenia lub </w:t>
      </w:r>
      <w:r w:rsidRPr="00FC43D8">
        <w:rPr>
          <w:rFonts w:ascii="Times New Roman" w:hAnsi="Times New Roman"/>
          <w:sz w:val="23"/>
          <w:szCs w:val="23"/>
        </w:rPr>
        <w:t xml:space="preserve">daty publikacji w BIP, 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</w:t>
      </w:r>
      <w:r>
        <w:rPr>
          <w:rFonts w:ascii="Times New Roman" w:hAnsi="Times New Roman"/>
          <w:sz w:val="23"/>
          <w:szCs w:val="23"/>
          <w:shd w:val="clear" w:color="auto" w:fill="FFFFFF"/>
        </w:rPr>
        <w:t>może udzielić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 odpowiedzi w terminie 2 dni, nie później niż na dzień przed terminem składania ofert. Zamawiający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Pr="00FC43D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0E6D8861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1B15B8CC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Jeśli nie prowadzi to do istotnej zmiany treści złożonej oferty, w toku badania złożonych ofert Zamawiający dopuszcza możliwość wezwania wykonawcy do jednokrotnego uzupełnienia złożonej oferty o dane/ do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kumenty niezbędne do jej oceny lub do złożenia wyjaśnień w zakresie treści złożonej oferty.</w:t>
      </w:r>
    </w:p>
    <w:p w14:paraId="2B5F2F7F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Pr="00FC43D8">
        <w:rPr>
          <w:rFonts w:ascii="Times New Roman" w:hAnsi="Times New Roman"/>
          <w:sz w:val="23"/>
          <w:szCs w:val="23"/>
        </w:rPr>
        <w:t xml:space="preserve">Zamawiający w trakcie weryfikacji ofert może: </w:t>
      </w:r>
    </w:p>
    <w:p w14:paraId="7DADD640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>a) poprawić oczywiste omyłki pisarskie</w:t>
      </w:r>
    </w:p>
    <w:p w14:paraId="11016185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</w:p>
    <w:p w14:paraId="7D06DFFD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14:paraId="0BCBE15A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24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 jednej lub kilku części zamówienia.</w:t>
      </w:r>
    </w:p>
    <w:p w14:paraId="2790F7AA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25</w:t>
      </w:r>
      <w:r w:rsidRPr="00FC43D8">
        <w:rPr>
          <w:rFonts w:ascii="Times New Roman" w:hAnsi="Times New Roman"/>
          <w:sz w:val="23"/>
          <w:szCs w:val="23"/>
        </w:rPr>
        <w:t xml:space="preserve">. Zamawiający zastrzega sobie prawo do unieważnienia postępowania bez podania przyczyny. </w:t>
      </w:r>
    </w:p>
    <w:p w14:paraId="55654114" w14:textId="77777777" w:rsidR="003969CE" w:rsidRPr="00FC43D8" w:rsidRDefault="003969CE" w:rsidP="003969CE">
      <w:pPr>
        <w:suppressAutoHyphens w:val="0"/>
        <w:ind w:left="360" w:hanging="360"/>
        <w:jc w:val="both"/>
        <w:rPr>
          <w:rFonts w:ascii="Times New Roman" w:hAnsi="Times New Roman"/>
          <w:color w:val="000000" w:themeColor="text1"/>
          <w:sz w:val="23"/>
          <w:szCs w:val="23"/>
        </w:rPr>
      </w:pPr>
    </w:p>
    <w:p w14:paraId="040E291E" w14:textId="77777777"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14:paraId="2E4C19EC" w14:textId="3EC73734" w:rsidR="003969CE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umowy stanowi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 xml:space="preserve">załącznik nr </w:t>
      </w:r>
      <w:r w:rsidR="0014614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4</w:t>
      </w:r>
      <w:r w:rsidR="009F27A6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do niniejszego Zaproszenia</w:t>
      </w:r>
    </w:p>
    <w:p w14:paraId="388B4B27" w14:textId="77777777" w:rsidR="003969CE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52CED788" w14:textId="77777777" w:rsidR="003969CE" w:rsidRPr="00FC43D8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642F575E" w14:textId="77777777" w:rsidR="003969CE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07379E9F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14:paraId="7BCCFBB2" w14:textId="153D5112" w:rsidR="003969CE" w:rsidRDefault="003969CE" w:rsidP="009F27A6">
      <w:pPr>
        <w:pStyle w:val="Akapitzlist"/>
        <w:numPr>
          <w:ilvl w:val="3"/>
          <w:numId w:val="15"/>
        </w:numPr>
        <w:spacing w:after="0"/>
        <w:ind w:left="284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9F27A6">
        <w:rPr>
          <w:rFonts w:ascii="Times New Roman" w:hAnsi="Times New Roman"/>
          <w:color w:val="000000" w:themeColor="text1"/>
          <w:sz w:val="20"/>
          <w:szCs w:val="20"/>
        </w:rPr>
        <w:t>Formularz oferty</w:t>
      </w:r>
    </w:p>
    <w:p w14:paraId="01E0D5E0" w14:textId="48984935" w:rsidR="003969CE" w:rsidRPr="009F27A6" w:rsidRDefault="003969CE" w:rsidP="009F27A6">
      <w:pPr>
        <w:pStyle w:val="Akapitzlist"/>
        <w:numPr>
          <w:ilvl w:val="3"/>
          <w:numId w:val="15"/>
        </w:numPr>
        <w:spacing w:after="0"/>
        <w:ind w:left="284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9F27A6">
        <w:rPr>
          <w:rFonts w:ascii="Times New Roman" w:hAnsi="Times New Roman"/>
          <w:color w:val="000000" w:themeColor="text1"/>
          <w:sz w:val="20"/>
          <w:szCs w:val="20"/>
        </w:rPr>
        <w:t xml:space="preserve">OPZ </w:t>
      </w:r>
    </w:p>
    <w:p w14:paraId="2979AFBE" w14:textId="19A3351C" w:rsidR="003969CE" w:rsidRPr="009F27A6" w:rsidRDefault="003969CE" w:rsidP="009F27A6">
      <w:pPr>
        <w:pStyle w:val="Akapitzlist"/>
        <w:numPr>
          <w:ilvl w:val="3"/>
          <w:numId w:val="15"/>
        </w:numPr>
        <w:spacing w:after="0"/>
        <w:ind w:left="284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9F27A6">
        <w:rPr>
          <w:rFonts w:ascii="Times New Roman" w:hAnsi="Times New Roman"/>
          <w:color w:val="000000" w:themeColor="text1"/>
          <w:sz w:val="20"/>
          <w:szCs w:val="20"/>
        </w:rPr>
        <w:t>Oświadczenie o braku podstaw wykluczenia z postępowania</w:t>
      </w:r>
    </w:p>
    <w:p w14:paraId="3A2F19FC" w14:textId="47CD09D4" w:rsidR="00565AB6" w:rsidRPr="009F27A6" w:rsidRDefault="003969CE" w:rsidP="009F27A6">
      <w:pPr>
        <w:pStyle w:val="Akapitzlist"/>
        <w:numPr>
          <w:ilvl w:val="3"/>
          <w:numId w:val="15"/>
        </w:numPr>
        <w:spacing w:after="0"/>
        <w:ind w:left="284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9F27A6">
        <w:rPr>
          <w:rFonts w:ascii="Times New Roman" w:hAnsi="Times New Roman"/>
          <w:color w:val="000000" w:themeColor="text1"/>
          <w:sz w:val="20"/>
          <w:szCs w:val="20"/>
        </w:rPr>
        <w:t>Wzór umowy</w:t>
      </w:r>
    </w:p>
    <w:sectPr w:rsidR="00565AB6" w:rsidRPr="009F27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dale Sans UI">
    <w:altName w:val="Calibri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8"/>
    <w:multiLevelType w:val="singleLevel"/>
    <w:tmpl w:val="499C3F2C"/>
    <w:name w:val="WW8Num24"/>
    <w:lvl w:ilvl="0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i w:val="0"/>
        <w:color w:val="auto"/>
        <w:kern w:val="24"/>
      </w:rPr>
    </w:lvl>
  </w:abstractNum>
  <w:abstractNum w:abstractNumId="1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554A85"/>
    <w:multiLevelType w:val="hybridMultilevel"/>
    <w:tmpl w:val="15802E14"/>
    <w:lvl w:ilvl="0" w:tplc="4AD8A54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D6590D"/>
    <w:multiLevelType w:val="hybridMultilevel"/>
    <w:tmpl w:val="305CB686"/>
    <w:lvl w:ilvl="0" w:tplc="6EC28302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A0CCD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615996"/>
    <w:multiLevelType w:val="hybridMultilevel"/>
    <w:tmpl w:val="3DBC9D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E597A8A"/>
    <w:multiLevelType w:val="hybridMultilevel"/>
    <w:tmpl w:val="8788EFFE"/>
    <w:lvl w:ilvl="0" w:tplc="6262D9C2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0D5D68"/>
    <w:multiLevelType w:val="hybridMultilevel"/>
    <w:tmpl w:val="7400B5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333333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8"/>
  </w:num>
  <w:num w:numId="6">
    <w:abstractNumId w:val="10"/>
  </w:num>
  <w:num w:numId="7">
    <w:abstractNumId w:val="9"/>
  </w:num>
  <w:num w:numId="8">
    <w:abstractNumId w:val="13"/>
  </w:num>
  <w:num w:numId="9">
    <w:abstractNumId w:val="4"/>
  </w:num>
  <w:num w:numId="10">
    <w:abstractNumId w:val="0"/>
  </w:num>
  <w:num w:numId="11">
    <w:abstractNumId w:val="6"/>
  </w:num>
  <w:num w:numId="12">
    <w:abstractNumId w:val="3"/>
  </w:num>
  <w:num w:numId="13">
    <w:abstractNumId w:val="11"/>
  </w:num>
  <w:num w:numId="14">
    <w:abstractNumId w:val="12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B6955"/>
    <w:rsid w:val="000B7D65"/>
    <w:rsid w:val="001124C0"/>
    <w:rsid w:val="0012491F"/>
    <w:rsid w:val="00143098"/>
    <w:rsid w:val="0014542C"/>
    <w:rsid w:val="0014614B"/>
    <w:rsid w:val="00155EDD"/>
    <w:rsid w:val="001757D0"/>
    <w:rsid w:val="001D59D4"/>
    <w:rsid w:val="001F6AB0"/>
    <w:rsid w:val="00225334"/>
    <w:rsid w:val="0026035E"/>
    <w:rsid w:val="00262632"/>
    <w:rsid w:val="00295D27"/>
    <w:rsid w:val="002B476E"/>
    <w:rsid w:val="002C11F7"/>
    <w:rsid w:val="002C2642"/>
    <w:rsid w:val="002C59F8"/>
    <w:rsid w:val="002E57B8"/>
    <w:rsid w:val="002F298B"/>
    <w:rsid w:val="00303713"/>
    <w:rsid w:val="00306640"/>
    <w:rsid w:val="00324186"/>
    <w:rsid w:val="0032647D"/>
    <w:rsid w:val="00336748"/>
    <w:rsid w:val="003969CE"/>
    <w:rsid w:val="003A0B75"/>
    <w:rsid w:val="003B1B36"/>
    <w:rsid w:val="003E4DBD"/>
    <w:rsid w:val="004027CA"/>
    <w:rsid w:val="00424B20"/>
    <w:rsid w:val="0044661B"/>
    <w:rsid w:val="0047485C"/>
    <w:rsid w:val="00487D60"/>
    <w:rsid w:val="004A380C"/>
    <w:rsid w:val="004E43EE"/>
    <w:rsid w:val="00524AFA"/>
    <w:rsid w:val="005262AC"/>
    <w:rsid w:val="005449F8"/>
    <w:rsid w:val="00545FA9"/>
    <w:rsid w:val="0054658E"/>
    <w:rsid w:val="00565AB6"/>
    <w:rsid w:val="005D5CDB"/>
    <w:rsid w:val="005E3735"/>
    <w:rsid w:val="005E3A99"/>
    <w:rsid w:val="00626F37"/>
    <w:rsid w:val="00690B28"/>
    <w:rsid w:val="00692CC7"/>
    <w:rsid w:val="006A0960"/>
    <w:rsid w:val="006B379E"/>
    <w:rsid w:val="006D0146"/>
    <w:rsid w:val="006F0D4D"/>
    <w:rsid w:val="007116F8"/>
    <w:rsid w:val="007358C3"/>
    <w:rsid w:val="00742D8D"/>
    <w:rsid w:val="00743F9B"/>
    <w:rsid w:val="0074726A"/>
    <w:rsid w:val="00753F65"/>
    <w:rsid w:val="00762E75"/>
    <w:rsid w:val="00767C16"/>
    <w:rsid w:val="007B7A10"/>
    <w:rsid w:val="007C602D"/>
    <w:rsid w:val="007D5145"/>
    <w:rsid w:val="00847133"/>
    <w:rsid w:val="00887477"/>
    <w:rsid w:val="0089060B"/>
    <w:rsid w:val="008935D0"/>
    <w:rsid w:val="008B7144"/>
    <w:rsid w:val="008E2288"/>
    <w:rsid w:val="008E7A9D"/>
    <w:rsid w:val="008F3199"/>
    <w:rsid w:val="008F4087"/>
    <w:rsid w:val="0090616D"/>
    <w:rsid w:val="009254C0"/>
    <w:rsid w:val="00926CDF"/>
    <w:rsid w:val="0093504F"/>
    <w:rsid w:val="009361E1"/>
    <w:rsid w:val="00937682"/>
    <w:rsid w:val="009452B2"/>
    <w:rsid w:val="00946AF7"/>
    <w:rsid w:val="009578DE"/>
    <w:rsid w:val="00963237"/>
    <w:rsid w:val="0097459F"/>
    <w:rsid w:val="00977DED"/>
    <w:rsid w:val="00982CBE"/>
    <w:rsid w:val="0099029D"/>
    <w:rsid w:val="009D0BF9"/>
    <w:rsid w:val="009D495E"/>
    <w:rsid w:val="009E02B0"/>
    <w:rsid w:val="009E7CFC"/>
    <w:rsid w:val="009F27A6"/>
    <w:rsid w:val="009F5A7D"/>
    <w:rsid w:val="00A1268E"/>
    <w:rsid w:val="00A212CE"/>
    <w:rsid w:val="00A84941"/>
    <w:rsid w:val="00AA5122"/>
    <w:rsid w:val="00AC27EF"/>
    <w:rsid w:val="00AE5242"/>
    <w:rsid w:val="00B24EEC"/>
    <w:rsid w:val="00B42497"/>
    <w:rsid w:val="00B46DDA"/>
    <w:rsid w:val="00B65481"/>
    <w:rsid w:val="00B77A7F"/>
    <w:rsid w:val="00B94EE5"/>
    <w:rsid w:val="00BA5C02"/>
    <w:rsid w:val="00BE5A29"/>
    <w:rsid w:val="00BF599C"/>
    <w:rsid w:val="00C04772"/>
    <w:rsid w:val="00C10406"/>
    <w:rsid w:val="00C4443B"/>
    <w:rsid w:val="00C45AAC"/>
    <w:rsid w:val="00C66C6E"/>
    <w:rsid w:val="00C74417"/>
    <w:rsid w:val="00C7567C"/>
    <w:rsid w:val="00C83FCB"/>
    <w:rsid w:val="00CA148D"/>
    <w:rsid w:val="00CC508A"/>
    <w:rsid w:val="00D04206"/>
    <w:rsid w:val="00D11478"/>
    <w:rsid w:val="00D12FEF"/>
    <w:rsid w:val="00D277FE"/>
    <w:rsid w:val="00D30FFD"/>
    <w:rsid w:val="00DD285B"/>
    <w:rsid w:val="00E151BE"/>
    <w:rsid w:val="00E24651"/>
    <w:rsid w:val="00E355C8"/>
    <w:rsid w:val="00E44BF6"/>
    <w:rsid w:val="00E814BD"/>
    <w:rsid w:val="00E87369"/>
    <w:rsid w:val="00E87978"/>
    <w:rsid w:val="00E96048"/>
    <w:rsid w:val="00EA701E"/>
    <w:rsid w:val="00EC2F54"/>
    <w:rsid w:val="00EC4268"/>
    <w:rsid w:val="00ED744D"/>
    <w:rsid w:val="00EF2F3E"/>
    <w:rsid w:val="00F04C29"/>
    <w:rsid w:val="00F12263"/>
    <w:rsid w:val="00F154B7"/>
    <w:rsid w:val="00F163CF"/>
    <w:rsid w:val="00F233B4"/>
    <w:rsid w:val="00F26979"/>
    <w:rsid w:val="00F616B5"/>
    <w:rsid w:val="00F95CA1"/>
    <w:rsid w:val="00FA6C87"/>
    <w:rsid w:val="00FB35FE"/>
    <w:rsid w:val="00FC79FE"/>
    <w:rsid w:val="00FD221E"/>
    <w:rsid w:val="00FF7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docId w15:val="{4913ECD3-8B9D-47DF-8323-E6809FAA3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  <w:style w:type="paragraph" w:styleId="Tekstpodstawowy">
    <w:name w:val="Body Text"/>
    <w:basedOn w:val="Normalny"/>
    <w:link w:val="TekstpodstawowyZnak"/>
    <w:rsid w:val="003E4DBD"/>
    <w:pPr>
      <w:widowControl w:val="0"/>
      <w:autoSpaceDN/>
      <w:spacing w:after="120"/>
    </w:pPr>
    <w:rPr>
      <w:rFonts w:ascii="Times New Roman" w:eastAsia="Andale Sans UI" w:hAnsi="Times New Roman"/>
      <w:kern w:val="2"/>
      <w:sz w:val="24"/>
      <w:szCs w:val="24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E4DBD"/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1972</Words>
  <Characters>11834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6</cp:revision>
  <cp:lastPrinted>2024-07-11T06:38:00Z</cp:lastPrinted>
  <dcterms:created xsi:type="dcterms:W3CDTF">2024-05-07T09:53:00Z</dcterms:created>
  <dcterms:modified xsi:type="dcterms:W3CDTF">2024-07-11T07:33:00Z</dcterms:modified>
</cp:coreProperties>
</file>