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14BD" w:rsidRPr="004027CA" w:rsidRDefault="00222DAD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ZSO/3</w:t>
      </w:r>
      <w:r w:rsidR="00630073">
        <w:rPr>
          <w:rFonts w:ascii="Times New Roman" w:hAnsi="Times New Roman"/>
          <w:b/>
          <w:sz w:val="23"/>
          <w:szCs w:val="23"/>
        </w:rPr>
        <w:t>7</w:t>
      </w:r>
      <w:r w:rsidR="007116F8">
        <w:rPr>
          <w:rFonts w:ascii="Times New Roman" w:hAnsi="Times New Roman"/>
          <w:b/>
          <w:sz w:val="23"/>
          <w:szCs w:val="23"/>
        </w:rPr>
        <w:t>/2024</w:t>
      </w:r>
    </w:p>
    <w:p w:rsidR="00E814BD" w:rsidRPr="004027CA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     </w:t>
      </w:r>
    </w:p>
    <w:p w:rsidR="00E814BD" w:rsidRPr="004027CA" w:rsidRDefault="00E814BD" w:rsidP="00743F9B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ZAPROSZENIE DO SKŁADANIA OFERT</w:t>
      </w:r>
    </w:p>
    <w:p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:rsidR="003969CE" w:rsidRDefault="004027CA" w:rsidP="00E151BE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  <w:r w:rsidR="003B1B36">
        <w:rPr>
          <w:rFonts w:ascii="Times New Roman" w:eastAsia="Times New Roman" w:hAnsi="Times New Roman"/>
          <w:b/>
          <w:sz w:val="23"/>
          <w:szCs w:val="23"/>
          <w:lang w:eastAsia="ar-SA"/>
        </w:rPr>
        <w:tab/>
      </w:r>
    </w:p>
    <w:p w:rsidR="003E4DBD" w:rsidRPr="004027CA" w:rsidRDefault="00B46DDA" w:rsidP="006D0146">
      <w:pPr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D</w:t>
      </w:r>
      <w:r w:rsidR="003E4DBD" w:rsidRPr="003E4DBD">
        <w:rPr>
          <w:rFonts w:ascii="Times New Roman" w:hAnsi="Times New Roman"/>
          <w:b/>
          <w:sz w:val="23"/>
          <w:szCs w:val="23"/>
        </w:rPr>
        <w:t xml:space="preserve">ostawa </w:t>
      </w:r>
      <w:r w:rsidR="00630073">
        <w:rPr>
          <w:rFonts w:ascii="Times New Roman" w:hAnsi="Times New Roman"/>
          <w:b/>
          <w:sz w:val="23"/>
          <w:szCs w:val="23"/>
        </w:rPr>
        <w:t xml:space="preserve"> </w:t>
      </w:r>
      <w:r w:rsidR="00222DAD">
        <w:rPr>
          <w:rFonts w:ascii="Times New Roman" w:hAnsi="Times New Roman"/>
          <w:b/>
          <w:sz w:val="23"/>
          <w:szCs w:val="23"/>
        </w:rPr>
        <w:t>10 szt. testu Y-</w:t>
      </w:r>
      <w:proofErr w:type="spellStart"/>
      <w:r w:rsidR="00222DAD">
        <w:rPr>
          <w:rFonts w:ascii="Times New Roman" w:hAnsi="Times New Roman"/>
          <w:b/>
          <w:sz w:val="23"/>
          <w:szCs w:val="23"/>
        </w:rPr>
        <w:t>Balance</w:t>
      </w:r>
      <w:proofErr w:type="spellEnd"/>
      <w:r w:rsidR="00222DAD">
        <w:rPr>
          <w:rFonts w:ascii="Times New Roman" w:hAnsi="Times New Roman"/>
          <w:b/>
          <w:sz w:val="23"/>
          <w:szCs w:val="23"/>
        </w:rPr>
        <w:t xml:space="preserve"> służącego do pomiaru równowagi dynamicznej oraz ryzyka kontuzji.</w:t>
      </w:r>
    </w:p>
    <w:p w:rsidR="001D59D4" w:rsidRPr="00624ABC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3E4DBD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:rsidR="00624ABC" w:rsidRPr="00222DAD" w:rsidRDefault="00624ABC" w:rsidP="00222DAD">
      <w:pPr>
        <w:jc w:val="both"/>
        <w:rPr>
          <w:rFonts w:ascii="Times New Roman" w:hAnsi="Times New Roman"/>
          <w:b/>
          <w:sz w:val="23"/>
          <w:szCs w:val="23"/>
        </w:rPr>
      </w:pPr>
      <w:r w:rsidRPr="00200290">
        <w:rPr>
          <w:rFonts w:ascii="Times New Roman" w:hAnsi="Times New Roman"/>
          <w:sz w:val="23"/>
          <w:szCs w:val="23"/>
        </w:rPr>
        <w:t xml:space="preserve">Przedmiotem zamówienia jest dostawa </w:t>
      </w:r>
      <w:r w:rsidR="00222DAD" w:rsidRPr="00222DAD">
        <w:rPr>
          <w:rFonts w:ascii="Times New Roman" w:hAnsi="Times New Roman"/>
          <w:sz w:val="23"/>
          <w:szCs w:val="23"/>
        </w:rPr>
        <w:t>10 szt. testu Y-</w:t>
      </w:r>
      <w:proofErr w:type="spellStart"/>
      <w:r w:rsidR="00222DAD" w:rsidRPr="00222DAD">
        <w:rPr>
          <w:rFonts w:ascii="Times New Roman" w:hAnsi="Times New Roman"/>
          <w:sz w:val="23"/>
          <w:szCs w:val="23"/>
        </w:rPr>
        <w:t>Balance</w:t>
      </w:r>
      <w:proofErr w:type="spellEnd"/>
      <w:r w:rsidR="00222DAD" w:rsidRPr="00222DAD">
        <w:rPr>
          <w:rFonts w:ascii="Times New Roman" w:hAnsi="Times New Roman"/>
          <w:sz w:val="23"/>
          <w:szCs w:val="23"/>
        </w:rPr>
        <w:t xml:space="preserve"> służącego do pomiaru równowagi dynamicznej oraz ryzyka kontuzji.</w:t>
      </w:r>
    </w:p>
    <w:p w:rsidR="00AE5242" w:rsidRDefault="001F6AB0" w:rsidP="00F67070">
      <w:pPr>
        <w:spacing w:after="135" w:line="270" w:lineRule="atLeast"/>
        <w:jc w:val="both"/>
        <w:rPr>
          <w:rFonts w:ascii="Times New Roman" w:hAnsi="Times New Roman"/>
          <w:sz w:val="23"/>
          <w:szCs w:val="23"/>
        </w:rPr>
      </w:pPr>
      <w:r w:rsidRPr="009E02B0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9E02B0">
        <w:rPr>
          <w:rFonts w:ascii="Times New Roman" w:hAnsi="Times New Roman"/>
          <w:b/>
          <w:sz w:val="23"/>
          <w:szCs w:val="23"/>
        </w:rPr>
        <w:t>załącznik nr 2</w:t>
      </w:r>
      <w:r w:rsidRPr="009E02B0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9E02B0">
        <w:rPr>
          <w:rFonts w:ascii="Times New Roman" w:hAnsi="Times New Roman"/>
          <w:sz w:val="23"/>
          <w:szCs w:val="23"/>
        </w:rPr>
        <w:t>.</w:t>
      </w:r>
    </w:p>
    <w:p w:rsidR="00F67070" w:rsidRPr="00F67070" w:rsidRDefault="00F67070" w:rsidP="00F67070">
      <w:pPr>
        <w:spacing w:after="135" w:line="270" w:lineRule="atLeast"/>
        <w:jc w:val="both"/>
        <w:rPr>
          <w:rFonts w:ascii="Times New Roman" w:hAnsi="Times New Roman"/>
          <w:sz w:val="23"/>
          <w:szCs w:val="23"/>
        </w:rPr>
      </w:pPr>
    </w:p>
    <w:p w:rsidR="003E4DBD" w:rsidRDefault="00E814BD" w:rsidP="00E151BE">
      <w:pPr>
        <w:pStyle w:val="NormalnyWeb"/>
        <w:numPr>
          <w:ilvl w:val="0"/>
          <w:numId w:val="1"/>
        </w:numPr>
        <w:spacing w:after="0"/>
        <w:ind w:left="284" w:hanging="284"/>
        <w:jc w:val="both"/>
        <w:rPr>
          <w:sz w:val="23"/>
          <w:szCs w:val="23"/>
        </w:rPr>
      </w:pPr>
      <w:r w:rsidRPr="004027CA">
        <w:rPr>
          <w:rStyle w:val="Pogrubienie"/>
          <w:sz w:val="23"/>
          <w:szCs w:val="23"/>
          <w:u w:val="single"/>
        </w:rPr>
        <w:t>Termin realizacji zamówienia</w:t>
      </w:r>
      <w:r w:rsidRPr="004027CA">
        <w:rPr>
          <w:rStyle w:val="Pogrubienie"/>
          <w:sz w:val="23"/>
          <w:szCs w:val="23"/>
        </w:rPr>
        <w:t>:</w:t>
      </w:r>
      <w:r w:rsidR="003E4DBD">
        <w:rPr>
          <w:sz w:val="23"/>
          <w:szCs w:val="23"/>
        </w:rPr>
        <w:t xml:space="preserve"> </w:t>
      </w:r>
      <w:r w:rsidR="00222DAD">
        <w:rPr>
          <w:sz w:val="23"/>
          <w:szCs w:val="23"/>
        </w:rPr>
        <w:t>do 30</w:t>
      </w:r>
      <w:r w:rsidR="00303713">
        <w:rPr>
          <w:sz w:val="23"/>
          <w:szCs w:val="23"/>
        </w:rPr>
        <w:t xml:space="preserve"> dni</w:t>
      </w:r>
      <w:r w:rsidR="00630073">
        <w:rPr>
          <w:sz w:val="23"/>
          <w:szCs w:val="23"/>
        </w:rPr>
        <w:t xml:space="preserve"> </w:t>
      </w:r>
      <w:r w:rsidR="00303713">
        <w:rPr>
          <w:sz w:val="23"/>
          <w:szCs w:val="23"/>
        </w:rPr>
        <w:t>od daty zawarcia umowy.</w:t>
      </w:r>
    </w:p>
    <w:p w:rsidR="00565AB6" w:rsidRPr="00565AB6" w:rsidRDefault="00565AB6" w:rsidP="00565AB6">
      <w:pPr>
        <w:pStyle w:val="NormalnyWeb"/>
        <w:spacing w:after="0"/>
        <w:ind w:left="284"/>
        <w:rPr>
          <w:sz w:val="23"/>
          <w:szCs w:val="23"/>
        </w:rPr>
      </w:pPr>
    </w:p>
    <w:p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:rsidR="006D0146" w:rsidRPr="004027CA" w:rsidRDefault="001124C0" w:rsidP="00D11478">
      <w:pPr>
        <w:spacing w:after="0"/>
        <w:rPr>
          <w:rFonts w:ascii="Times New Roman" w:hAnsi="Times New Roman"/>
          <w:iCs/>
          <w:sz w:val="23"/>
          <w:szCs w:val="23"/>
        </w:rPr>
      </w:pPr>
      <w:r w:rsidRPr="004027CA">
        <w:rPr>
          <w:rFonts w:ascii="Times New Roman" w:hAnsi="Times New Roman"/>
          <w:iCs/>
          <w:sz w:val="23"/>
          <w:szCs w:val="23"/>
        </w:rPr>
        <w:t xml:space="preserve">Zamawiający </w:t>
      </w:r>
      <w:r w:rsidR="00D11478">
        <w:rPr>
          <w:rFonts w:ascii="Times New Roman" w:hAnsi="Times New Roman"/>
          <w:iCs/>
          <w:sz w:val="23"/>
          <w:szCs w:val="23"/>
        </w:rPr>
        <w:t>nie stawia warunków udziału w postępowaniu.</w:t>
      </w:r>
    </w:p>
    <w:p w:rsidR="00E814BD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:rsidR="00743F9B" w:rsidRPr="004027CA" w:rsidRDefault="00743F9B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:rsidR="00C4443B" w:rsidRDefault="00C4443B" w:rsidP="00524AFA">
      <w:pPr>
        <w:pStyle w:val="Akapitzlist"/>
        <w:numPr>
          <w:ilvl w:val="0"/>
          <w:numId w:val="1"/>
        </w:numPr>
        <w:spacing w:after="135" w:line="270" w:lineRule="atLeast"/>
        <w:ind w:left="426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P</w:t>
      </w:r>
      <w:r w:rsidRPr="00C4443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odstawy wykluczenia z postępowania o udzielenie zamówieni</w:t>
      </w:r>
      <w:r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a:</w:t>
      </w:r>
    </w:p>
    <w:p w:rsidR="00524AFA" w:rsidRPr="00524AFA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>Z postępowania o udzielenie zamówienia wyklucza się Wykonawcę, w stosunku do którego zachodzi którakolwiek z okoliczności wskazanych: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a) będącego osobą fizyczną, którego prawomocnie skazano za przestępstwo: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udziału w zorganizowanej grupie przestępczej albo związku mającym na celu popełnienie przestępstwa lub przestępstwa skarbowego, o którym mowa w art. 258 Kodeksu karnego,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handlu ludźmi, o którym mowa w art. 189a Kodeksu karnego,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o którym mowa w art. 228–230a, art. 250a Kodeksu karnego lub w art. 46 lub art. 48 ustawy z dnia 25 czerwca 2010 r. o sporcie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. Dz. U. z 2022 r. poz. 1599 z 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zm.) lub w art. 54 ust. 1–4 ustawy z dnia 12 maja 2011 r. o refundacji leków, środków spożywczych specjalnego przeznaczenia żywieniowego oraz wyrobów medycznych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. Dz. U. z 2022 r. poz. 2555 z 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zm.),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o charakterze terrorystycznym, o którym mowa w art. 115 § 20 Kodeksu karnego, lub mające na celu popełnienie tego przestępstwa,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powierzenia wykonywania pracy małoletniemu cudzoziemcowi, o którym mowa w art. 9 ust. 2 ustawy z dnia 15 czerwca 2012 r. o skutkach powierzania wykonywania pracy cudzoziemcom przebywającym wbrew przepisom na terytorium Rzeczypospolitej Polskiej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Dz. U. z 2021r. poz. 1745),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przeciwko obrotowi gospodarczemu, o których mowa w art. 296-307 Kodeksu karnego, przestępstwo oszustwa, o którym mowa w art. 286 Kodeksu karnego, przestępstwo przeciwko wiarygodności dokumentów, o których mowa w art. 270-277d Kodeksu karnego, lub przestępstwo skarbowe,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- o którym mowa w art. 9 ust. 1 i 3 lub art. 10 ustawy z dnia 15 czerwca 2012 r. o skutkach powierzania wykonywania pracy cudzoziemcom przebywającym wbrew przepisom na terytorium Rzeczypospolitej Polskiej - lub za odpowiedni czyn zabroniony określony w przepisach prawa obcego;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b) jeżeli urzędującego członka jego organu zarządzającego lub nadzorczego, wspólnika spółki w spółce jawnej lub partnerskiej albo komplementariusza w spółce komandytowej lub komandytowo-akcyjnej lub prokurenta prawomocnie skazano za przestępstwo, o którym mowa w lit. a;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c) 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d) wobec którego prawomocnie orzeczono zakaz ubiegania się o zamówienia publiczne;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e) 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dopuszczenie do udziału w postępowaniu, chyba że wykażą, że przygotowali te oferty lub wnioski niezależnie od siebie;</w:t>
      </w:r>
    </w:p>
    <w:p w:rsidR="00A1268E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f) jeżeli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Wykonawca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brał udział w przygotowaniu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przedmiotowego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postępowania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objętego niniejszym zaproszeniem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>lub którego pracownik, a także osoba wykonująca pracę na podstawie umowy zlecenia, o dzieło, agencyjnej lub innej umowy o świadczenie usług, brał udział w przygotowaniu t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ego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postępowania, chyba że spowodowane tym zakłócenie konkurencji może być wyeliminowane w inny sposób niż przez wykluczenie wykonawcy z udziału w postępowaniu</w:t>
      </w:r>
    </w:p>
    <w:p w:rsidR="00A1268E" w:rsidRPr="00A1268E" w:rsidRDefault="00855A19" w:rsidP="00D277F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g</w:t>
      </w:r>
      <w:r w:rsidR="00D277FE">
        <w:rPr>
          <w:rFonts w:ascii="Times New Roman" w:eastAsia="Times New Roman" w:hAnsi="Times New Roman"/>
          <w:sz w:val="23"/>
          <w:szCs w:val="23"/>
          <w:lang w:eastAsia="pl-PL"/>
        </w:rPr>
        <w:t>) nie jest</w:t>
      </w:r>
      <w:r w:rsidR="00D277FE" w:rsidRPr="00D277F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wykonawcą, który bezprawnie wpływał lub próbował wpłynąć na czynności zamawiającego lub pozyskać informacje poufne, mogące dać mu przewagę w postępowaniu o udzielenie zamówienia</w:t>
      </w:r>
      <w:r w:rsidR="00C74417">
        <w:rPr>
          <w:rFonts w:ascii="Times New Roman" w:eastAsia="Times New Roman" w:hAnsi="Times New Roman"/>
          <w:sz w:val="23"/>
          <w:szCs w:val="23"/>
          <w:lang w:eastAsia="pl-PL"/>
        </w:rPr>
        <w:t>,</w:t>
      </w:r>
    </w:p>
    <w:p w:rsidR="00524AFA" w:rsidRPr="00A1268E" w:rsidRDefault="00855A19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h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) w art. 7 ustawy z dnia 13 kwietnia 2022 r. o szczególnych rozwiązaniach w zakresie przeciwdziałania wspieraniu agresji na Ukrainę oraz służących ochronie bezpieczeństwa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narodowego (Dz.U. 2023 poz. 1</w:t>
      </w:r>
      <w:r w:rsidR="00524AFA">
        <w:rPr>
          <w:rFonts w:ascii="Times New Roman" w:eastAsia="Times New Roman" w:hAnsi="Times New Roman"/>
          <w:sz w:val="23"/>
          <w:szCs w:val="23"/>
          <w:lang w:eastAsia="pl-PL"/>
        </w:rPr>
        <w:t>497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z </w:t>
      </w:r>
      <w:proofErr w:type="spellStart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. zm.), zgodnie z którym z postępowania o udzielenie zamówienia publicznego lub konkursu prowadzonego na podstawie ustawy z dnia 11 września 2019 r. - Prawo zamówień publicznych wyklucza się:</w:t>
      </w:r>
    </w:p>
    <w:p w:rsidR="00524AFA" w:rsidRPr="00A1268E" w:rsidRDefault="00C74417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:rsidR="00524AFA" w:rsidRPr="00A1268E" w:rsidRDefault="00C74417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konkursu, którego beneficjentem rzeczywistym w rozumieniu ustawy z dnia 1 marca 2018 r. o przeciwdziałaniu praniu pieniędzy oraz finansowaniu terroryzmu (Dz. U. z 2022 r. poz. 593 z </w:t>
      </w:r>
      <w:proofErr w:type="spellStart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:rsidR="00C4443B" w:rsidRDefault="00C74417" w:rsidP="00524AFA">
      <w:pPr>
        <w:pStyle w:val="Akapitzlist"/>
        <w:spacing w:after="135" w:line="270" w:lineRule="atLeast"/>
        <w:ind w:left="0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konkursu, którego jednostką dominującą w rozumieniu art. 3 ust. 1 pkt 37 ustawy z dnia 29 września 1994 r. o rachunkowości (Dz. U. z 2023 r. poz. 120 z </w:t>
      </w:r>
      <w:proofErr w:type="spellStart"/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. zm.) jest podmiot wymieniony w wykazach określonych w rozporządzeniu 765/2006 i rozporządzeniu 269/2014 albo wpisany na listę lub będący taką jednostką dominującą od dnia 24 lutego 2022 r., o 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ile został wpisany na listę na podstawie decyzji w sprawie wpisu na listę rozstrzygającej o zastosowaniu środka, o którym mowa w art. 1 pkt 3.</w:t>
      </w:r>
    </w:p>
    <w:p w:rsidR="00C74417" w:rsidRPr="00C4443B" w:rsidRDefault="00C74417" w:rsidP="00524AFA">
      <w:pPr>
        <w:pStyle w:val="Akapitzlist"/>
        <w:spacing w:after="135" w:line="270" w:lineRule="atLeast"/>
        <w:ind w:left="0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</w:p>
    <w:p w:rsidR="00E814BD" w:rsidRPr="00743F9B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:rsidR="008E6EA0" w:rsidRPr="00624ABC" w:rsidRDefault="00E814BD" w:rsidP="00624ABC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D11478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kryteria i przypisane im wagi </w:t>
      </w:r>
    </w:p>
    <w:p w:rsidR="00E814BD" w:rsidRPr="00743F9B" w:rsidRDefault="003969CE" w:rsidP="00E814BD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C</w:t>
      </w:r>
      <w:r w:rsidR="00303713">
        <w:rPr>
          <w:rFonts w:ascii="Times New Roman" w:eastAsia="Times New Roman" w:hAnsi="Times New Roman"/>
          <w:b/>
          <w:sz w:val="23"/>
          <w:szCs w:val="23"/>
          <w:lang w:eastAsia="ar-SA"/>
        </w:rPr>
        <w:t>ena brutto – 10</w:t>
      </w:r>
      <w:r w:rsidR="00D11478"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0</w:t>
      </w:r>
      <w:r w:rsidR="00E814BD"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%</w:t>
      </w:r>
    </w:p>
    <w:p w:rsidR="00D11478" w:rsidRPr="00743F9B" w:rsidRDefault="00D11478" w:rsidP="00D11478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743F9B">
        <w:rPr>
          <w:rFonts w:ascii="Times New Roman" w:hAnsi="Times New Roman"/>
          <w:b/>
          <w:color w:val="000000"/>
          <w:sz w:val="23"/>
          <w:szCs w:val="23"/>
        </w:rPr>
        <w:t xml:space="preserve">Sposób obliczania: </w:t>
      </w:r>
    </w:p>
    <w:p w:rsidR="00D11478" w:rsidRPr="00E151BE" w:rsidRDefault="003969CE" w:rsidP="00D11478">
      <w:pPr>
        <w:pStyle w:val="Zawartotabeli"/>
        <w:ind w:left="502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C</w:t>
      </w:r>
      <w:r w:rsidR="00D11478" w:rsidRPr="00E151BE">
        <w:rPr>
          <w:b/>
          <w:sz w:val="23"/>
          <w:szCs w:val="23"/>
        </w:rPr>
        <w:t>ena</w:t>
      </w:r>
      <w:r w:rsidR="00E151BE" w:rsidRPr="00E151BE">
        <w:rPr>
          <w:b/>
          <w:sz w:val="23"/>
          <w:szCs w:val="23"/>
        </w:rPr>
        <w:t xml:space="preserve"> brutto</w:t>
      </w:r>
      <w:r w:rsidR="00D11478" w:rsidRPr="00E151BE">
        <w:rPr>
          <w:b/>
          <w:sz w:val="23"/>
          <w:szCs w:val="23"/>
        </w:rPr>
        <w:t>:</w:t>
      </w:r>
    </w:p>
    <w:p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Liczba pun</w:t>
      </w:r>
      <w:r w:rsidR="00303713">
        <w:rPr>
          <w:sz w:val="23"/>
          <w:szCs w:val="23"/>
        </w:rPr>
        <w:t>któw = (C min/C of) x 100 x 1</w:t>
      </w:r>
      <w:r w:rsidR="00937682">
        <w:rPr>
          <w:sz w:val="23"/>
          <w:szCs w:val="23"/>
        </w:rPr>
        <w:t>0</w:t>
      </w:r>
      <w:r w:rsidR="00743F9B" w:rsidRPr="00743F9B">
        <w:rPr>
          <w:sz w:val="23"/>
          <w:szCs w:val="23"/>
        </w:rPr>
        <w:t>0%</w:t>
      </w:r>
    </w:p>
    <w:p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gdzie:</w:t>
      </w:r>
    </w:p>
    <w:p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- C min – najniższa cena brutto spośród ważnych ofert</w:t>
      </w:r>
    </w:p>
    <w:p w:rsidR="00D11478" w:rsidRDefault="00D11478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</w:rPr>
      </w:pPr>
      <w:r w:rsidRPr="00743F9B">
        <w:rPr>
          <w:rFonts w:ascii="Times New Roman" w:hAnsi="Times New Roman"/>
          <w:sz w:val="23"/>
          <w:szCs w:val="23"/>
        </w:rPr>
        <w:t>- C of – cena brutto oferty</w:t>
      </w:r>
    </w:p>
    <w:p w:rsidR="00E151BE" w:rsidRDefault="00E151BE" w:rsidP="00303713">
      <w:pPr>
        <w:pStyle w:val="HTML-wstpniesformatowany"/>
        <w:shd w:val="clear" w:color="auto" w:fill="FFFFFF"/>
        <w:rPr>
          <w:rFonts w:ascii="Times New Roman" w:hAnsi="Times New Roman"/>
          <w:sz w:val="23"/>
          <w:szCs w:val="23"/>
        </w:rPr>
      </w:pPr>
    </w:p>
    <w:p w:rsidR="00743F9B" w:rsidRDefault="00D11478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Wykonawca może uzyskać maksymalnie 100 pkt w kryteriach oceny ofert.</w:t>
      </w:r>
    </w:p>
    <w:p w:rsidR="004A380C" w:rsidRPr="00743F9B" w:rsidRDefault="004A380C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</w:p>
    <w:p w:rsidR="0014542C" w:rsidRPr="00743F9B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:rsidR="005262AC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743F9B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</w:t>
      </w:r>
      <w:r w:rsidR="005262AC">
        <w:rPr>
          <w:rFonts w:ascii="Times New Roman" w:eastAsia="Times New Roman" w:hAnsi="Times New Roman"/>
          <w:bCs/>
          <w:sz w:val="23"/>
          <w:szCs w:val="23"/>
          <w:lang w:eastAsia="pl-PL"/>
        </w:rPr>
        <w:t>upłynął termin składania ofert.</w:t>
      </w:r>
    </w:p>
    <w:p w:rsidR="00A84941" w:rsidRPr="00743F9B" w:rsidRDefault="00A84941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</w:p>
    <w:p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:rsidR="009D495E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 Formularza ofertowego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(</w:t>
      </w:r>
      <w:r w:rsidR="001D59D4"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1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</w:p>
    <w:p w:rsidR="004027CA" w:rsidRDefault="00BA5C02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2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. Oświadczenie o braku podstaw do wykluczenia z postępowania (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3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</w:p>
    <w:p w:rsidR="00565AB6" w:rsidRPr="004027CA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:rsidR="003969CE" w:rsidRPr="00FC43D8" w:rsidRDefault="003969CE" w:rsidP="003969CE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elektronicznej </w:t>
      </w:r>
      <w:r w:rsidRPr="0061338A">
        <w:rPr>
          <w:rFonts w:ascii="Times New Roman" w:eastAsia="Times New Roman" w:hAnsi="Times New Roman"/>
          <w:sz w:val="23"/>
          <w:szCs w:val="23"/>
          <w:u w:val="single"/>
          <w:lang w:eastAsia="pl-PL"/>
        </w:rPr>
        <w:t xml:space="preserve">na adres e-mail </w:t>
      </w:r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aifz</w:t>
      </w:r>
      <w:r w:rsidR="007116F8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2</w:t>
      </w:r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@awf.katowice.pl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FC43D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="00424B20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5643A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11</w:t>
      </w:r>
      <w:bookmarkStart w:id="0" w:name="_GoBack"/>
      <w:bookmarkEnd w:id="0"/>
      <w:r w:rsidR="00424B20" w:rsidRPr="00424B20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222DAD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06</w:t>
      </w:r>
      <w:r w:rsidRPr="003A3FC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7116F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2024</w:t>
      </w:r>
      <w:r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r.</w:t>
      </w:r>
      <w:r w:rsidR="00222DAD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10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Folder z ofertą elektroniczną należy opatrzyć nazwą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="00222DAD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ZSO/3</w:t>
      </w:r>
      <w:r w:rsidR="0063007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7</w:t>
      </w:r>
      <w:r w:rsidR="007116F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/2024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3. Warunki składania ofert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w wersji elektronicznej: </w:t>
      </w:r>
    </w:p>
    <w:p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a) Zamawiający akceptuje wyłącznie pliki z rozszerzeniem .pdf,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6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zgody Wykonawcy. 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Ofertę składa się, pod rygorem odrzucenia, w formie pisemnej lub skanu podpisanej oferty. Treść oferty musi odpowiadać treści zaproszenia.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:rsidR="00963237" w:rsidRPr="00963237" w:rsidRDefault="003969CE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</w:t>
      </w:r>
      <w:r w:rsidR="00963237" w:rsidRPr="00963237">
        <w:rPr>
          <w:rFonts w:ascii="Times New Roman" w:eastAsia="Times New Roman" w:hAnsi="Times New Roman"/>
          <w:sz w:val="23"/>
          <w:szCs w:val="23"/>
          <w:lang w:eastAsia="pl-PL"/>
        </w:rPr>
        <w:t>Zamawiający odrzuca ofertę, jeżeli: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1) została złożona po terminie składania ofert;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2) została złożona przez wykonawcę: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a) podlegającego wykluczeniu z postępowania lub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b) niespełniającego warunków udziału w postępowaniu, lub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c) który nie złożył w przewidzianym te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rminie oświadczenia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, o którym mowa w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pkt 8 powyżej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3) jej treść jest niezgodna z warunkami zamówienia;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nie została sporządzona lub przekazana w sposób zgodny z wymaganiami technicznymi oraz organizacyjnymi sporządzania lub przekazywania ofert przy użyciu środków komunikacji elektronicznej określonymi przez zamawiającego;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w warunkach czynu nieuczciwej konkurencji w rozumieniu ustawy z dnia 16 kwietnia 1993 r. o zwalczaniu nieuczciwej konkurencji;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zawiera rażąco niską cenę lub koszt w stosunku do przedmiotu zamówienia;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przez wykonawcę niezaproszonego do składania ofert;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zawiera błędy w obliczeniu ceny lub kosztu;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w wyznaczonym terminie zakwestionował poprawienie om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yłki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nie wyraził pisemnej zgody na przedłużenie terminu związania ofertą;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nie wyraził pisemnej zgody na wybór jego oferty po upływie terminu związania ofertą;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oferta wariantowa nie została złożona lub nie spełnia minimalnych wymagań określonych przez zamawiającego, w przypadku gdy zamawiający wymagał jej złożenia;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jej przyjęcie naruszałoby bezpieczeństwo publiczne lub istotny interes bezpieczeństwa państwa, a tego bezpieczeństwa lub interesu nie można zagwarantować w inny sposób;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14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) obejmuje ona urządzenia informatyczne lub oprogramowanie wskazane w rekomendacji, o której mowa w art. 33 ust. 4 ustawy z dnia 5 lipca 2018 r. o krajowym systemie </w:t>
      </w:r>
      <w:proofErr w:type="spellStart"/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cyberbezpieczeństwa</w:t>
      </w:r>
      <w:proofErr w:type="spellEnd"/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 (Dz.U. z 2023 r. poz. 913), stwierdzającej ich negatywny wpływ na bezpieczeństwo publiczne lub bezpieczeństwo narodowe;</w:t>
      </w:r>
    </w:p>
    <w:p w:rsidR="003969CE" w:rsidRPr="00FC43D8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15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bez odbycia wizji lokalnej lub bez sprawdzenia dokumentów niezbędnych do realizacji zamówienia dostępnych na miejscu u zamawiającego, w przypadku gdy zamawiający tego wymagał w dokumentach zamówienia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:rsidR="003969CE" w:rsidRPr="00FC43D8" w:rsidRDefault="002859F0" w:rsidP="002859F0">
      <w:pPr>
        <w:spacing w:after="135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13.</w:t>
      </w:r>
      <w:r w:rsidR="003969CE" w:rsidRPr="00FC43D8">
        <w:rPr>
          <w:rFonts w:ascii="Times New Roman" w:hAnsi="Times New Roman"/>
          <w:color w:val="000000"/>
          <w:sz w:val="23"/>
          <w:szCs w:val="23"/>
        </w:rPr>
        <w:t xml:space="preserve"> Wszelkie poprawki lub zmiany w tekście oferty Wykonawcy muszą być własnoręczne parafowane przez osobę (osoby) podpisującą ofertę i opatrzone datami ich dokonania.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14</w:t>
      </w:r>
      <w:r w:rsidR="003969CE" w:rsidRPr="00FC43D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15</w:t>
      </w:r>
      <w:r w:rsidR="003969CE" w:rsidRPr="00FC43D8">
        <w:rPr>
          <w:rFonts w:ascii="Times New Roman" w:hAnsi="Times New Roman"/>
          <w:sz w:val="23"/>
          <w:szCs w:val="23"/>
        </w:rPr>
        <w:t xml:space="preserve">. </w:t>
      </w:r>
      <w:r w:rsidR="008E6EA0" w:rsidRPr="000B5F69">
        <w:rPr>
          <w:rFonts w:ascii="Times New Roman" w:hAnsi="Times New Roman"/>
          <w:sz w:val="23"/>
          <w:szCs w:val="23"/>
        </w:rPr>
        <w:t xml:space="preserve">Zamawiający </w:t>
      </w:r>
      <w:r w:rsidR="000B5F69" w:rsidRPr="000B5F69">
        <w:rPr>
          <w:rFonts w:ascii="Times New Roman" w:hAnsi="Times New Roman"/>
          <w:sz w:val="23"/>
          <w:szCs w:val="23"/>
        </w:rPr>
        <w:t>nie dopuszcza składania</w:t>
      </w:r>
      <w:r w:rsidR="009E02B0" w:rsidRPr="000B5F69">
        <w:rPr>
          <w:rFonts w:ascii="Times New Roman" w:hAnsi="Times New Roman"/>
          <w:sz w:val="23"/>
          <w:szCs w:val="23"/>
        </w:rPr>
        <w:t xml:space="preserve"> </w:t>
      </w:r>
      <w:r w:rsidR="000B5F69" w:rsidRPr="000B5F69">
        <w:rPr>
          <w:rFonts w:ascii="Times New Roman" w:hAnsi="Times New Roman"/>
          <w:sz w:val="23"/>
          <w:szCs w:val="23"/>
        </w:rPr>
        <w:t>ofert częściowych.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16</w:t>
      </w:r>
      <w:r w:rsidR="003969CE" w:rsidRPr="00FC43D8">
        <w:rPr>
          <w:rFonts w:ascii="Times New Roman" w:hAnsi="Times New Roman"/>
          <w:sz w:val="23"/>
          <w:szCs w:val="23"/>
        </w:rPr>
        <w:t xml:space="preserve">. </w:t>
      </w:r>
      <w:r w:rsidR="003969CE" w:rsidRPr="00FC43D8">
        <w:rPr>
          <w:rFonts w:ascii="Times New Roman" w:hAnsi="Times New Roman"/>
          <w:sz w:val="23"/>
          <w:szCs w:val="23"/>
          <w:shd w:val="clear" w:color="auto" w:fill="FFFFFF"/>
        </w:rPr>
        <w:t>Zamawiający nie dopuszc</w:t>
      </w:r>
      <w:r w:rsidR="000B5F69">
        <w:rPr>
          <w:rFonts w:ascii="Times New Roman" w:hAnsi="Times New Roman"/>
          <w:sz w:val="23"/>
          <w:szCs w:val="23"/>
          <w:shd w:val="clear" w:color="auto" w:fill="FFFFFF"/>
        </w:rPr>
        <w:t>za składania ofert równoważnych.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17</w:t>
      </w:r>
      <w:r w:rsidR="003969CE" w:rsidRPr="00FC43D8">
        <w:rPr>
          <w:rFonts w:ascii="Times New Roman" w:hAnsi="Times New Roman"/>
          <w:sz w:val="23"/>
          <w:szCs w:val="23"/>
        </w:rPr>
        <w:t>. Zamawiający nie dopuszcza składania ofert wariantowych.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="003969CE" w:rsidRPr="00FC43D8">
        <w:rPr>
          <w:rFonts w:ascii="Times New Roman" w:hAnsi="Times New Roman"/>
          <w:sz w:val="23"/>
          <w:szCs w:val="23"/>
        </w:rPr>
        <w:t>. Zamawiający nie przewiduje udzielania zamówień uzupełniających.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="003969CE" w:rsidRPr="00FC43D8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="003969CE" w:rsidRPr="00FC43D8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3969CE" w:rsidRPr="00FC43D8">
          <w:rPr>
            <w:rStyle w:val="Hipercze"/>
            <w:rFonts w:ascii="Times New Roman" w:hAnsi="Times New Roman"/>
            <w:iCs/>
            <w:sz w:val="23"/>
            <w:szCs w:val="23"/>
          </w:rPr>
          <w:t>aifz</w:t>
        </w:r>
        <w:r w:rsidR="007116F8">
          <w:rPr>
            <w:rStyle w:val="Hipercze"/>
            <w:rFonts w:ascii="Times New Roman" w:hAnsi="Times New Roman"/>
            <w:iCs/>
            <w:sz w:val="23"/>
            <w:szCs w:val="23"/>
          </w:rPr>
          <w:t>2</w:t>
        </w:r>
        <w:r w:rsidR="003969CE" w:rsidRPr="00FC43D8">
          <w:rPr>
            <w:rStyle w:val="Hipercze"/>
            <w:rFonts w:ascii="Times New Roman" w:hAnsi="Times New Roman"/>
            <w:iCs/>
            <w:sz w:val="23"/>
            <w:szCs w:val="23"/>
          </w:rPr>
          <w:t>@awf.katowice.pl</w:t>
        </w:r>
      </w:hyperlink>
      <w:r w:rsidR="003969CE" w:rsidRPr="00FC43D8">
        <w:rPr>
          <w:rFonts w:ascii="Times New Roman" w:hAnsi="Times New Roman"/>
          <w:iCs/>
          <w:sz w:val="23"/>
          <w:szCs w:val="23"/>
        </w:rPr>
        <w:t xml:space="preserve">. </w:t>
      </w:r>
      <w:r w:rsidR="003969CE" w:rsidRPr="00FC43D8">
        <w:rPr>
          <w:rFonts w:ascii="Times New Roman" w:hAnsi="Times New Roman"/>
          <w:sz w:val="23"/>
          <w:szCs w:val="23"/>
        </w:rPr>
        <w:t>Proponuje się, aby Wykonawcy na wniosku kierowanym do Zamawiającego zawierającym prośbę o wyjaśnienia umieścili adres e – mail, na który Zamawiający może kierować odpowiedzi. Wykonawca kieruje zapytania w terminie do 2 dni o</w:t>
      </w:r>
      <w:r w:rsidR="003969CE">
        <w:rPr>
          <w:rFonts w:ascii="Times New Roman" w:hAnsi="Times New Roman"/>
          <w:sz w:val="23"/>
          <w:szCs w:val="23"/>
        </w:rPr>
        <w:t xml:space="preserve">d daty otrzymania zaproszenia lub </w:t>
      </w:r>
      <w:r w:rsidR="003969CE" w:rsidRPr="00FC43D8">
        <w:rPr>
          <w:rFonts w:ascii="Times New Roman" w:hAnsi="Times New Roman"/>
          <w:sz w:val="23"/>
          <w:szCs w:val="23"/>
        </w:rPr>
        <w:t xml:space="preserve">daty publikacji w BIP, </w:t>
      </w:r>
      <w:r w:rsidR="003969CE"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</w:t>
      </w:r>
      <w:r w:rsidR="003969CE">
        <w:rPr>
          <w:rFonts w:ascii="Times New Roman" w:hAnsi="Times New Roman"/>
          <w:sz w:val="23"/>
          <w:szCs w:val="23"/>
          <w:shd w:val="clear" w:color="auto" w:fill="FFFFFF"/>
        </w:rPr>
        <w:t>może udzielić</w:t>
      </w:r>
      <w:r w:rsidR="003969CE"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 odpowiedzi w terminie 2 dni, nie później niż na dzień przed terminem składania ofert. Zamawiający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="003969CE" w:rsidRPr="00FC43D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:rsidR="003969CE" w:rsidRPr="00FC43D8" w:rsidRDefault="002859F0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20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:rsidR="003969CE" w:rsidRPr="00FC43D8" w:rsidRDefault="002859F0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21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>. Jeśli nie prowadzi to do istotnej zmiany treści złożonej oferty, w toku badania złożonych ofert Zamawiający dopuszcza możliwość wezwania wykonawcy do jednokrotnego uzupełnienia złożonej oferty o dane/ do</w:t>
      </w:r>
      <w:r w:rsidR="003969CE">
        <w:rPr>
          <w:rFonts w:ascii="Times New Roman" w:eastAsia="Times New Roman" w:hAnsi="Times New Roman"/>
          <w:sz w:val="23"/>
          <w:szCs w:val="23"/>
          <w:lang w:eastAsia="pl-PL"/>
        </w:rPr>
        <w:t>kumenty niezbędne do jej oceny lub do złożenia wyjaśnień w zakresie treści złożonej oferty.</w:t>
      </w:r>
    </w:p>
    <w:p w:rsidR="003969CE" w:rsidRPr="00FC43D8" w:rsidRDefault="002859F0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3969CE" w:rsidRPr="00FC43D8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a) poprawić oczywiste omyłki pisarskie</w:t>
      </w:r>
    </w:p>
    <w:p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:rsidR="003969CE" w:rsidRPr="00FC43D8" w:rsidRDefault="002859F0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23</w:t>
      </w:r>
      <w:r w:rsidR="003969CE" w:rsidRPr="00FC43D8">
        <w:rPr>
          <w:rFonts w:ascii="Times New Roman" w:hAnsi="Times New Roman"/>
          <w:sz w:val="23"/>
          <w:szCs w:val="23"/>
        </w:rPr>
        <w:t xml:space="preserve">. </w:t>
      </w:r>
      <w:r w:rsidR="003969CE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 jednej lub kilku części zamówienia.</w:t>
      </w:r>
    </w:p>
    <w:p w:rsidR="003969CE" w:rsidRPr="00FC43D8" w:rsidRDefault="002859F0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24</w:t>
      </w:r>
      <w:r w:rsidR="003969CE" w:rsidRPr="00FC43D8">
        <w:rPr>
          <w:rFonts w:ascii="Times New Roman" w:hAnsi="Times New Roman"/>
          <w:sz w:val="23"/>
          <w:szCs w:val="23"/>
        </w:rPr>
        <w:t xml:space="preserve">. Zamawiający zastrzega sobie prawo do unieważnienia postępowania bez podania przyczyny. </w:t>
      </w:r>
    </w:p>
    <w:p w:rsidR="003969CE" w:rsidRPr="00FC43D8" w:rsidRDefault="003969CE" w:rsidP="003969CE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umowy stanowi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:rsid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OPZ </w:t>
      </w:r>
    </w:p>
    <w:p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3. Oświadczenie o braku podstaw wykluczenia z postępowania</w:t>
      </w:r>
    </w:p>
    <w:p w:rsidR="00565AB6" w:rsidRP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sectPr w:rsidR="00565AB6" w:rsidRPr="003969CE" w:rsidSect="00CC27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Calibri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B5F69"/>
    <w:rsid w:val="000B7D65"/>
    <w:rsid w:val="001124C0"/>
    <w:rsid w:val="0012491F"/>
    <w:rsid w:val="00143098"/>
    <w:rsid w:val="0014542C"/>
    <w:rsid w:val="00155EDD"/>
    <w:rsid w:val="001D59D4"/>
    <w:rsid w:val="001F6AB0"/>
    <w:rsid w:val="00200290"/>
    <w:rsid w:val="00222DAD"/>
    <w:rsid w:val="00225334"/>
    <w:rsid w:val="0026035E"/>
    <w:rsid w:val="00262632"/>
    <w:rsid w:val="002859F0"/>
    <w:rsid w:val="00295D27"/>
    <w:rsid w:val="002C11F7"/>
    <w:rsid w:val="002C2642"/>
    <w:rsid w:val="002E57B8"/>
    <w:rsid w:val="002F298B"/>
    <w:rsid w:val="00303713"/>
    <w:rsid w:val="00306640"/>
    <w:rsid w:val="0032647D"/>
    <w:rsid w:val="00336748"/>
    <w:rsid w:val="003422DC"/>
    <w:rsid w:val="003969CE"/>
    <w:rsid w:val="003A0B75"/>
    <w:rsid w:val="003B1B36"/>
    <w:rsid w:val="003E4DBD"/>
    <w:rsid w:val="004027CA"/>
    <w:rsid w:val="00424B20"/>
    <w:rsid w:val="0044661B"/>
    <w:rsid w:val="0047761C"/>
    <w:rsid w:val="00487D60"/>
    <w:rsid w:val="004A380C"/>
    <w:rsid w:val="004E43EE"/>
    <w:rsid w:val="00524AFA"/>
    <w:rsid w:val="005262AC"/>
    <w:rsid w:val="005449F8"/>
    <w:rsid w:val="00545FA9"/>
    <w:rsid w:val="005643A3"/>
    <w:rsid w:val="00565AB6"/>
    <w:rsid w:val="005E3735"/>
    <w:rsid w:val="005E3A99"/>
    <w:rsid w:val="00624ABC"/>
    <w:rsid w:val="00630073"/>
    <w:rsid w:val="00690B28"/>
    <w:rsid w:val="00692CC7"/>
    <w:rsid w:val="006A0960"/>
    <w:rsid w:val="006B379E"/>
    <w:rsid w:val="006D0146"/>
    <w:rsid w:val="006F0D4D"/>
    <w:rsid w:val="007116F8"/>
    <w:rsid w:val="00743F9B"/>
    <w:rsid w:val="00767C16"/>
    <w:rsid w:val="007B7A10"/>
    <w:rsid w:val="007C602D"/>
    <w:rsid w:val="007D5145"/>
    <w:rsid w:val="008312B4"/>
    <w:rsid w:val="00847133"/>
    <w:rsid w:val="00855A19"/>
    <w:rsid w:val="00887477"/>
    <w:rsid w:val="0089060B"/>
    <w:rsid w:val="008935D0"/>
    <w:rsid w:val="008E2288"/>
    <w:rsid w:val="008E6EA0"/>
    <w:rsid w:val="008E7A9D"/>
    <w:rsid w:val="008F4087"/>
    <w:rsid w:val="0090616D"/>
    <w:rsid w:val="009254C0"/>
    <w:rsid w:val="00926CDF"/>
    <w:rsid w:val="0093504F"/>
    <w:rsid w:val="00937682"/>
    <w:rsid w:val="009578DE"/>
    <w:rsid w:val="00963237"/>
    <w:rsid w:val="0097459F"/>
    <w:rsid w:val="00977A00"/>
    <w:rsid w:val="00977DED"/>
    <w:rsid w:val="0099029D"/>
    <w:rsid w:val="009D0BF9"/>
    <w:rsid w:val="009D495E"/>
    <w:rsid w:val="009E02B0"/>
    <w:rsid w:val="009E7CFC"/>
    <w:rsid w:val="00A1268E"/>
    <w:rsid w:val="00A84941"/>
    <w:rsid w:val="00A96B3B"/>
    <w:rsid w:val="00AA5122"/>
    <w:rsid w:val="00AE5242"/>
    <w:rsid w:val="00B24EEC"/>
    <w:rsid w:val="00B42497"/>
    <w:rsid w:val="00B46DDA"/>
    <w:rsid w:val="00B65481"/>
    <w:rsid w:val="00B77A7F"/>
    <w:rsid w:val="00B94EE5"/>
    <w:rsid w:val="00BA5C02"/>
    <w:rsid w:val="00BE5A29"/>
    <w:rsid w:val="00BF599C"/>
    <w:rsid w:val="00C10406"/>
    <w:rsid w:val="00C4443B"/>
    <w:rsid w:val="00C66C6E"/>
    <w:rsid w:val="00C74417"/>
    <w:rsid w:val="00C83FCB"/>
    <w:rsid w:val="00CC27F9"/>
    <w:rsid w:val="00CC52FB"/>
    <w:rsid w:val="00D04206"/>
    <w:rsid w:val="00D11478"/>
    <w:rsid w:val="00D12FEF"/>
    <w:rsid w:val="00D277FE"/>
    <w:rsid w:val="00D30FFD"/>
    <w:rsid w:val="00DC4F03"/>
    <w:rsid w:val="00DD285B"/>
    <w:rsid w:val="00E151BE"/>
    <w:rsid w:val="00E24651"/>
    <w:rsid w:val="00E355C8"/>
    <w:rsid w:val="00E44BF6"/>
    <w:rsid w:val="00E814BD"/>
    <w:rsid w:val="00E87978"/>
    <w:rsid w:val="00E96048"/>
    <w:rsid w:val="00EA701E"/>
    <w:rsid w:val="00EC4268"/>
    <w:rsid w:val="00ED744D"/>
    <w:rsid w:val="00EF2F3E"/>
    <w:rsid w:val="00F04C29"/>
    <w:rsid w:val="00F12263"/>
    <w:rsid w:val="00F154B7"/>
    <w:rsid w:val="00F163CF"/>
    <w:rsid w:val="00F233B4"/>
    <w:rsid w:val="00F616B5"/>
    <w:rsid w:val="00F67070"/>
    <w:rsid w:val="00F95CA1"/>
    <w:rsid w:val="00FA6C87"/>
    <w:rsid w:val="00FB35FE"/>
    <w:rsid w:val="00FD221E"/>
    <w:rsid w:val="00FF7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9FB11C"/>
  <w15:docId w15:val="{BC49B1A2-C712-4669-AE97-471482EC9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  <w:style w:type="paragraph" w:styleId="Tekstpodstawowy">
    <w:name w:val="Body Text"/>
    <w:basedOn w:val="Normalny"/>
    <w:link w:val="TekstpodstawowyZnak"/>
    <w:rsid w:val="003E4DBD"/>
    <w:pPr>
      <w:widowControl w:val="0"/>
      <w:autoSpaceDN/>
      <w:spacing w:after="120"/>
    </w:pPr>
    <w:rPr>
      <w:rFonts w:ascii="Times New Roman" w:eastAsia="Andale Sans UI" w:hAnsi="Times New Roman"/>
      <w:kern w:val="2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E4DBD"/>
    <w:rPr>
      <w:rFonts w:ascii="Times New Roman" w:eastAsia="Andale Sans UI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2006</Words>
  <Characters>12040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Anna Gniezińska</cp:lastModifiedBy>
  <cp:revision>4</cp:revision>
  <cp:lastPrinted>2022-03-22T13:46:00Z</cp:lastPrinted>
  <dcterms:created xsi:type="dcterms:W3CDTF">2024-04-18T07:11:00Z</dcterms:created>
  <dcterms:modified xsi:type="dcterms:W3CDTF">2024-06-03T12:51:00Z</dcterms:modified>
</cp:coreProperties>
</file>