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A6845B" w14:textId="77777777" w:rsidR="000A4C08" w:rsidRDefault="000A4C08" w:rsidP="000A4C0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Zaproszenia</w:t>
      </w:r>
    </w:p>
    <w:p w14:paraId="41E54C74" w14:textId="77777777" w:rsidR="003364D2" w:rsidRPr="00D24B5E" w:rsidRDefault="003364D2" w:rsidP="00D24B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00E0B8" w14:textId="41D22D02" w:rsidR="00C20C5A" w:rsidRPr="00D24B5E" w:rsidRDefault="003E3023" w:rsidP="00D034D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6FD2DE10" w14:textId="1A5A1A28" w:rsidR="00D24B5E" w:rsidRDefault="007546A7" w:rsidP="00D24B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</w:t>
      </w:r>
      <w:r w:rsidR="003E3023">
        <w:rPr>
          <w:rFonts w:ascii="Times New Roman" w:hAnsi="Times New Roman" w:cs="Times New Roman"/>
          <w:sz w:val="24"/>
          <w:szCs w:val="24"/>
        </w:rPr>
        <w:t xml:space="preserve">ostawa </w:t>
      </w:r>
      <w:r w:rsidR="00C20C5A" w:rsidRPr="00D24B5E">
        <w:rPr>
          <w:rFonts w:ascii="Times New Roman" w:hAnsi="Times New Roman" w:cs="Times New Roman"/>
          <w:sz w:val="24"/>
          <w:szCs w:val="24"/>
        </w:rPr>
        <w:t>urządzeni</w:t>
      </w:r>
      <w:r w:rsidR="003E3023">
        <w:rPr>
          <w:rFonts w:ascii="Times New Roman" w:hAnsi="Times New Roman" w:cs="Times New Roman"/>
          <w:sz w:val="24"/>
          <w:szCs w:val="24"/>
        </w:rPr>
        <w:t>a</w:t>
      </w:r>
      <w:r w:rsidR="00C20C5A" w:rsidRPr="00D24B5E">
        <w:rPr>
          <w:rFonts w:ascii="Times New Roman" w:hAnsi="Times New Roman" w:cs="Times New Roman"/>
          <w:sz w:val="24"/>
          <w:szCs w:val="24"/>
        </w:rPr>
        <w:t xml:space="preserve"> do wykonywania pomiarów spirometrycznych, wykorzystujące</w:t>
      </w:r>
      <w:r w:rsidR="00966A10">
        <w:rPr>
          <w:rFonts w:ascii="Times New Roman" w:hAnsi="Times New Roman" w:cs="Times New Roman"/>
          <w:sz w:val="24"/>
          <w:szCs w:val="24"/>
        </w:rPr>
        <w:t>go</w:t>
      </w:r>
      <w:r w:rsidR="00C20C5A" w:rsidRPr="00D24B5E">
        <w:rPr>
          <w:rFonts w:ascii="Times New Roman" w:hAnsi="Times New Roman" w:cs="Times New Roman"/>
          <w:sz w:val="24"/>
          <w:szCs w:val="24"/>
        </w:rPr>
        <w:t xml:space="preserve"> technikę ultradźwiękową</w:t>
      </w:r>
      <w:r w:rsidR="00205D21">
        <w:rPr>
          <w:rFonts w:ascii="Times New Roman" w:hAnsi="Times New Roman" w:cs="Times New Roman"/>
          <w:sz w:val="24"/>
          <w:szCs w:val="24"/>
        </w:rPr>
        <w:t>, wraz z oprogramowaniem</w:t>
      </w:r>
    </w:p>
    <w:p w14:paraId="31DC656A" w14:textId="77777777" w:rsidR="003E3023" w:rsidRPr="00D24B5E" w:rsidRDefault="003E3023" w:rsidP="00D24B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946A6D" w14:textId="77777777" w:rsidR="00205D21" w:rsidRPr="00D034D5" w:rsidRDefault="00D24B5E" w:rsidP="00D034D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34D5">
        <w:rPr>
          <w:rFonts w:ascii="Times New Roman" w:hAnsi="Times New Roman" w:cs="Times New Roman"/>
          <w:b/>
          <w:sz w:val="24"/>
          <w:szCs w:val="24"/>
        </w:rPr>
        <w:t>Specyfikacja techniczna urządzenia:</w:t>
      </w:r>
    </w:p>
    <w:p w14:paraId="14AFEC90" w14:textId="7EC3CE48" w:rsidR="003E3023" w:rsidRPr="00205D21" w:rsidRDefault="003E3023" w:rsidP="00205D21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5D21">
        <w:rPr>
          <w:rFonts w:ascii="Times New Roman" w:hAnsi="Times New Roman" w:cs="Times New Roman"/>
          <w:sz w:val="24"/>
          <w:szCs w:val="24"/>
        </w:rPr>
        <w:t>Wykonywane pomiary:</w:t>
      </w:r>
    </w:p>
    <w:p w14:paraId="3C13086F" w14:textId="3EE2472A" w:rsidR="003E3023" w:rsidRPr="00205D21" w:rsidRDefault="00205D21" w:rsidP="00205D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s</w:t>
      </w:r>
      <w:r w:rsidR="003E3023" w:rsidRPr="00205D21">
        <w:rPr>
          <w:rFonts w:ascii="Times New Roman" w:hAnsi="Times New Roman" w:cs="Times New Roman"/>
          <w:sz w:val="24"/>
          <w:szCs w:val="24"/>
        </w:rPr>
        <w:t>pirometria spokojna, natężona, MVV</w:t>
      </w:r>
    </w:p>
    <w:p w14:paraId="41376609" w14:textId="30A8D478" w:rsidR="003E3023" w:rsidRPr="00205D21" w:rsidRDefault="00205D21" w:rsidP="00205D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b</w:t>
      </w:r>
      <w:r w:rsidR="003E3023" w:rsidRPr="00205D21">
        <w:rPr>
          <w:rFonts w:ascii="Times New Roman" w:hAnsi="Times New Roman" w:cs="Times New Roman"/>
          <w:sz w:val="24"/>
          <w:szCs w:val="24"/>
        </w:rPr>
        <w:t>adania PRE-POST</w:t>
      </w:r>
    </w:p>
    <w:p w14:paraId="05524DB3" w14:textId="0CC2375B" w:rsidR="003E3023" w:rsidRPr="00205D21" w:rsidRDefault="00205D21" w:rsidP="00205D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m</w:t>
      </w:r>
      <w:r w:rsidR="003E3023" w:rsidRPr="00205D21">
        <w:rPr>
          <w:rFonts w:ascii="Times New Roman" w:hAnsi="Times New Roman" w:cs="Times New Roman"/>
          <w:sz w:val="24"/>
          <w:szCs w:val="24"/>
        </w:rPr>
        <w:t xml:space="preserve">ożliwość rozbudowy systemu m.in. system do badań prowokacyjnych, pomiar oporów dróg oddechowych </w:t>
      </w:r>
    </w:p>
    <w:p w14:paraId="06AA07C4" w14:textId="058CC511" w:rsidR="00205D21" w:rsidRPr="00205D21" w:rsidRDefault="00205D21" w:rsidP="00205D21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5D21">
        <w:rPr>
          <w:rFonts w:ascii="Times New Roman" w:hAnsi="Times New Roman" w:cs="Times New Roman"/>
          <w:sz w:val="24"/>
          <w:szCs w:val="24"/>
        </w:rPr>
        <w:t>Parametry systemu pomiarowego</w:t>
      </w:r>
    </w:p>
    <w:p w14:paraId="596519FD" w14:textId="4C0D6C43" w:rsidR="00C20C5A" w:rsidRPr="00205D21" w:rsidRDefault="00205D21" w:rsidP="00205D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s</w:t>
      </w:r>
      <w:r w:rsidR="003E3023" w:rsidRPr="00205D21">
        <w:rPr>
          <w:rFonts w:ascii="Times New Roman" w:hAnsi="Times New Roman" w:cs="Times New Roman"/>
          <w:sz w:val="24"/>
          <w:szCs w:val="24"/>
        </w:rPr>
        <w:t xml:space="preserve">ystem pomiarowy </w:t>
      </w:r>
      <w:r w:rsidR="00C20C5A" w:rsidRPr="00205D21">
        <w:rPr>
          <w:rFonts w:ascii="Times New Roman" w:hAnsi="Times New Roman" w:cs="Times New Roman"/>
          <w:sz w:val="24"/>
          <w:szCs w:val="24"/>
        </w:rPr>
        <w:t xml:space="preserve">ultradźwiękowy </w:t>
      </w:r>
    </w:p>
    <w:p w14:paraId="16A2D90D" w14:textId="0A7CC228" w:rsidR="00C20C5A" w:rsidRPr="00205D21" w:rsidRDefault="00205D21" w:rsidP="00205D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z</w:t>
      </w:r>
      <w:r w:rsidR="00C20C5A" w:rsidRPr="00205D21">
        <w:rPr>
          <w:rFonts w:ascii="Times New Roman" w:hAnsi="Times New Roman" w:cs="Times New Roman"/>
          <w:sz w:val="24"/>
          <w:szCs w:val="24"/>
        </w:rPr>
        <w:t>akres pomiaru przepływu min. 18 l/s</w:t>
      </w:r>
    </w:p>
    <w:p w14:paraId="006D8EE9" w14:textId="4B164A0C" w:rsidR="00C20C5A" w:rsidRPr="00205D21" w:rsidRDefault="00205D21" w:rsidP="00205D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d</w:t>
      </w:r>
      <w:r w:rsidR="00C20C5A" w:rsidRPr="00205D21">
        <w:rPr>
          <w:rFonts w:ascii="Times New Roman" w:hAnsi="Times New Roman" w:cs="Times New Roman"/>
          <w:sz w:val="24"/>
          <w:szCs w:val="24"/>
        </w:rPr>
        <w:t>okładność pomiaru przepływu  +/-  1%</w:t>
      </w:r>
    </w:p>
    <w:p w14:paraId="06102331" w14:textId="3B1B9EFA" w:rsidR="00C20C5A" w:rsidRPr="00205D21" w:rsidRDefault="00205D21" w:rsidP="00205D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r</w:t>
      </w:r>
      <w:r w:rsidR="00C20C5A" w:rsidRPr="00205D21">
        <w:rPr>
          <w:rFonts w:ascii="Times New Roman" w:hAnsi="Times New Roman" w:cs="Times New Roman"/>
          <w:sz w:val="24"/>
          <w:szCs w:val="24"/>
        </w:rPr>
        <w:t>ozdzielczość pomiaru przepływu 1 ml/s</w:t>
      </w:r>
    </w:p>
    <w:p w14:paraId="3422B82A" w14:textId="2085DB62" w:rsidR="00C20C5A" w:rsidRPr="00205D21" w:rsidRDefault="00205D21" w:rsidP="00205D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z</w:t>
      </w:r>
      <w:r w:rsidR="00C20C5A" w:rsidRPr="00205D21">
        <w:rPr>
          <w:rFonts w:ascii="Times New Roman" w:hAnsi="Times New Roman" w:cs="Times New Roman"/>
          <w:sz w:val="24"/>
          <w:szCs w:val="24"/>
        </w:rPr>
        <w:t>akres pomiaru objętości min. 18 l</w:t>
      </w:r>
    </w:p>
    <w:p w14:paraId="32FFEC6C" w14:textId="468AEEC8" w:rsidR="00C20C5A" w:rsidRPr="00205D21" w:rsidRDefault="00205D21" w:rsidP="00205D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d</w:t>
      </w:r>
      <w:r w:rsidR="00C20C5A" w:rsidRPr="00205D21">
        <w:rPr>
          <w:rFonts w:ascii="Times New Roman" w:hAnsi="Times New Roman" w:cs="Times New Roman"/>
          <w:sz w:val="24"/>
          <w:szCs w:val="24"/>
        </w:rPr>
        <w:t>okładność pomiaru objętości  +/-  5 ml</w:t>
      </w:r>
    </w:p>
    <w:p w14:paraId="1F1DB886" w14:textId="5B04090D" w:rsidR="00C20C5A" w:rsidRPr="00205D21" w:rsidRDefault="00205D21" w:rsidP="00205D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r</w:t>
      </w:r>
      <w:r w:rsidR="00C20C5A" w:rsidRPr="00205D21">
        <w:rPr>
          <w:rFonts w:ascii="Times New Roman" w:hAnsi="Times New Roman" w:cs="Times New Roman"/>
          <w:sz w:val="24"/>
          <w:szCs w:val="24"/>
        </w:rPr>
        <w:t>ozdzielczość pomiaru objętości 1 ml</w:t>
      </w:r>
    </w:p>
    <w:p w14:paraId="7FCE071A" w14:textId="49A052BA" w:rsidR="00C20C5A" w:rsidRPr="00205D21" w:rsidRDefault="00205D21" w:rsidP="00205D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o</w:t>
      </w:r>
      <w:r w:rsidR="00C20C5A" w:rsidRPr="00205D21">
        <w:rPr>
          <w:rFonts w:ascii="Times New Roman" w:hAnsi="Times New Roman" w:cs="Times New Roman"/>
          <w:sz w:val="24"/>
          <w:szCs w:val="24"/>
        </w:rPr>
        <w:t xml:space="preserve">pór głowicy pomiarowej max. 0,002 </w:t>
      </w:r>
      <w:proofErr w:type="spellStart"/>
      <w:r w:rsidR="00C20C5A" w:rsidRPr="00205D21">
        <w:rPr>
          <w:rFonts w:ascii="Times New Roman" w:hAnsi="Times New Roman" w:cs="Times New Roman"/>
          <w:sz w:val="24"/>
          <w:szCs w:val="24"/>
        </w:rPr>
        <w:t>kPa</w:t>
      </w:r>
      <w:proofErr w:type="spellEnd"/>
      <w:r w:rsidR="00C20C5A" w:rsidRPr="00205D21">
        <w:rPr>
          <w:rFonts w:ascii="Times New Roman" w:hAnsi="Times New Roman" w:cs="Times New Roman"/>
          <w:sz w:val="24"/>
          <w:szCs w:val="24"/>
        </w:rPr>
        <w:t>/L/s</w:t>
      </w:r>
    </w:p>
    <w:p w14:paraId="1DF372F9" w14:textId="5C7AB3D1" w:rsidR="00C20C5A" w:rsidRPr="00205D21" w:rsidRDefault="00205D21" w:rsidP="00205D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p</w:t>
      </w:r>
      <w:r w:rsidR="00C20C5A" w:rsidRPr="00205D21">
        <w:rPr>
          <w:rFonts w:ascii="Times New Roman" w:hAnsi="Times New Roman" w:cs="Times New Roman"/>
          <w:sz w:val="24"/>
          <w:szCs w:val="24"/>
        </w:rPr>
        <w:t>omiar temperatury on-line podczas badania</w:t>
      </w:r>
    </w:p>
    <w:p w14:paraId="17590225" w14:textId="2B78E0EA" w:rsidR="00205D21" w:rsidRPr="004E51BC" w:rsidRDefault="00C20C5A" w:rsidP="004E51B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1BC">
        <w:rPr>
          <w:rFonts w:ascii="Times New Roman" w:hAnsi="Times New Roman" w:cs="Times New Roman"/>
          <w:sz w:val="24"/>
          <w:szCs w:val="24"/>
        </w:rPr>
        <w:t xml:space="preserve">Głowica spirometryczna </w:t>
      </w:r>
    </w:p>
    <w:p w14:paraId="1F8E7E1F" w14:textId="2FC5BC85" w:rsidR="00C20C5A" w:rsidRPr="00205D21" w:rsidRDefault="00205D21" w:rsidP="00205D21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20C5A" w:rsidRPr="00205D21">
        <w:rPr>
          <w:rFonts w:ascii="Times New Roman" w:hAnsi="Times New Roman" w:cs="Times New Roman"/>
          <w:sz w:val="24"/>
          <w:szCs w:val="24"/>
        </w:rPr>
        <w:t>wielokrotnego użytku wypełniona oplotem stalowym wewnątrz</w:t>
      </w:r>
    </w:p>
    <w:p w14:paraId="38891F90" w14:textId="6D1C1991" w:rsidR="00C20C5A" w:rsidRPr="00BE3562" w:rsidRDefault="00205D21" w:rsidP="00205D21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m</w:t>
      </w:r>
      <w:r w:rsidR="00C20C5A" w:rsidRPr="00BE3562">
        <w:rPr>
          <w:rFonts w:ascii="Times New Roman" w:hAnsi="Times New Roman" w:cs="Times New Roman"/>
          <w:sz w:val="24"/>
          <w:szCs w:val="24"/>
        </w:rPr>
        <w:t>ożliwość zastosowania głowic jednorazowych lub filtrów spirometrycznych</w:t>
      </w:r>
    </w:p>
    <w:p w14:paraId="7F8CA8E8" w14:textId="1A305C10" w:rsidR="00C20C5A" w:rsidRPr="00205D21" w:rsidRDefault="00C20C5A" w:rsidP="004E51B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5D21">
        <w:rPr>
          <w:rFonts w:ascii="Times New Roman" w:hAnsi="Times New Roman" w:cs="Times New Roman"/>
          <w:sz w:val="24"/>
          <w:szCs w:val="24"/>
        </w:rPr>
        <w:t>Wbudowany moduł odczytu warunków otoczenia</w:t>
      </w:r>
    </w:p>
    <w:p w14:paraId="5238C511" w14:textId="056CF310" w:rsidR="00C20C5A" w:rsidRPr="00BE3562" w:rsidRDefault="00205D21" w:rsidP="004E51B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Urządzenie wyposażone w </w:t>
      </w:r>
      <w:r w:rsidR="00C20C5A" w:rsidRPr="00BE3562">
        <w:rPr>
          <w:rFonts w:ascii="Times New Roman" w:hAnsi="Times New Roman" w:cs="Times New Roman"/>
          <w:sz w:val="24"/>
          <w:szCs w:val="24"/>
        </w:rPr>
        <w:t>diod</w:t>
      </w:r>
      <w:r>
        <w:rPr>
          <w:rFonts w:ascii="Times New Roman" w:hAnsi="Times New Roman" w:cs="Times New Roman"/>
          <w:sz w:val="24"/>
          <w:szCs w:val="24"/>
        </w:rPr>
        <w:t>ę</w:t>
      </w:r>
      <w:r w:rsidR="00C20C5A" w:rsidRPr="00BE3562">
        <w:rPr>
          <w:rFonts w:ascii="Times New Roman" w:hAnsi="Times New Roman" w:cs="Times New Roman"/>
          <w:sz w:val="24"/>
          <w:szCs w:val="24"/>
        </w:rPr>
        <w:t xml:space="preserve"> LED sygnalizująca gotowość do pracy</w:t>
      </w:r>
    </w:p>
    <w:p w14:paraId="66ECEF85" w14:textId="428F9D45" w:rsidR="00C20C5A" w:rsidRPr="00BE3562" w:rsidRDefault="00C20C5A" w:rsidP="004E51B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562">
        <w:rPr>
          <w:rFonts w:ascii="Times New Roman" w:hAnsi="Times New Roman" w:cs="Times New Roman"/>
          <w:sz w:val="24"/>
          <w:szCs w:val="24"/>
        </w:rPr>
        <w:t>P</w:t>
      </w:r>
      <w:r w:rsidR="00205D21">
        <w:rPr>
          <w:rFonts w:ascii="Times New Roman" w:hAnsi="Times New Roman" w:cs="Times New Roman"/>
          <w:sz w:val="24"/>
          <w:szCs w:val="24"/>
        </w:rPr>
        <w:t>arametry fizyczne urządzenia</w:t>
      </w:r>
    </w:p>
    <w:p w14:paraId="6BC1D9F8" w14:textId="2C6BB940" w:rsidR="00205D21" w:rsidRDefault="00205D21" w:rsidP="00205D21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w</w:t>
      </w:r>
      <w:r w:rsidRPr="00BE3562">
        <w:rPr>
          <w:rFonts w:ascii="Times New Roman" w:hAnsi="Times New Roman" w:cs="Times New Roman"/>
          <w:sz w:val="24"/>
          <w:szCs w:val="24"/>
        </w:rPr>
        <w:t>ymiary (</w:t>
      </w:r>
      <w:proofErr w:type="spellStart"/>
      <w:r w:rsidRPr="00BE3562">
        <w:rPr>
          <w:rFonts w:ascii="Times New Roman" w:hAnsi="Times New Roman" w:cs="Times New Roman"/>
          <w:sz w:val="24"/>
          <w:szCs w:val="24"/>
        </w:rPr>
        <w:t>SxWxG</w:t>
      </w:r>
      <w:proofErr w:type="spellEnd"/>
      <w:r w:rsidRPr="00BE3562">
        <w:rPr>
          <w:rFonts w:ascii="Times New Roman" w:hAnsi="Times New Roman" w:cs="Times New Roman"/>
          <w:sz w:val="24"/>
          <w:szCs w:val="24"/>
        </w:rPr>
        <w:t>) max. 200 x 100 x 100 mm</w:t>
      </w:r>
      <w:r w:rsidRPr="003E30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ADB30F" w14:textId="35D335C7" w:rsidR="00C20C5A" w:rsidRPr="00BE3562" w:rsidRDefault="00205D21" w:rsidP="00205D21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w</w:t>
      </w:r>
      <w:r w:rsidR="00C20C5A" w:rsidRPr="00BE3562">
        <w:rPr>
          <w:rFonts w:ascii="Times New Roman" w:hAnsi="Times New Roman" w:cs="Times New Roman"/>
          <w:sz w:val="24"/>
          <w:szCs w:val="24"/>
        </w:rPr>
        <w:t>aga max. 1 kg</w:t>
      </w:r>
    </w:p>
    <w:p w14:paraId="7845DA66" w14:textId="0BA85C2C" w:rsidR="00C20C5A" w:rsidRPr="00BE3562" w:rsidRDefault="00205D21" w:rsidP="00205D21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z</w:t>
      </w:r>
      <w:r w:rsidR="00C20C5A" w:rsidRPr="00BE3562">
        <w:rPr>
          <w:rFonts w:ascii="Times New Roman" w:hAnsi="Times New Roman" w:cs="Times New Roman"/>
          <w:sz w:val="24"/>
          <w:szCs w:val="24"/>
        </w:rPr>
        <w:t>asilanie 5V (port USB)</w:t>
      </w:r>
      <w:r>
        <w:rPr>
          <w:rFonts w:ascii="Times New Roman" w:hAnsi="Times New Roman" w:cs="Times New Roman"/>
          <w:sz w:val="24"/>
          <w:szCs w:val="24"/>
        </w:rPr>
        <w:t>, m</w:t>
      </w:r>
      <w:r w:rsidR="00C20C5A" w:rsidRPr="00BE3562">
        <w:rPr>
          <w:rFonts w:ascii="Times New Roman" w:hAnsi="Times New Roman" w:cs="Times New Roman"/>
          <w:sz w:val="24"/>
          <w:szCs w:val="24"/>
        </w:rPr>
        <w:t>ożliwość zastosowania dodatkowego zasilacza  5V DC</w:t>
      </w:r>
    </w:p>
    <w:p w14:paraId="2AD87411" w14:textId="67111F01" w:rsidR="00C20C5A" w:rsidRPr="00BE3562" w:rsidRDefault="00205D21" w:rsidP="00205D21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p</w:t>
      </w:r>
      <w:r w:rsidR="00C20C5A" w:rsidRPr="00BE3562">
        <w:rPr>
          <w:rFonts w:ascii="Times New Roman" w:hAnsi="Times New Roman" w:cs="Times New Roman"/>
          <w:sz w:val="24"/>
          <w:szCs w:val="24"/>
        </w:rPr>
        <w:t xml:space="preserve">obór mocy max. 500 </w:t>
      </w:r>
      <w:proofErr w:type="spellStart"/>
      <w:r w:rsidR="00C20C5A" w:rsidRPr="00BE3562">
        <w:rPr>
          <w:rFonts w:ascii="Times New Roman" w:hAnsi="Times New Roman" w:cs="Times New Roman"/>
          <w:sz w:val="24"/>
          <w:szCs w:val="24"/>
        </w:rPr>
        <w:t>mA</w:t>
      </w:r>
      <w:proofErr w:type="spellEnd"/>
    </w:p>
    <w:p w14:paraId="2082867B" w14:textId="098F0B0E" w:rsidR="003E3023" w:rsidRDefault="00205D21" w:rsidP="00205D21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E97123" w14:textId="431C0DE9" w:rsidR="00C20C5A" w:rsidRPr="00205D21" w:rsidRDefault="00205D21" w:rsidP="004E51B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Oprogramowanie</w:t>
      </w:r>
    </w:p>
    <w:p w14:paraId="639B297A" w14:textId="0EE56AC6" w:rsidR="00205D21" w:rsidRPr="00BE3562" w:rsidRDefault="00E56269" w:rsidP="00E5626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z</w:t>
      </w:r>
      <w:r w:rsidR="00205D21" w:rsidRPr="00BE3562">
        <w:rPr>
          <w:rFonts w:ascii="Times New Roman" w:hAnsi="Times New Roman" w:cs="Times New Roman"/>
          <w:sz w:val="24"/>
          <w:szCs w:val="24"/>
        </w:rPr>
        <w:t>ostanie zainstalowane na komputerze, wskazanym przez zamawiającego.</w:t>
      </w:r>
    </w:p>
    <w:p w14:paraId="52932521" w14:textId="692B7967" w:rsidR="00205D21" w:rsidRPr="00BE3562" w:rsidRDefault="00E56269" w:rsidP="00E5626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ł</w:t>
      </w:r>
      <w:r w:rsidR="00205D21" w:rsidRPr="00BE3562">
        <w:rPr>
          <w:rFonts w:ascii="Times New Roman" w:hAnsi="Times New Roman" w:cs="Times New Roman"/>
          <w:sz w:val="24"/>
          <w:szCs w:val="24"/>
        </w:rPr>
        <w:t>ącze z komputerem poprzez port USB</w:t>
      </w:r>
    </w:p>
    <w:p w14:paraId="76A4C306" w14:textId="1BE921C9" w:rsidR="00C20C5A" w:rsidRPr="00BE3562" w:rsidRDefault="00E56269" w:rsidP="00E5626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u</w:t>
      </w:r>
      <w:r w:rsidR="00205D21">
        <w:rPr>
          <w:rFonts w:ascii="Times New Roman" w:hAnsi="Times New Roman" w:cs="Times New Roman"/>
          <w:sz w:val="24"/>
          <w:szCs w:val="24"/>
        </w:rPr>
        <w:t>możliwiające wydruk raportu</w:t>
      </w:r>
      <w:r w:rsidR="00C20C5A" w:rsidRPr="00BE3562">
        <w:rPr>
          <w:rFonts w:ascii="Times New Roman" w:hAnsi="Times New Roman" w:cs="Times New Roman"/>
          <w:sz w:val="24"/>
          <w:szCs w:val="24"/>
        </w:rPr>
        <w:t xml:space="preserve"> na drukarce komputerowej, format A4</w:t>
      </w:r>
    </w:p>
    <w:p w14:paraId="29DAB1A8" w14:textId="52E8F261" w:rsidR="00C20C5A" w:rsidRPr="00BE3562" w:rsidRDefault="004E51BC" w:rsidP="00E5626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</w:t>
      </w:r>
      <w:r w:rsidR="00C20C5A" w:rsidRPr="00BE3562">
        <w:rPr>
          <w:rFonts w:ascii="Times New Roman" w:hAnsi="Times New Roman" w:cs="Times New Roman"/>
          <w:sz w:val="24"/>
          <w:szCs w:val="24"/>
        </w:rPr>
        <w:t xml:space="preserve">godne z </w:t>
      </w:r>
      <w:r w:rsidR="00E56269">
        <w:rPr>
          <w:rFonts w:ascii="Times New Roman" w:hAnsi="Times New Roman" w:cs="Times New Roman"/>
          <w:sz w:val="24"/>
          <w:szCs w:val="24"/>
        </w:rPr>
        <w:t>na</w:t>
      </w:r>
      <w:r w:rsidR="00C20C5A" w:rsidRPr="00BE3562">
        <w:rPr>
          <w:rFonts w:ascii="Times New Roman" w:hAnsi="Times New Roman" w:cs="Times New Roman"/>
          <w:sz w:val="24"/>
          <w:szCs w:val="24"/>
        </w:rPr>
        <w:t>jnowszymi wytycznymi ERS/ATS, wyposażone w najbardziej aktualne moduły wartości należnych dla dzieci i dorosłych</w:t>
      </w:r>
    </w:p>
    <w:p w14:paraId="45DE4EA0" w14:textId="2786BB74" w:rsidR="00C20C5A" w:rsidRPr="00BE3562" w:rsidRDefault="00E56269" w:rsidP="00E5626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możliwiające </w:t>
      </w:r>
      <w:r w:rsidR="00C20C5A" w:rsidRPr="00BE3562">
        <w:rPr>
          <w:rFonts w:ascii="Times New Roman" w:hAnsi="Times New Roman" w:cs="Times New Roman"/>
          <w:sz w:val="24"/>
          <w:szCs w:val="24"/>
        </w:rPr>
        <w:t>edycj</w:t>
      </w:r>
      <w:r>
        <w:rPr>
          <w:rFonts w:ascii="Times New Roman" w:hAnsi="Times New Roman" w:cs="Times New Roman"/>
          <w:sz w:val="24"/>
          <w:szCs w:val="24"/>
        </w:rPr>
        <w:t>ę</w:t>
      </w:r>
      <w:r w:rsidR="00C20C5A" w:rsidRPr="00BE3562">
        <w:rPr>
          <w:rFonts w:ascii="Times New Roman" w:hAnsi="Times New Roman" w:cs="Times New Roman"/>
          <w:sz w:val="24"/>
          <w:szCs w:val="24"/>
        </w:rPr>
        <w:t xml:space="preserve"> i tworzeni</w:t>
      </w:r>
      <w:r>
        <w:rPr>
          <w:rFonts w:ascii="Times New Roman" w:hAnsi="Times New Roman" w:cs="Times New Roman"/>
          <w:sz w:val="24"/>
          <w:szCs w:val="24"/>
        </w:rPr>
        <w:t>e</w:t>
      </w:r>
      <w:r w:rsidR="00C20C5A" w:rsidRPr="00BE3562">
        <w:rPr>
          <w:rFonts w:ascii="Times New Roman" w:hAnsi="Times New Roman" w:cs="Times New Roman"/>
          <w:sz w:val="24"/>
          <w:szCs w:val="24"/>
        </w:rPr>
        <w:t xml:space="preserve"> własnych raportów użytkownika</w:t>
      </w:r>
    </w:p>
    <w:p w14:paraId="7C7B2CBC" w14:textId="778873B3" w:rsidR="00C20C5A" w:rsidRPr="00BE3562" w:rsidRDefault="00E56269" w:rsidP="00E5626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m</w:t>
      </w:r>
      <w:r w:rsidR="00C20C5A" w:rsidRPr="00BE3562">
        <w:rPr>
          <w:rFonts w:ascii="Times New Roman" w:hAnsi="Times New Roman" w:cs="Times New Roman"/>
          <w:sz w:val="24"/>
          <w:szCs w:val="24"/>
        </w:rPr>
        <w:t>ożliwość eksportu danych do formatu arkusza kalkulacyjnego lub/i PDF</w:t>
      </w:r>
    </w:p>
    <w:p w14:paraId="1C70159F" w14:textId="422E461E" w:rsidR="00C20C5A" w:rsidRDefault="00E56269" w:rsidP="00E5626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m</w:t>
      </w:r>
      <w:r w:rsidR="00C20C5A" w:rsidRPr="00BE3562">
        <w:rPr>
          <w:rFonts w:ascii="Times New Roman" w:hAnsi="Times New Roman" w:cs="Times New Roman"/>
          <w:sz w:val="24"/>
          <w:szCs w:val="24"/>
        </w:rPr>
        <w:t>ożliwość podłączenia w przyszłości do HIS zgodnie z protokołem DICOM, HL7 lub GDT</w:t>
      </w:r>
    </w:p>
    <w:p w14:paraId="12FA28D7" w14:textId="0C0B1FCA" w:rsidR="00C20C5A" w:rsidRDefault="00E56269" w:rsidP="00E5626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umożliwiające tworzenie bazy </w:t>
      </w:r>
      <w:r w:rsidR="00C20C5A" w:rsidRPr="00E56269">
        <w:rPr>
          <w:rFonts w:ascii="Times New Roman" w:hAnsi="Times New Roman" w:cs="Times New Roman"/>
          <w:sz w:val="24"/>
          <w:szCs w:val="24"/>
        </w:rPr>
        <w:t>pacjentów i badań typu SQL</w:t>
      </w:r>
    </w:p>
    <w:p w14:paraId="14A97CE6" w14:textId="5C94BD53" w:rsidR="00C20C5A" w:rsidRPr="00BE3562" w:rsidRDefault="00E56269" w:rsidP="00E5626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E51BC">
        <w:rPr>
          <w:rFonts w:ascii="Times New Roman" w:hAnsi="Times New Roman" w:cs="Times New Roman"/>
          <w:sz w:val="24"/>
          <w:szCs w:val="24"/>
        </w:rPr>
        <w:t>s</w:t>
      </w:r>
      <w:r w:rsidR="00C20C5A" w:rsidRPr="00BE3562">
        <w:rPr>
          <w:rFonts w:ascii="Times New Roman" w:hAnsi="Times New Roman" w:cs="Times New Roman"/>
          <w:sz w:val="24"/>
          <w:szCs w:val="24"/>
        </w:rPr>
        <w:t>zkolenie z obsługi systemu wliczone w cenę dostawy</w:t>
      </w:r>
    </w:p>
    <w:p w14:paraId="6E5BEA8B" w14:textId="77777777" w:rsidR="00E56269" w:rsidRDefault="00E56269" w:rsidP="00E56269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2DB05F" w14:textId="101EED82" w:rsidR="00C20C5A" w:rsidRDefault="00C20C5A" w:rsidP="004E51B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562">
        <w:rPr>
          <w:rFonts w:ascii="Times New Roman" w:hAnsi="Times New Roman" w:cs="Times New Roman"/>
          <w:sz w:val="24"/>
          <w:szCs w:val="24"/>
        </w:rPr>
        <w:t>Gwarancja 24 miesięcy od dnia instalacji potwierdzonej protokołem uruchomienia i przekazania urządzenia</w:t>
      </w:r>
    </w:p>
    <w:p w14:paraId="4A2428C5" w14:textId="0B1E3B7D" w:rsidR="00A4205F" w:rsidRDefault="00A4205F" w:rsidP="00A420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WYPOSAŻENIE DODATKOWE</w:t>
      </w:r>
    </w:p>
    <w:p w14:paraId="33D6E101" w14:textId="512FF790" w:rsidR="00A4205F" w:rsidRPr="00A4205F" w:rsidRDefault="00A4205F" w:rsidP="00A4205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500 szt</w:t>
      </w:r>
      <w:r w:rsidR="004E51B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jednorazowych </w:t>
      </w:r>
      <w:r w:rsidR="000258A2">
        <w:rPr>
          <w:rFonts w:ascii="Times New Roman" w:hAnsi="Times New Roman" w:cs="Times New Roman"/>
          <w:sz w:val="24"/>
          <w:szCs w:val="24"/>
        </w:rPr>
        <w:t xml:space="preserve">filtrów spirometrycznych </w:t>
      </w:r>
      <w:r>
        <w:rPr>
          <w:rFonts w:ascii="Times New Roman" w:hAnsi="Times New Roman" w:cs="Times New Roman"/>
          <w:sz w:val="24"/>
          <w:szCs w:val="24"/>
        </w:rPr>
        <w:t>dostosowanych do urządzenia</w:t>
      </w:r>
    </w:p>
    <w:sectPr w:rsidR="00A4205F" w:rsidRPr="00A420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1546B"/>
    <w:multiLevelType w:val="hybridMultilevel"/>
    <w:tmpl w:val="171CDD7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321C4"/>
    <w:multiLevelType w:val="hybridMultilevel"/>
    <w:tmpl w:val="E4ECE6B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D1C1C"/>
    <w:multiLevelType w:val="hybridMultilevel"/>
    <w:tmpl w:val="34C4C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C3A7F"/>
    <w:multiLevelType w:val="hybridMultilevel"/>
    <w:tmpl w:val="A914D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448C0"/>
    <w:multiLevelType w:val="hybridMultilevel"/>
    <w:tmpl w:val="4E267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023076"/>
    <w:multiLevelType w:val="hybridMultilevel"/>
    <w:tmpl w:val="2940D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B303DC"/>
    <w:multiLevelType w:val="hybridMultilevel"/>
    <w:tmpl w:val="1804D6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4E2913"/>
    <w:multiLevelType w:val="hybridMultilevel"/>
    <w:tmpl w:val="D25A51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94B"/>
    <w:rsid w:val="000258A2"/>
    <w:rsid w:val="000A4C08"/>
    <w:rsid w:val="00205D21"/>
    <w:rsid w:val="003364D2"/>
    <w:rsid w:val="003E3023"/>
    <w:rsid w:val="004E51BC"/>
    <w:rsid w:val="006538B4"/>
    <w:rsid w:val="006D2724"/>
    <w:rsid w:val="007546A7"/>
    <w:rsid w:val="00966A10"/>
    <w:rsid w:val="00A4205F"/>
    <w:rsid w:val="00B2294B"/>
    <w:rsid w:val="00B45F7D"/>
    <w:rsid w:val="00B5508E"/>
    <w:rsid w:val="00B9599F"/>
    <w:rsid w:val="00BE3562"/>
    <w:rsid w:val="00C20C5A"/>
    <w:rsid w:val="00D034D5"/>
    <w:rsid w:val="00D24B5E"/>
    <w:rsid w:val="00E5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FA3B7"/>
  <w15:docId w15:val="{49E4E6C7-61DB-4E12-B69A-DA4F3307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3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1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Sikora</dc:creator>
  <cp:lastModifiedBy>Anna Gniezińska</cp:lastModifiedBy>
  <cp:revision>8</cp:revision>
  <dcterms:created xsi:type="dcterms:W3CDTF">2024-05-06T05:39:00Z</dcterms:created>
  <dcterms:modified xsi:type="dcterms:W3CDTF">2024-05-17T09:29:00Z</dcterms:modified>
</cp:coreProperties>
</file>