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F416DF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72544E"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do składania ofert</w:t>
      </w:r>
    </w:p>
    <w:p w14:paraId="29E0D332" w14:textId="77777777" w:rsidR="00C60751" w:rsidRPr="00F416DF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43B7C683" w14:textId="77777777" w:rsidR="00870325" w:rsidRPr="00F416DF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7C475B44" w14:textId="339A7D4D" w:rsidR="00870325" w:rsidRPr="00F416DF" w:rsidRDefault="00962A3C" w:rsidP="00870325">
      <w:pPr>
        <w:pStyle w:val="Bezodstpw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przyrządów i narzędzi pomiarowych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161FB2F8" w14:textId="77777777" w:rsidR="003C0F70" w:rsidRPr="00F416DF" w:rsidRDefault="003C0F70" w:rsidP="00962A3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65DDD9C8" w14:textId="243F1F37" w:rsidR="003C0F70" w:rsidRPr="00F416DF" w:rsidRDefault="003C0F70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 xml:space="preserve">Przedmiotem zamówienia jest zakup i dostawa </w:t>
      </w:r>
      <w:r w:rsidR="00F416DF" w:rsidRPr="00F416DF">
        <w:rPr>
          <w:rFonts w:ascii="Times New Roman" w:hAnsi="Times New Roman" w:cs="Times New Roman"/>
          <w:sz w:val="23"/>
          <w:szCs w:val="23"/>
        </w:rPr>
        <w:t>przyrządów i narzędzi pomiarowych niezbędnych do realizacji zadań w ramach projektu Nauka dla Społeczeństwa II pn. „Deficyty nie są ograniczeniem – adaptowana aktywność fizyczne szansą dla każdego ucznia”</w:t>
      </w:r>
      <w:r w:rsidRPr="00F416DF">
        <w:rPr>
          <w:rFonts w:ascii="Times New Roman" w:hAnsi="Times New Roman" w:cs="Times New Roman"/>
          <w:sz w:val="23"/>
          <w:szCs w:val="23"/>
        </w:rPr>
        <w:t>:</w:t>
      </w:r>
    </w:p>
    <w:p w14:paraId="3F28B035" w14:textId="77777777" w:rsidR="00F416DF" w:rsidRPr="00F416DF" w:rsidRDefault="00F416DF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14:paraId="0BB15C7B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 xml:space="preserve">Część 1 </w:t>
      </w:r>
    </w:p>
    <w:p w14:paraId="2E35A038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>Stadiometr przenośny – 15 szt.</w:t>
      </w:r>
    </w:p>
    <w:p w14:paraId="5A504D66" w14:textId="77777777" w:rsidR="00F416DF" w:rsidRPr="00F416DF" w:rsidRDefault="00F416DF" w:rsidP="00F416DF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wzrostomierz elektroniczny ultradźwiękowy</w:t>
      </w:r>
    </w:p>
    <w:p w14:paraId="55B61FB7" w14:textId="44286B6D" w:rsidR="00F416DF" w:rsidRPr="00F416DF" w:rsidRDefault="00F416DF" w:rsidP="00F416DF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 w:rsidRPr="00F416DF">
        <w:rPr>
          <w:rFonts w:ascii="Times New Roman" w:hAnsi="Times New Roman" w:cs="Times New Roman"/>
          <w:sz w:val="23"/>
          <w:szCs w:val="23"/>
        </w:rPr>
        <w:t>okładność pomiaru 1 mm</w:t>
      </w:r>
    </w:p>
    <w:p w14:paraId="46EB8B44" w14:textId="7ABA215B" w:rsidR="00F416DF" w:rsidRPr="00F416DF" w:rsidRDefault="00F416DF" w:rsidP="00F416DF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</w:t>
      </w:r>
      <w:r w:rsidRPr="00F416DF">
        <w:rPr>
          <w:rFonts w:ascii="Times New Roman" w:hAnsi="Times New Roman" w:cs="Times New Roman"/>
          <w:sz w:val="23"/>
          <w:szCs w:val="23"/>
        </w:rPr>
        <w:t>akres pomiaru:  50-250 cm</w:t>
      </w:r>
    </w:p>
    <w:p w14:paraId="554A9D19" w14:textId="4ABF5B62" w:rsidR="00F416DF" w:rsidRPr="00F416DF" w:rsidRDefault="00F416DF" w:rsidP="00F416DF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</w:t>
      </w:r>
      <w:r w:rsidRPr="00F416DF">
        <w:rPr>
          <w:rFonts w:ascii="Times New Roman" w:hAnsi="Times New Roman" w:cs="Times New Roman"/>
          <w:sz w:val="23"/>
          <w:szCs w:val="23"/>
        </w:rPr>
        <w:t>asilanie bateryjne</w:t>
      </w:r>
    </w:p>
    <w:p w14:paraId="2A79A96A" w14:textId="77777777" w:rsidR="00F416DF" w:rsidRPr="00F416DF" w:rsidRDefault="00F416DF" w:rsidP="00F416DF">
      <w:pPr>
        <w:pStyle w:val="Akapitzlist"/>
        <w:spacing w:after="0"/>
        <w:rPr>
          <w:rFonts w:ascii="Times New Roman" w:hAnsi="Times New Roman" w:cs="Times New Roman"/>
          <w:b/>
          <w:sz w:val="23"/>
          <w:szCs w:val="23"/>
        </w:rPr>
      </w:pPr>
    </w:p>
    <w:p w14:paraId="18651F7A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>Część 2</w:t>
      </w:r>
    </w:p>
    <w:p w14:paraId="7A75483C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>Plurimetr Rippsteina  – 15 szt.</w:t>
      </w:r>
    </w:p>
    <w:p w14:paraId="0061197E" w14:textId="66D64DBA" w:rsidR="00F416DF" w:rsidRPr="00F416DF" w:rsidRDefault="00F416DF" w:rsidP="00F416DF">
      <w:pPr>
        <w:pStyle w:val="Akapitzlist"/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u</w:t>
      </w:r>
      <w:r w:rsidRPr="00F416DF">
        <w:rPr>
          <w:rFonts w:ascii="Times New Roman" w:hAnsi="Times New Roman" w:cs="Times New Roman"/>
          <w:sz w:val="23"/>
          <w:szCs w:val="23"/>
        </w:rPr>
        <w:t>możliwia wykonanie np. pomiar postawy i zakresu ruchu kręgosłupa, pomiar kąta kifozy piersiowej (KKP), pomiar kąta lordozy lędźwiowej (KLL).</w:t>
      </w:r>
    </w:p>
    <w:p w14:paraId="281B9545" w14:textId="71671F0A" w:rsidR="00F416DF" w:rsidRPr="00F416DF" w:rsidRDefault="00F416DF" w:rsidP="00F416DF">
      <w:pPr>
        <w:pStyle w:val="Akapitzlist"/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</w:t>
      </w:r>
      <w:r w:rsidRPr="00F416DF">
        <w:rPr>
          <w:rFonts w:ascii="Times New Roman" w:hAnsi="Times New Roman" w:cs="Times New Roman"/>
          <w:sz w:val="23"/>
          <w:szCs w:val="23"/>
        </w:rPr>
        <w:t>yfry na tarczy od 0° do 180°</w:t>
      </w:r>
    </w:p>
    <w:p w14:paraId="453A4F22" w14:textId="77777777" w:rsidR="00F416DF" w:rsidRPr="00F416DF" w:rsidRDefault="00F416DF" w:rsidP="00F416DF">
      <w:pPr>
        <w:pStyle w:val="Akapitzlist"/>
        <w:numPr>
          <w:ilvl w:val="0"/>
          <w:numId w:val="18"/>
        </w:numPr>
        <w:spacing w:after="0" w:line="259" w:lineRule="auto"/>
        <w:ind w:left="714" w:hanging="357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zawiera igłę ważoną, która bez względu na położenie urządzenia zawsze znajduje się w pionie</w:t>
      </w:r>
    </w:p>
    <w:p w14:paraId="68FAB61F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</w:p>
    <w:p w14:paraId="7529BD3E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>Cześć 3</w:t>
      </w:r>
    </w:p>
    <w:p w14:paraId="5D4DE8A3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>Zestaw FMS – 15 szt.</w:t>
      </w:r>
    </w:p>
    <w:p w14:paraId="10E28B76" w14:textId="77777777" w:rsidR="00F416DF" w:rsidRPr="00F416DF" w:rsidRDefault="00F416DF" w:rsidP="00F416DF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umożliwia wykonanie badań przesiewowych ruchu funkcjonalnego - między innymi zgięcia kolan, kroki przez przeszkody, badanie ruchomości barku i tułowia za pomocą pompek oraz stabilności obrotu.</w:t>
      </w:r>
    </w:p>
    <w:p w14:paraId="5E0CE3F7" w14:textId="622B48AA" w:rsidR="00F416DF" w:rsidRPr="00F416DF" w:rsidRDefault="00F416DF" w:rsidP="00F416DF">
      <w:pPr>
        <w:pStyle w:val="Akapitzlist"/>
        <w:numPr>
          <w:ilvl w:val="0"/>
          <w:numId w:val="17"/>
        </w:numPr>
        <w:spacing w:after="0" w:line="259" w:lineRule="auto"/>
        <w:ind w:left="714" w:hanging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</w:t>
      </w:r>
      <w:r w:rsidRPr="00F416DF">
        <w:rPr>
          <w:rFonts w:ascii="Times New Roman" w:hAnsi="Times New Roman" w:cs="Times New Roman"/>
          <w:sz w:val="23"/>
          <w:szCs w:val="23"/>
        </w:rPr>
        <w:t>odziałka wykorzystująca system metryczny (cm)</w:t>
      </w:r>
    </w:p>
    <w:p w14:paraId="2F925A1E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</w:p>
    <w:p w14:paraId="1C97ED25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>Cześć 4</w:t>
      </w:r>
    </w:p>
    <w:p w14:paraId="0B71596B" w14:textId="77777777" w:rsidR="00F416DF" w:rsidRPr="00F416DF" w:rsidRDefault="00F416DF" w:rsidP="00F416DF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416DF">
        <w:rPr>
          <w:rFonts w:ascii="Times New Roman" w:hAnsi="Times New Roman" w:cs="Times New Roman"/>
          <w:b/>
          <w:sz w:val="23"/>
          <w:szCs w:val="23"/>
        </w:rPr>
        <w:t>Dynamometr – 15 szt.</w:t>
      </w:r>
    </w:p>
    <w:p w14:paraId="16802176" w14:textId="6A70F823" w:rsidR="00F416DF" w:rsidRPr="00F416DF" w:rsidRDefault="00F416DF" w:rsidP="00F416DF">
      <w:pPr>
        <w:pStyle w:val="Akapitzlist"/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u</w:t>
      </w:r>
      <w:r w:rsidRPr="00F416DF">
        <w:rPr>
          <w:rFonts w:ascii="Times New Roman" w:hAnsi="Times New Roman" w:cs="Times New Roman"/>
          <w:sz w:val="23"/>
          <w:szCs w:val="23"/>
        </w:rPr>
        <w:t>możliwia zmierzenie maksymalnej siły uścisku</w:t>
      </w:r>
    </w:p>
    <w:p w14:paraId="4C905933" w14:textId="77777777" w:rsidR="00F416DF" w:rsidRPr="00F416DF" w:rsidRDefault="00F416DF" w:rsidP="00F416DF">
      <w:pPr>
        <w:pStyle w:val="Akapitzlist"/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pokazuje średnią pomiarów</w:t>
      </w:r>
    </w:p>
    <w:p w14:paraId="58BACF3E" w14:textId="77777777" w:rsidR="00F416DF" w:rsidRPr="00F416DF" w:rsidRDefault="00F416DF" w:rsidP="00F416DF">
      <w:pPr>
        <w:pStyle w:val="Akapitzlist"/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wskazuje ilość wykonanych uścisków</w:t>
      </w:r>
    </w:p>
    <w:p w14:paraId="11AD75F0" w14:textId="77777777" w:rsidR="00F416DF" w:rsidRPr="00F416DF" w:rsidRDefault="00F416DF" w:rsidP="00F416DF">
      <w:pPr>
        <w:pStyle w:val="Akapitzlist"/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zakres (zmienne sprężyny): 20, 40, 80 kg</w:t>
      </w:r>
    </w:p>
    <w:p w14:paraId="469227B1" w14:textId="77777777" w:rsidR="00F416DF" w:rsidRPr="00F416DF" w:rsidRDefault="00F416DF" w:rsidP="00F416DF">
      <w:pPr>
        <w:pStyle w:val="Akapitzlist"/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dokładność: podziałka 100 g</w:t>
      </w:r>
    </w:p>
    <w:p w14:paraId="70099148" w14:textId="77777777" w:rsidR="00F416DF" w:rsidRPr="00F416DF" w:rsidRDefault="00F416DF" w:rsidP="00F416DF">
      <w:pPr>
        <w:pStyle w:val="Akapitzlist"/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>zasilanie: bateryjne</w:t>
      </w:r>
    </w:p>
    <w:p w14:paraId="16FCC9EE" w14:textId="77777777" w:rsidR="00F416DF" w:rsidRPr="00F416DF" w:rsidRDefault="00F416DF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sectPr w:rsidR="00F416DF" w:rsidRPr="00F41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A8FB4" w14:textId="77777777" w:rsidR="00B27BD4" w:rsidRDefault="00B27BD4" w:rsidP="00184C25">
      <w:pPr>
        <w:spacing w:after="0" w:line="240" w:lineRule="auto"/>
      </w:pPr>
      <w:r>
        <w:separator/>
      </w:r>
    </w:p>
  </w:endnote>
  <w:endnote w:type="continuationSeparator" w:id="0">
    <w:p w14:paraId="5D0458EA" w14:textId="77777777" w:rsidR="00B27BD4" w:rsidRDefault="00B27BD4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7642E2" w14:textId="77777777" w:rsidR="00B27BD4" w:rsidRDefault="00B27BD4" w:rsidP="00184C25">
      <w:pPr>
        <w:spacing w:after="0" w:line="240" w:lineRule="auto"/>
      </w:pPr>
      <w:r>
        <w:separator/>
      </w:r>
    </w:p>
  </w:footnote>
  <w:footnote w:type="continuationSeparator" w:id="0">
    <w:p w14:paraId="5DEFB053" w14:textId="77777777" w:rsidR="00B27BD4" w:rsidRDefault="00B27BD4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67C7E"/>
    <w:multiLevelType w:val="hybridMultilevel"/>
    <w:tmpl w:val="8EE0A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A48CD"/>
    <w:multiLevelType w:val="hybridMultilevel"/>
    <w:tmpl w:val="289EA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8572BC2"/>
    <w:multiLevelType w:val="hybridMultilevel"/>
    <w:tmpl w:val="E0D4E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6F7E1210"/>
    <w:multiLevelType w:val="hybridMultilevel"/>
    <w:tmpl w:val="31B8A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6"/>
  </w:num>
  <w:num w:numId="10">
    <w:abstractNumId w:val="0"/>
  </w:num>
  <w:num w:numId="11">
    <w:abstractNumId w:val="3"/>
  </w:num>
  <w:num w:numId="12">
    <w:abstractNumId w:val="14"/>
  </w:num>
  <w:num w:numId="13">
    <w:abstractNumId w:val="6"/>
  </w:num>
  <w:num w:numId="14">
    <w:abstractNumId w:val="1"/>
  </w:num>
  <w:num w:numId="15">
    <w:abstractNumId w:val="15"/>
  </w:num>
  <w:num w:numId="16">
    <w:abstractNumId w:val="2"/>
  </w:num>
  <w:num w:numId="17">
    <w:abstractNumId w:val="7"/>
  </w:num>
  <w:num w:numId="18">
    <w:abstractNumId w:val="11"/>
  </w:num>
  <w:num w:numId="19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B3DAE"/>
    <w:rsid w:val="000B4763"/>
    <w:rsid w:val="000B5134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6001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6711C"/>
    <w:rsid w:val="00370368"/>
    <w:rsid w:val="003A77EE"/>
    <w:rsid w:val="003C0F70"/>
    <w:rsid w:val="003C1068"/>
    <w:rsid w:val="003C1CD7"/>
    <w:rsid w:val="003C4646"/>
    <w:rsid w:val="003C689D"/>
    <w:rsid w:val="003D6E47"/>
    <w:rsid w:val="00400F03"/>
    <w:rsid w:val="0041755B"/>
    <w:rsid w:val="00427A44"/>
    <w:rsid w:val="004345AF"/>
    <w:rsid w:val="00445961"/>
    <w:rsid w:val="0046770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933"/>
    <w:rsid w:val="00504E7A"/>
    <w:rsid w:val="005063F4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41F7B"/>
    <w:rsid w:val="00646CDE"/>
    <w:rsid w:val="006602C8"/>
    <w:rsid w:val="00661553"/>
    <w:rsid w:val="00683CEA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9122C"/>
    <w:rsid w:val="007925D6"/>
    <w:rsid w:val="00794297"/>
    <w:rsid w:val="007B51AA"/>
    <w:rsid w:val="007D7AB2"/>
    <w:rsid w:val="007E0C1B"/>
    <w:rsid w:val="007F776E"/>
    <w:rsid w:val="008101DC"/>
    <w:rsid w:val="0081587F"/>
    <w:rsid w:val="00823A89"/>
    <w:rsid w:val="008268E7"/>
    <w:rsid w:val="00850CEC"/>
    <w:rsid w:val="0085131D"/>
    <w:rsid w:val="00866EF5"/>
    <w:rsid w:val="00870325"/>
    <w:rsid w:val="008757CC"/>
    <w:rsid w:val="00884FBE"/>
    <w:rsid w:val="00890068"/>
    <w:rsid w:val="00893ED3"/>
    <w:rsid w:val="0089579C"/>
    <w:rsid w:val="008E03C8"/>
    <w:rsid w:val="008E73D8"/>
    <w:rsid w:val="008F45C5"/>
    <w:rsid w:val="008F6FA6"/>
    <w:rsid w:val="008F7D0B"/>
    <w:rsid w:val="009072BD"/>
    <w:rsid w:val="00941F32"/>
    <w:rsid w:val="0094450F"/>
    <w:rsid w:val="00946647"/>
    <w:rsid w:val="00962A3C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B27BD4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C2274"/>
    <w:rsid w:val="00BC6EE0"/>
    <w:rsid w:val="00BD068D"/>
    <w:rsid w:val="00BE2EDF"/>
    <w:rsid w:val="00BF3DCB"/>
    <w:rsid w:val="00BF4BDC"/>
    <w:rsid w:val="00BF5DF5"/>
    <w:rsid w:val="00C2106B"/>
    <w:rsid w:val="00C27EFF"/>
    <w:rsid w:val="00C33870"/>
    <w:rsid w:val="00C506B0"/>
    <w:rsid w:val="00C60751"/>
    <w:rsid w:val="00C64981"/>
    <w:rsid w:val="00C64FE7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83F3F"/>
    <w:rsid w:val="00D9548A"/>
    <w:rsid w:val="00D97BAF"/>
    <w:rsid w:val="00DA0C46"/>
    <w:rsid w:val="00DB2ACE"/>
    <w:rsid w:val="00DB7232"/>
    <w:rsid w:val="00DC0691"/>
    <w:rsid w:val="00DD10DA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416DF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4</cp:revision>
  <cp:lastPrinted>2023-10-17T06:32:00Z</cp:lastPrinted>
  <dcterms:created xsi:type="dcterms:W3CDTF">2024-04-11T12:12:00Z</dcterms:created>
  <dcterms:modified xsi:type="dcterms:W3CDTF">2024-04-12T06:39:00Z</dcterms:modified>
</cp:coreProperties>
</file>