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4BD" w:rsidRPr="004027CA" w:rsidRDefault="007116F8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ZSO/19/2024</w:t>
      </w:r>
    </w:p>
    <w:p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:rsidR="00743F9B" w:rsidRDefault="00B46DDA" w:rsidP="006D0146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="003E4DBD" w:rsidRPr="003E4DBD">
        <w:rPr>
          <w:rFonts w:ascii="Times New Roman" w:hAnsi="Times New Roman"/>
          <w:b/>
          <w:sz w:val="23"/>
          <w:szCs w:val="23"/>
        </w:rPr>
        <w:t xml:space="preserve">ostawa </w:t>
      </w:r>
      <w:r w:rsidR="007116F8">
        <w:rPr>
          <w:rFonts w:ascii="Times New Roman" w:hAnsi="Times New Roman"/>
          <w:b/>
          <w:sz w:val="23"/>
          <w:szCs w:val="23"/>
        </w:rPr>
        <w:t>10</w:t>
      </w:r>
      <w:r w:rsidR="00F95CA1">
        <w:rPr>
          <w:rFonts w:ascii="Times New Roman" w:hAnsi="Times New Roman"/>
          <w:b/>
          <w:sz w:val="23"/>
          <w:szCs w:val="23"/>
        </w:rPr>
        <w:t>00 szt.</w:t>
      </w:r>
      <w:r w:rsidR="00424B20">
        <w:rPr>
          <w:rFonts w:ascii="Times New Roman" w:hAnsi="Times New Roman"/>
          <w:b/>
          <w:sz w:val="23"/>
          <w:szCs w:val="23"/>
        </w:rPr>
        <w:t xml:space="preserve"> filtrów antybakteryjnych do urządzenia </w:t>
      </w:r>
      <w:proofErr w:type="spellStart"/>
      <w:r w:rsidR="00424B20" w:rsidRPr="00424B20">
        <w:rPr>
          <w:rFonts w:ascii="Times New Roman" w:hAnsi="Times New Roman"/>
          <w:b/>
          <w:sz w:val="23"/>
          <w:szCs w:val="23"/>
        </w:rPr>
        <w:t>Resmon</w:t>
      </w:r>
      <w:proofErr w:type="spellEnd"/>
      <w:r w:rsidR="00424B20" w:rsidRPr="00424B20">
        <w:rPr>
          <w:rFonts w:ascii="Times New Roman" w:hAnsi="Times New Roman"/>
          <w:b/>
          <w:sz w:val="23"/>
          <w:szCs w:val="23"/>
        </w:rPr>
        <w:t xml:space="preserve"> PRO</w:t>
      </w:r>
    </w:p>
    <w:p w:rsidR="003E4DBD" w:rsidRPr="004027CA" w:rsidRDefault="003E4DBD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:rsidR="001D59D4" w:rsidRPr="00EA701E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3E4DB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1D59D4" w:rsidRPr="009E02B0" w:rsidRDefault="001F6AB0" w:rsidP="009E02B0">
      <w:pPr>
        <w:spacing w:after="135" w:line="270" w:lineRule="atLeast"/>
        <w:jc w:val="both"/>
        <w:rPr>
          <w:rFonts w:ascii="Times New Roman" w:hAnsi="Times New Roman"/>
          <w:sz w:val="23"/>
          <w:szCs w:val="23"/>
        </w:rPr>
      </w:pPr>
      <w:r w:rsidRPr="009E02B0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9E02B0">
        <w:rPr>
          <w:rFonts w:ascii="Times New Roman" w:hAnsi="Times New Roman"/>
          <w:b/>
          <w:sz w:val="23"/>
          <w:szCs w:val="23"/>
        </w:rPr>
        <w:t>załącznik nr 2</w:t>
      </w:r>
      <w:r w:rsidRPr="009E02B0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9E02B0">
        <w:rPr>
          <w:rFonts w:ascii="Times New Roman" w:hAnsi="Times New Roman"/>
          <w:sz w:val="23"/>
          <w:szCs w:val="23"/>
        </w:rPr>
        <w:t>.</w:t>
      </w:r>
    </w:p>
    <w:p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:rsidR="003E4DBD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="003E4DBD">
        <w:rPr>
          <w:sz w:val="23"/>
          <w:szCs w:val="23"/>
        </w:rPr>
        <w:t xml:space="preserve"> </w:t>
      </w:r>
      <w:r w:rsidR="00303713">
        <w:rPr>
          <w:sz w:val="23"/>
          <w:szCs w:val="23"/>
        </w:rPr>
        <w:t>do 14 dni od daty zawarcia umowy.</w:t>
      </w:r>
    </w:p>
    <w:p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C4443B" w:rsidRDefault="00C4443B" w:rsidP="00524AFA">
      <w:pPr>
        <w:pStyle w:val="Akapitzlist"/>
        <w:numPr>
          <w:ilvl w:val="0"/>
          <w:numId w:val="1"/>
        </w:numPr>
        <w:spacing w:after="135" w:line="270" w:lineRule="atLeast"/>
        <w:ind w:left="426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P</w:t>
      </w:r>
      <w:r w:rsidRPr="00C4443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odstawy wykluczenia z postępowania o udzielenie zamówieni</w:t>
      </w:r>
      <w:r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a:</w:t>
      </w:r>
    </w:p>
    <w:p w:rsidR="00524AFA" w:rsidRPr="00524AFA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Z postępowania o udzielenie zamówienia wyklucza się Wykonawcę, w stosunku do którego zachodzi którakolwiek z okoliczności wskazanych: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a) będącego osobą fizyczną, którego prawomocnie skazano za przestępstwo: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udziału w zorganizowanej grupie przestępczej albo związku mającym na celu popełnienie przestępstwa lub przestępstwa skarbowego, o którym mowa w art. 258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handlu ludźmi, o którym mowa w art. 189a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którym mowa w art. 228–230a, art. 250a Kodeksu karnego lub w art. 46 lub art. 48 ustawy z dnia 25 czerwca 2010 r. o sporcie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1599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 lub w art. 54 ust. 1–4 ustawy z dnia 12 maja 2011 r. o refundacji leków, środków spożywczych specjalnego przeznaczenia żywieniowego oraz wyrobów medycznych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. Dz. U. z 2022 r. poz. 2555 z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zm.),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finansowania przestępstwa o charakterze terrorystycznym, o którym mowa w art. 165a Kodeksu karnego, lub przestępstwo udaremniania lub utrudniania stwierdzenia przestępnego pochodzenia pieniędzy lub ukrywania ich pochodzenia, o którym mowa w art. 299 Kodeksu karnego,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o charakterze terrorystycznym, o którym mowa w art. 115 § 20 Kodeksu karnego, lub mające na celu popełnienie tego przestępstwa,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powierzenia wykonywania pracy małoletniemu cudzoziemcowi, o którym mowa w art. 9 ust. 2 ustawy z dnia 15 czerwca 2012 r. o skutkach powierzania wykonywania pracy cudzoziemcom przebywającym wbrew przepisom na terytorium Rzeczypospolitej Polskiej (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t.j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. Dz. U. z 2021r. poz. 1745),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- przeciwko obrotowi gospodarczemu, o których mowa w art. 296-307 Kodeksu karnego, przestępstwo oszustwa, o którym mowa w art. 286 Kodeksu karnego, przestępstwo przeciwko wiarygodności dokumentów, o których mowa w art. 270-277d Kodeksu karnego, lub przestępstwo skarbowe,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- o którym mowa w art. 9 ust. 1 i 3 lub art. 10 ustawy z dnia 15 czerwca 2012 r. o skutkach powierzania wykonywania pracy cudzoziemcom przebywającym wbrew przepisom na terytorium Rzeczypospolitej Polskiej - lub za odpowiedni czyn zabroniony określony w przepisach prawa obcego;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b) jeżeli urzędującego członka jego organu zarządzającego lub nadzorczego, wspólnika spółki w spółce jawnej lub partnerskiej albo </w:t>
      </w:r>
      <w:proofErr w:type="spellStart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komplementariusza</w:t>
      </w:r>
      <w:proofErr w:type="spellEnd"/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 w spółce komandytowej lub komandytowo-akcyjnej lub prokurenta prawomocnie skazano za przestępstwo, o którym mowa w lit. a;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c)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d) wobec którego prawomocnie orzeczono zakaz ubiegania się o zamówienia publiczne;</w:t>
      </w:r>
    </w:p>
    <w:p w:rsidR="00524AFA" w:rsidRPr="00F163CF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>e) 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:rsidR="00A1268E" w:rsidRDefault="00524AFA" w:rsidP="00F163CF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163CF">
        <w:rPr>
          <w:rFonts w:ascii="Times New Roman" w:eastAsia="Times New Roman" w:hAnsi="Times New Roman"/>
          <w:sz w:val="23"/>
          <w:szCs w:val="23"/>
          <w:lang w:eastAsia="pl-PL"/>
        </w:rPr>
        <w:t xml:space="preserve">f) jeżeli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Wykonawca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brał udział w przygotowaniu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przedmiotowego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postępowania 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objętego niniejszym zaproszeniem 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>lub którego pracownik, a także osoba wykonująca pracę na podstawie umowy zlecenia, o dzieło, agencyjnej lub innej umowy o świadczenie usług, brał udział w przygotowaniu t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ego</w:t>
      </w:r>
      <w:r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postępowania, chyba że spowodowane tym zakłócenie konkurencji może być wyeliminowane w inny sposób niż przez wykluczenie wykonawcy z udziału w postępowaniu</w:t>
      </w:r>
    </w:p>
    <w:p w:rsidR="00A1268E" w:rsidRPr="00A1268E" w:rsidRDefault="00855A19" w:rsidP="00D277F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g</w:t>
      </w:r>
      <w:r w:rsidR="00D277FE">
        <w:rPr>
          <w:rFonts w:ascii="Times New Roman" w:eastAsia="Times New Roman" w:hAnsi="Times New Roman"/>
          <w:sz w:val="23"/>
          <w:szCs w:val="23"/>
          <w:lang w:eastAsia="pl-PL"/>
        </w:rPr>
        <w:t>) nie jest</w:t>
      </w:r>
      <w:r w:rsidR="00D277FE" w:rsidRPr="00D277F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wykonawcą, który bezprawnie wpływał lub próbował wpłynąć na czynności zamawiającego lub pozyskać informacje poufne, mogące dać mu przewagę w postępowaniu o udzielenie zamówienia</w:t>
      </w:r>
      <w:r w:rsidR="00C74417">
        <w:rPr>
          <w:rFonts w:ascii="Times New Roman" w:eastAsia="Times New Roman" w:hAnsi="Times New Roman"/>
          <w:sz w:val="23"/>
          <w:szCs w:val="23"/>
          <w:lang w:eastAsia="pl-PL"/>
        </w:rPr>
        <w:t>,</w:t>
      </w:r>
    </w:p>
    <w:p w:rsidR="00524AFA" w:rsidRPr="00A1268E" w:rsidRDefault="00855A19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h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) w art. 7 ustawy z dnia 13 kwietnia 2022 r. o szczególnych rozwiązaniach w zakresie przeciwdziałania wspieraniu agresji na Ukrainę oraz służących ochronie bezpieczeństwa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narodowego (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Dz.U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. 2023 poz. 1</w:t>
      </w:r>
      <w:r w:rsidR="00524AFA">
        <w:rPr>
          <w:rFonts w:ascii="Times New Roman" w:eastAsia="Times New Roman" w:hAnsi="Times New Roman"/>
          <w:sz w:val="23"/>
          <w:szCs w:val="23"/>
          <w:lang w:eastAsia="pl-PL"/>
        </w:rPr>
        <w:t>497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. zm.), zgodnie z którym z postępowania o udzielenie zamówienia publicznego lub konkursu prowadzonego na podstawie ustawy z dnia 11 września 2019 r. - Prawo zamówień publicznych wyklucza się: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pkt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3;</w:t>
      </w:r>
    </w:p>
    <w:p w:rsidR="00524AFA" w:rsidRPr="00A1268E" w:rsidRDefault="00C74417" w:rsidP="00A1268E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beneficjentem rzeczywistym w rozumieniu ustawy z dnia 1 marca 2018 r. o przeciwdziałaniu praniu pieniędzy oraz finansowaniu terroryzmu (Dz. U. z 2022 r. poz. 593 z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>pkt</w:t>
      </w:r>
      <w:proofErr w:type="spellEnd"/>
      <w:r w:rsidR="00524AFA" w:rsidRPr="00A1268E">
        <w:rPr>
          <w:rFonts w:ascii="Times New Roman" w:eastAsia="Times New Roman" w:hAnsi="Times New Roman"/>
          <w:sz w:val="23"/>
          <w:szCs w:val="23"/>
          <w:lang w:eastAsia="pl-PL"/>
        </w:rPr>
        <w:t xml:space="preserve"> 3;</w:t>
      </w:r>
    </w:p>
    <w:p w:rsid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-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wykonawcę oraz uczestnika konkursu, którego jednostką dominującą w rozumieniu art. 3 ust. 1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pkt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37 ustawy z dnia 29 września 1994 r. o rachunkowości (Dz. U. z 2023 r. poz. 120 z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późn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. zm.) </w:t>
      </w:r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jest podmiot wymieniony w wykazach określonych w rozporządzeniu 765/2006 i rozporządzeniu 269/2014 albo wpisany na listę lub będący taką jednostką dominującą od dnia 24 lute</w:t>
      </w:r>
      <w:bookmarkStart w:id="0" w:name="_GoBack"/>
      <w:bookmarkEnd w:id="0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go 2022 r., o ile został wpisany na listę na podstawie decyzji w sprawie wpisu na listę rozstrzygającej o zastosowaniu środka, o którym mowa w art. 1 </w:t>
      </w:r>
      <w:proofErr w:type="spellStart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>pkt</w:t>
      </w:r>
      <w:proofErr w:type="spellEnd"/>
      <w:r w:rsidR="00524AFA" w:rsidRPr="00524AFA">
        <w:rPr>
          <w:rFonts w:ascii="Times New Roman" w:eastAsia="Times New Roman" w:hAnsi="Times New Roman"/>
          <w:sz w:val="23"/>
          <w:szCs w:val="23"/>
          <w:lang w:eastAsia="pl-PL"/>
        </w:rPr>
        <w:t xml:space="preserve"> 3.</w:t>
      </w:r>
    </w:p>
    <w:p w:rsidR="00C74417" w:rsidRPr="00C4443B" w:rsidRDefault="00C74417" w:rsidP="00524AFA">
      <w:pPr>
        <w:pStyle w:val="Akapitzlist"/>
        <w:spacing w:after="135" w:line="270" w:lineRule="atLeast"/>
        <w:ind w:left="0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</w:p>
    <w:p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>ena brutto</w:t>
      </w:r>
      <w:r w:rsidR="00F154B7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1000 szt.</w:t>
      </w:r>
      <w:r w:rsidR="00303713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6B379E">
        <w:rPr>
          <w:b/>
          <w:sz w:val="23"/>
          <w:szCs w:val="23"/>
        </w:rPr>
        <w:t xml:space="preserve"> 1000 szt.</w:t>
      </w:r>
      <w:r w:rsidR="00D11478" w:rsidRPr="00E151BE">
        <w:rPr>
          <w:b/>
          <w:sz w:val="23"/>
          <w:szCs w:val="23"/>
        </w:rPr>
        <w:t>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303713">
        <w:rPr>
          <w:sz w:val="23"/>
          <w:szCs w:val="23"/>
        </w:rPr>
        <w:t>któw = (C min/C of) x 100 x 1</w:t>
      </w:r>
      <w:r w:rsidR="00937682">
        <w:rPr>
          <w:sz w:val="23"/>
          <w:szCs w:val="23"/>
        </w:rPr>
        <w:t>0</w:t>
      </w:r>
      <w:r w:rsidR="00743F9B" w:rsidRPr="00743F9B">
        <w:rPr>
          <w:sz w:val="23"/>
          <w:szCs w:val="23"/>
        </w:rPr>
        <w:t>0%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E151BE" w:rsidRDefault="00E151BE" w:rsidP="00303713">
      <w:pPr>
        <w:pStyle w:val="HTML-wstpniesformatowany"/>
        <w:shd w:val="clear" w:color="auto" w:fill="FFFFFF"/>
        <w:rPr>
          <w:rFonts w:ascii="Times New Roman" w:hAnsi="Times New Roman"/>
          <w:sz w:val="23"/>
          <w:szCs w:val="23"/>
        </w:rPr>
      </w:pPr>
    </w:p>
    <w:p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Wykonawca może uzyskać maksymalnie 100 </w:t>
      </w:r>
      <w:proofErr w:type="spellStart"/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pkt</w:t>
      </w:r>
      <w:proofErr w:type="spellEnd"/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w kryteriach oceny ofert.</w:t>
      </w:r>
    </w:p>
    <w:p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5262AC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5262AC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A84941" w:rsidRPr="00743F9B" w:rsidRDefault="00A84941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</w:p>
    <w:p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:rsid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:rsidR="00565AB6" w:rsidRPr="004027CA" w:rsidRDefault="00565AB6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</w:t>
      </w:r>
      <w:r w:rsidR="007116F8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2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424B20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</w:t>
      </w:r>
      <w:r w:rsidR="002859F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9</w:t>
      </w:r>
      <w:r w:rsidR="00424B20" w:rsidRPr="00424B20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04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8E7A9D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7116F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/19/2024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rozszerzeniem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.pd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Ofertę składa się, pod rygorem odrzucenia, w formie pisemnej lub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skanu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podpisanej oferty. Treść oferty musi odpowiadać treści zaproszenia.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:rsidR="00963237" w:rsidRPr="00963237" w:rsidRDefault="003969CE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</w:t>
      </w:r>
      <w:r w:rsidR="00963237" w:rsidRPr="00963237">
        <w:rPr>
          <w:rFonts w:ascii="Times New Roman" w:eastAsia="Times New Roman" w:hAnsi="Times New Roman"/>
          <w:sz w:val="23"/>
          <w:szCs w:val="23"/>
          <w:lang w:eastAsia="pl-PL"/>
        </w:rPr>
        <w:t>Zamawiający odrzuca ofertę, jeżeli: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1) została złożona po terminie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2) została złożona przez wykonawcę: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a) podlegającego wykluczeniu z postępowania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b) niespełniającego warunków udziału w postępowaniu, lub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c) który nie złożył w przewidzianym te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rminie oświadczenia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, o którym mowa w </w:t>
      </w:r>
      <w:proofErr w:type="spellStart"/>
      <w:r>
        <w:rPr>
          <w:rFonts w:ascii="Times New Roman" w:eastAsia="Times New Roman" w:hAnsi="Times New Roman"/>
          <w:sz w:val="23"/>
          <w:szCs w:val="23"/>
          <w:lang w:eastAsia="pl-PL"/>
        </w:rPr>
        <w:t>pkt</w:t>
      </w:r>
      <w:proofErr w:type="spellEnd"/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 8 powyżej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3) jej treść jest niezgodna z warunkami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nie została sporządzona lub przekazana w sposób zgodny z wymaganiami technicznymi oraz organizacyjnymi sporządzania lub przekazywania ofert przy użyciu środków komunikacji elektronicznej określonymi przez zamawiającego;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w warunkach czynu nieuczciwej konkurencji w rozumieniu ustawy z dnia 16 kwietnia 1993 r. o zwalczaniu nieuczciwej konkurencji;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rażąco niską cenę lub koszt w stosunku do przedmiotu zamówienia;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przez wykonawcę niezaproszonego do składania ofert;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zawiera błędy w obliczeniu ceny lub kosztu;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w wyznaczonym terminie zakwestionował poprawienie om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yłki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przedłużenie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wykonawca nie wyraził pisemnej zgody na wybór jego oferty po upływie terminu związania ofertą;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oferta wariantowa nie została złożona lub nie spełnia minimalnych wymagań określonych przez zamawiającego, w przypadku gdy zamawiający wymagał jej złożenia;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jej przyjęcie naruszałoby bezpieczeństwo publiczne lub istotny interes bezpieczeństwa państwa, a tego bezpieczeństwa lub interesu nie można zagwarantować w inny sposób;</w:t>
      </w:r>
    </w:p>
    <w:p w:rsidR="00963237" w:rsidRPr="00963237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) obejmuje ona urządzenia informatyczne lub oprogramowanie wskazane w rekomendacji, o której mowa w art. 33 ust. 4 ustawy z dnia 5 lipca 2018 r. o krajowym systemie 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cyberbezpieczeństwa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proofErr w:type="spellStart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Dz.U</w:t>
      </w:r>
      <w:proofErr w:type="spellEnd"/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. z 2023 r. poz. 913), stwierdzającej ich negatywny wpływ na bezpieczeństwo publiczne lub bezpieczeństwo narodowe;</w:t>
      </w:r>
    </w:p>
    <w:p w:rsidR="003969CE" w:rsidRPr="00FC43D8" w:rsidRDefault="00963237" w:rsidP="0096323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15</w:t>
      </w:r>
      <w:r w:rsidRPr="00963237">
        <w:rPr>
          <w:rFonts w:ascii="Times New Roman" w:eastAsia="Times New Roman" w:hAnsi="Times New Roman"/>
          <w:sz w:val="23"/>
          <w:szCs w:val="23"/>
          <w:lang w:eastAsia="pl-PL"/>
        </w:rPr>
        <w:t>) została złożona bez odbycia wizji lokalnej lub bez sprawdzenia dokumentów niezbędnych do realizacji zamówienia dostępnych na miejscu u zamawiającego, w przypadku gdy zamawiający tego wymagał w dokumentach zamówienia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:rsidR="003969CE" w:rsidRPr="00FC43D8" w:rsidRDefault="002859F0" w:rsidP="002859F0">
      <w:pPr>
        <w:spacing w:after="135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13.</w:t>
      </w:r>
      <w:r w:rsidR="003969CE" w:rsidRPr="00FC43D8">
        <w:rPr>
          <w:rFonts w:ascii="Times New Roman" w:hAnsi="Times New Roman"/>
          <w:color w:val="000000"/>
          <w:sz w:val="23"/>
          <w:szCs w:val="23"/>
        </w:rPr>
        <w:t xml:space="preserve"> Wszelkie poprawki lub zmiany w tekście oferty Wykonawcy muszą być własnoręczne parafowane przez osobę (osoby) podpisującą ofertę i opatrzone datami ich dokonania.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14</w:t>
      </w:r>
      <w:r w:rsidR="003969CE"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8E7A9D" w:rsidRPr="00A84941">
        <w:rPr>
          <w:rFonts w:ascii="Times New Roman" w:hAnsi="Times New Roman"/>
          <w:sz w:val="23"/>
          <w:szCs w:val="23"/>
        </w:rPr>
        <w:t xml:space="preserve">Zamawiający </w:t>
      </w:r>
      <w:r w:rsidR="00A84941" w:rsidRPr="00A84941">
        <w:rPr>
          <w:rFonts w:ascii="Times New Roman" w:hAnsi="Times New Roman"/>
          <w:sz w:val="23"/>
          <w:szCs w:val="23"/>
        </w:rPr>
        <w:t>nie dopuszcza składania</w:t>
      </w:r>
      <w:r w:rsidR="009E02B0" w:rsidRPr="00A84941">
        <w:rPr>
          <w:rFonts w:ascii="Times New Roman" w:hAnsi="Times New Roman"/>
          <w:sz w:val="23"/>
          <w:szCs w:val="23"/>
        </w:rPr>
        <w:t xml:space="preserve"> </w:t>
      </w:r>
      <w:r w:rsidR="00A84941" w:rsidRPr="00A84941">
        <w:rPr>
          <w:rFonts w:ascii="Times New Roman" w:hAnsi="Times New Roman"/>
          <w:sz w:val="23"/>
          <w:szCs w:val="23"/>
        </w:rPr>
        <w:t>ofert częściowych.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16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="003969CE"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="003969CE"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:rsidR="003969CE" w:rsidRPr="00FC43D8" w:rsidRDefault="002859F0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="003969CE"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="003969CE"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</w:t>
        </w:r>
        <w:r w:rsidR="007116F8">
          <w:rPr>
            <w:rStyle w:val="Hipercze"/>
            <w:rFonts w:ascii="Times New Roman" w:hAnsi="Times New Roman"/>
            <w:iCs/>
            <w:sz w:val="23"/>
            <w:szCs w:val="23"/>
          </w:rPr>
          <w:t>2</w:t>
        </w:r>
        <w:r w:rsidR="003969CE"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="003969CE"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 w:rsidR="003969CE">
        <w:rPr>
          <w:rFonts w:ascii="Times New Roman" w:hAnsi="Times New Roman"/>
          <w:sz w:val="23"/>
          <w:szCs w:val="23"/>
        </w:rPr>
        <w:t xml:space="preserve">d daty otrzymania zaproszenia lub </w:t>
      </w:r>
      <w:r w:rsidR="003969CE"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 w:rsidR="003969CE"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="003969CE"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="003969CE"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20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 w:rsidR="003969CE"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:rsidR="003969CE" w:rsidRPr="00FC43D8" w:rsidRDefault="002859F0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="003969CE"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3969CE"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23</w:t>
      </w:r>
      <w:r w:rsidR="003969CE" w:rsidRPr="00FC43D8">
        <w:rPr>
          <w:rFonts w:ascii="Times New Roman" w:hAnsi="Times New Roman"/>
          <w:sz w:val="23"/>
          <w:szCs w:val="23"/>
        </w:rPr>
        <w:t xml:space="preserve">. </w:t>
      </w:r>
      <w:r w:rsidR="003969CE"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:rsidR="003969CE" w:rsidRPr="00FC43D8" w:rsidRDefault="002859F0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="003969CE"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 w:rsidSect="00CC2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EE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7978"/>
    <w:rsid w:val="00016A65"/>
    <w:rsid w:val="000B7D65"/>
    <w:rsid w:val="001124C0"/>
    <w:rsid w:val="0012491F"/>
    <w:rsid w:val="00143098"/>
    <w:rsid w:val="0014542C"/>
    <w:rsid w:val="00155EDD"/>
    <w:rsid w:val="001D59D4"/>
    <w:rsid w:val="001F6AB0"/>
    <w:rsid w:val="00225334"/>
    <w:rsid w:val="0026035E"/>
    <w:rsid w:val="00262632"/>
    <w:rsid w:val="002859F0"/>
    <w:rsid w:val="00295D27"/>
    <w:rsid w:val="002C11F7"/>
    <w:rsid w:val="002C2642"/>
    <w:rsid w:val="002E57B8"/>
    <w:rsid w:val="002F298B"/>
    <w:rsid w:val="00303713"/>
    <w:rsid w:val="00306640"/>
    <w:rsid w:val="0032647D"/>
    <w:rsid w:val="00336748"/>
    <w:rsid w:val="003969CE"/>
    <w:rsid w:val="003A0B75"/>
    <w:rsid w:val="003B1B36"/>
    <w:rsid w:val="003E4DBD"/>
    <w:rsid w:val="004027CA"/>
    <w:rsid w:val="00424B20"/>
    <w:rsid w:val="0044661B"/>
    <w:rsid w:val="0047761C"/>
    <w:rsid w:val="00487D60"/>
    <w:rsid w:val="004A380C"/>
    <w:rsid w:val="004E43EE"/>
    <w:rsid w:val="00524AFA"/>
    <w:rsid w:val="005262AC"/>
    <w:rsid w:val="005449F8"/>
    <w:rsid w:val="00545FA9"/>
    <w:rsid w:val="00565AB6"/>
    <w:rsid w:val="005E3735"/>
    <w:rsid w:val="005E3A99"/>
    <w:rsid w:val="00690B28"/>
    <w:rsid w:val="00692CC7"/>
    <w:rsid w:val="006A0960"/>
    <w:rsid w:val="006B379E"/>
    <w:rsid w:val="006D0146"/>
    <w:rsid w:val="006F0D4D"/>
    <w:rsid w:val="007116F8"/>
    <w:rsid w:val="00743F9B"/>
    <w:rsid w:val="00767C16"/>
    <w:rsid w:val="007B7A10"/>
    <w:rsid w:val="007C602D"/>
    <w:rsid w:val="007D5145"/>
    <w:rsid w:val="008312B4"/>
    <w:rsid w:val="00847133"/>
    <w:rsid w:val="00855A19"/>
    <w:rsid w:val="00887477"/>
    <w:rsid w:val="0089060B"/>
    <w:rsid w:val="008935D0"/>
    <w:rsid w:val="008E2288"/>
    <w:rsid w:val="008E7A9D"/>
    <w:rsid w:val="008F4087"/>
    <w:rsid w:val="0090616D"/>
    <w:rsid w:val="009254C0"/>
    <w:rsid w:val="00926CDF"/>
    <w:rsid w:val="0093504F"/>
    <w:rsid w:val="00937682"/>
    <w:rsid w:val="009578DE"/>
    <w:rsid w:val="00963237"/>
    <w:rsid w:val="0097459F"/>
    <w:rsid w:val="00977DED"/>
    <w:rsid w:val="0099029D"/>
    <w:rsid w:val="009D0BF9"/>
    <w:rsid w:val="009D495E"/>
    <w:rsid w:val="009E02B0"/>
    <w:rsid w:val="009E7CFC"/>
    <w:rsid w:val="00A1268E"/>
    <w:rsid w:val="00A84941"/>
    <w:rsid w:val="00A96B3B"/>
    <w:rsid w:val="00AA5122"/>
    <w:rsid w:val="00AE5242"/>
    <w:rsid w:val="00B24EEC"/>
    <w:rsid w:val="00B42497"/>
    <w:rsid w:val="00B46DDA"/>
    <w:rsid w:val="00B65481"/>
    <w:rsid w:val="00B77A7F"/>
    <w:rsid w:val="00B94EE5"/>
    <w:rsid w:val="00BA5C02"/>
    <w:rsid w:val="00BE5A29"/>
    <w:rsid w:val="00BF599C"/>
    <w:rsid w:val="00C10406"/>
    <w:rsid w:val="00C4443B"/>
    <w:rsid w:val="00C66C6E"/>
    <w:rsid w:val="00C74417"/>
    <w:rsid w:val="00C83FCB"/>
    <w:rsid w:val="00CC27F9"/>
    <w:rsid w:val="00CC52FB"/>
    <w:rsid w:val="00D04206"/>
    <w:rsid w:val="00D11478"/>
    <w:rsid w:val="00D12FEF"/>
    <w:rsid w:val="00D277FE"/>
    <w:rsid w:val="00D30FFD"/>
    <w:rsid w:val="00DC4F03"/>
    <w:rsid w:val="00DD285B"/>
    <w:rsid w:val="00E151BE"/>
    <w:rsid w:val="00E24651"/>
    <w:rsid w:val="00E355C8"/>
    <w:rsid w:val="00E44BF6"/>
    <w:rsid w:val="00E814BD"/>
    <w:rsid w:val="00E87978"/>
    <w:rsid w:val="00E96048"/>
    <w:rsid w:val="00EA701E"/>
    <w:rsid w:val="00EC4268"/>
    <w:rsid w:val="00ED744D"/>
    <w:rsid w:val="00EF2F3E"/>
    <w:rsid w:val="00F04C29"/>
    <w:rsid w:val="00F12263"/>
    <w:rsid w:val="00F154B7"/>
    <w:rsid w:val="00F163CF"/>
    <w:rsid w:val="00F233B4"/>
    <w:rsid w:val="00F616B5"/>
    <w:rsid w:val="00F95CA1"/>
    <w:rsid w:val="00FA6C87"/>
    <w:rsid w:val="00FB35FE"/>
    <w:rsid w:val="00FD221E"/>
    <w:rsid w:val="00FF73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  <w:style w:type="paragraph" w:styleId="Tekstpodstawowy">
    <w:name w:val="Body Text"/>
    <w:basedOn w:val="Normalny"/>
    <w:link w:val="TekstpodstawowyZnak"/>
    <w:rsid w:val="003E4DBD"/>
    <w:pPr>
      <w:widowControl w:val="0"/>
      <w:autoSpaceDN/>
      <w:spacing w:after="120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E4DBD"/>
    <w:rPr>
      <w:rFonts w:ascii="Times New Roman" w:eastAsia="Andale Sans UI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1987</Words>
  <Characters>11925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Ania</cp:lastModifiedBy>
  <cp:revision>4</cp:revision>
  <cp:lastPrinted>2022-03-22T13:46:00Z</cp:lastPrinted>
  <dcterms:created xsi:type="dcterms:W3CDTF">2024-04-02T15:44:00Z</dcterms:created>
  <dcterms:modified xsi:type="dcterms:W3CDTF">2024-04-02T16:29:00Z</dcterms:modified>
</cp:coreProperties>
</file>