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308DF" w14:textId="77777777" w:rsidR="00CB3F56" w:rsidRDefault="00CB3F56" w:rsidP="00CB3F56">
      <w:pPr>
        <w:jc w:val="right"/>
      </w:pPr>
      <w:bookmarkStart w:id="0" w:name="_GoBack"/>
      <w:bookmarkEnd w:id="0"/>
      <w:r>
        <w:t>Załącznik nr 2 do Zaproszenia</w:t>
      </w:r>
    </w:p>
    <w:p w14:paraId="75F0F446" w14:textId="77777777" w:rsidR="002C0BDC" w:rsidRDefault="002C0BDC" w:rsidP="002C0BDC">
      <w:pPr>
        <w:jc w:val="center"/>
        <w:rPr>
          <w:b/>
          <w:sz w:val="28"/>
          <w:szCs w:val="28"/>
        </w:rPr>
      </w:pPr>
    </w:p>
    <w:p w14:paraId="449901C9" w14:textId="28E50B58" w:rsidR="002C0BDC" w:rsidRPr="002C0BDC" w:rsidRDefault="00150095" w:rsidP="002C0BDC">
      <w:pPr>
        <w:jc w:val="center"/>
      </w:pPr>
      <w:r w:rsidRPr="00A86062">
        <w:rPr>
          <w:b/>
          <w:sz w:val="28"/>
          <w:szCs w:val="28"/>
        </w:rPr>
        <w:t>Opis przedmiotu zamówienia</w:t>
      </w:r>
    </w:p>
    <w:p w14:paraId="3CE659D5" w14:textId="77777777" w:rsidR="002C0BDC" w:rsidRPr="00132322" w:rsidRDefault="002C0BDC" w:rsidP="002C0B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Dostawa i montaż dwóch wiat rowerowych wraz ze stojakami rowerowymi na terenie będącym własnością Akademii Wychowania Fizycznego im. Jerzego Kukuczki w Katowicach </w:t>
      </w:r>
      <w:r w:rsidRPr="00213D86">
        <w:rPr>
          <w:sz w:val="24"/>
          <w:szCs w:val="24"/>
        </w:rPr>
        <w:t xml:space="preserve">przy ul. </w:t>
      </w:r>
      <w:r>
        <w:rPr>
          <w:sz w:val="24"/>
          <w:szCs w:val="24"/>
        </w:rPr>
        <w:t>Mikołowskiej 72A.</w:t>
      </w:r>
    </w:p>
    <w:p w14:paraId="6C1103BD" w14:textId="77777777" w:rsidR="002C0BDC" w:rsidRDefault="002C0BDC" w:rsidP="002C0BDC"/>
    <w:p w14:paraId="63C94ED0" w14:textId="77777777" w:rsidR="002C0BDC" w:rsidRPr="00132322" w:rsidRDefault="002C0BDC" w:rsidP="00397112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jc w:val="both"/>
        <w:rPr>
          <w:b/>
          <w:sz w:val="24"/>
          <w:szCs w:val="24"/>
        </w:rPr>
      </w:pPr>
      <w:r w:rsidRPr="00132322">
        <w:rPr>
          <w:b/>
          <w:sz w:val="24"/>
          <w:szCs w:val="24"/>
        </w:rPr>
        <w:t>Zakres rzeczowy przedmiotu zamówienia</w:t>
      </w:r>
    </w:p>
    <w:p w14:paraId="3CE163CB" w14:textId="77777777" w:rsidR="002C0BDC" w:rsidRDefault="002C0BDC" w:rsidP="002C0BDC"/>
    <w:p w14:paraId="2DBE419B" w14:textId="77777777" w:rsidR="002C0BDC" w:rsidRDefault="002C0BDC" w:rsidP="002C0BDC">
      <w:r>
        <w:t xml:space="preserve">Zakres rzeczowy przedmiotu zamówienia obejmuje </w:t>
      </w:r>
      <w:r w:rsidRPr="00DA73D9">
        <w:t>d</w:t>
      </w:r>
      <w:r>
        <w:t xml:space="preserve">ostawę </w:t>
      </w:r>
      <w:r w:rsidRPr="00DA73D9">
        <w:t xml:space="preserve">i montaż </w:t>
      </w:r>
      <w:r>
        <w:t xml:space="preserve">dwóch </w:t>
      </w:r>
      <w:r w:rsidRPr="00DA73D9">
        <w:t xml:space="preserve">wiat rowerowych </w:t>
      </w:r>
      <w:r>
        <w:t>wraz ze stojakami rowerowymi wg. poniższej specyfikacji:</w:t>
      </w:r>
    </w:p>
    <w:p w14:paraId="76E7AF7F" w14:textId="77777777" w:rsidR="002C0BDC" w:rsidRDefault="002C0BDC" w:rsidP="002C0BDC"/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624"/>
        <w:gridCol w:w="1294"/>
        <w:gridCol w:w="3262"/>
      </w:tblGrid>
      <w:tr w:rsidR="002C0BDC" w:rsidRPr="00EE0F05" w14:paraId="6CFD1D3D" w14:textId="77777777" w:rsidTr="003666C5">
        <w:trPr>
          <w:trHeight w:val="5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449353" w14:textId="77777777" w:rsidR="002C0BDC" w:rsidRPr="00EE0F05" w:rsidRDefault="002C0BDC" w:rsidP="003666C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EE0F0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Poz.</w:t>
            </w: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D4981E" w14:textId="77777777" w:rsidR="002C0BDC" w:rsidRPr="00EE0F05" w:rsidRDefault="002C0BDC" w:rsidP="003666C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Opis parametrów technicznych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DC7CE2" w14:textId="77777777" w:rsidR="002C0BDC" w:rsidRPr="00EE0F05" w:rsidRDefault="002C0BDC" w:rsidP="003666C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EE0F0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Ilość</w:t>
            </w: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 stanowisk  rowerowych 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1AFB69B" w14:textId="77777777" w:rsidR="002C0BDC" w:rsidRPr="00EE0F05" w:rsidRDefault="002C0BDC" w:rsidP="003666C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Zdjęcie poglądowe</w:t>
            </w:r>
          </w:p>
        </w:tc>
      </w:tr>
      <w:tr w:rsidR="002C0BDC" w:rsidRPr="00EE0F05" w14:paraId="13225834" w14:textId="77777777" w:rsidTr="003666C5">
        <w:trPr>
          <w:trHeight w:val="116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B18F" w14:textId="77777777" w:rsidR="002C0BDC" w:rsidRPr="00EE0F05" w:rsidRDefault="002C0BDC" w:rsidP="003666C5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 w:rsidRPr="00EE0F05">
              <w:rPr>
                <w:rFonts w:ascii="Calibri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934A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Wysokość wiaty: 220-240 cm</w:t>
            </w:r>
          </w:p>
          <w:p w14:paraId="4B765DA4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Szerokość: 820-860 cm</w:t>
            </w:r>
          </w:p>
          <w:p w14:paraId="16F33BAA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Głębokość wiaty: 200-240 cm</w:t>
            </w:r>
          </w:p>
          <w:p w14:paraId="0C44AF7E" w14:textId="37D8224F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 xml:space="preserve">Konstrukcja stalowa wykonana </w:t>
            </w:r>
            <w:r>
              <w:rPr>
                <w:rFonts w:ascii="Calibri" w:hAnsi="Calibri" w:cs="Calibri"/>
                <w:color w:val="000000"/>
                <w:lang w:eastAsia="pl-PL"/>
              </w:rPr>
              <w:br/>
            </w:r>
            <w:r w:rsidRPr="002D56DB">
              <w:rPr>
                <w:rFonts w:ascii="Calibri" w:hAnsi="Calibri" w:cs="Calibri"/>
                <w:color w:val="000000"/>
                <w:lang w:eastAsia="pl-PL"/>
              </w:rPr>
              <w:t xml:space="preserve">z </w:t>
            </w:r>
            <w:r>
              <w:rPr>
                <w:rFonts w:ascii="Calibri" w:hAnsi="Calibri" w:cs="Calibri"/>
                <w:color w:val="000000"/>
                <w:lang w:eastAsia="pl-PL"/>
              </w:rPr>
              <w:t xml:space="preserve">ocynkowanych </w:t>
            </w:r>
            <w:r w:rsidRPr="002D56DB">
              <w:rPr>
                <w:rFonts w:ascii="Calibri" w:hAnsi="Calibri" w:cs="Calibri"/>
                <w:color w:val="000000"/>
                <w:lang w:eastAsia="pl-PL"/>
              </w:rPr>
              <w:t>profili zamkniętych,</w:t>
            </w:r>
            <w:r>
              <w:rPr>
                <w:rFonts w:ascii="Calibri" w:hAnsi="Calibri" w:cs="Calibri"/>
                <w:color w:val="000000"/>
                <w:lang w:eastAsia="pl-PL"/>
              </w:rPr>
              <w:t xml:space="preserve"> </w:t>
            </w:r>
            <w:r w:rsidRPr="002D56DB">
              <w:rPr>
                <w:rFonts w:ascii="Calibri" w:hAnsi="Calibri" w:cs="Calibri"/>
                <w:color w:val="000000"/>
                <w:lang w:eastAsia="pl-PL"/>
              </w:rPr>
              <w:t>malowana proszkowo odporna na działanie czynników atmosferycznych</w:t>
            </w:r>
          </w:p>
          <w:p w14:paraId="420D3A3B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Mocowanie do podłoża: TAK</w:t>
            </w:r>
          </w:p>
          <w:p w14:paraId="107FD1E3" w14:textId="77777777" w:rsidR="002C0BDC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Stojki rowerowe mocowane do podłoża</w:t>
            </w:r>
          </w:p>
          <w:p w14:paraId="12A3ACE3" w14:textId="77777777" w:rsidR="002C0BDC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Dach płaski, lub łukowy</w:t>
            </w:r>
          </w:p>
          <w:p w14:paraId="2C2C3584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Ściany: poliwęglan min 0,8 cm, lub szkło hartowane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DD382" w14:textId="77777777" w:rsidR="002C0BDC" w:rsidRPr="00EE0F05" w:rsidRDefault="002C0BDC" w:rsidP="003666C5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Min. 20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7F1CD" w14:textId="77777777" w:rsidR="002C0BDC" w:rsidRDefault="002C0BDC" w:rsidP="003666C5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4DC4B55" wp14:editId="4242ECB9">
                  <wp:extent cx="1409700" cy="1409700"/>
                  <wp:effectExtent l="0" t="0" r="0" b="0"/>
                  <wp:docPr id="2" name="Obraz 2" descr="Wiaty rowerowe - Rozwiązania dla rowerzystów - Procity 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aty rowerowe - Rozwiązania dla rowerzystów - Procity 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841B91" w14:textId="77777777" w:rsidR="002C0BDC" w:rsidRDefault="002C0BDC" w:rsidP="003666C5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1C803DF7" wp14:editId="7ED5EE84">
                  <wp:extent cx="1168400" cy="1168400"/>
                  <wp:effectExtent l="0" t="0" r="0" b="0"/>
                  <wp:docPr id="4" name="Obraz 4" descr="Stojak na rowery ELKA - 9 miejsc  rowerowy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tojak na rowery ELKA - 9 miejsc  rowerowy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0BDC" w:rsidRPr="00EE0F05" w14:paraId="15617B51" w14:textId="77777777" w:rsidTr="002C0BDC">
        <w:trPr>
          <w:trHeight w:val="3827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E8428" w14:textId="77777777" w:rsidR="002C0BDC" w:rsidRPr="00EE0F05" w:rsidRDefault="002C0BDC" w:rsidP="003666C5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 w:rsidRPr="00EE0F05">
              <w:rPr>
                <w:rFonts w:ascii="Calibri" w:hAnsi="Calibri" w:cs="Calibri"/>
                <w:color w:val="000000"/>
                <w:lang w:eastAsia="pl-PL"/>
              </w:rPr>
              <w:lastRenderedPageBreak/>
              <w:t>2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AE07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Wysokość wiaty: 220-240 cm</w:t>
            </w:r>
          </w:p>
          <w:p w14:paraId="5760FE8F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 xml:space="preserve">Szerokość: </w:t>
            </w:r>
            <w:r>
              <w:rPr>
                <w:rFonts w:ascii="Calibri" w:hAnsi="Calibri" w:cs="Calibri"/>
                <w:color w:val="000000"/>
                <w:lang w:eastAsia="pl-PL"/>
              </w:rPr>
              <w:t>600</w:t>
            </w:r>
            <w:r w:rsidRPr="002D56DB">
              <w:rPr>
                <w:rFonts w:ascii="Calibri" w:hAnsi="Calibri" w:cs="Calibri"/>
                <w:color w:val="000000"/>
                <w:lang w:eastAsia="pl-PL"/>
              </w:rPr>
              <w:t>-</w:t>
            </w:r>
            <w:r>
              <w:rPr>
                <w:rFonts w:ascii="Calibri" w:hAnsi="Calibri" w:cs="Calibri"/>
                <w:color w:val="000000"/>
                <w:lang w:eastAsia="pl-PL"/>
              </w:rPr>
              <w:t>650</w:t>
            </w:r>
            <w:r w:rsidRPr="002D56DB">
              <w:rPr>
                <w:rFonts w:ascii="Calibri" w:hAnsi="Calibri" w:cs="Calibri"/>
                <w:color w:val="000000"/>
                <w:lang w:eastAsia="pl-PL"/>
              </w:rPr>
              <w:t xml:space="preserve"> cm</w:t>
            </w:r>
          </w:p>
          <w:p w14:paraId="3F12A0BF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Głębokość wiaty: 200-240 cm</w:t>
            </w:r>
          </w:p>
          <w:p w14:paraId="48AD8F56" w14:textId="61B34815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 xml:space="preserve">Konstrukcja stalowa wykonana </w:t>
            </w:r>
            <w:r>
              <w:rPr>
                <w:rFonts w:ascii="Calibri" w:hAnsi="Calibri" w:cs="Calibri"/>
                <w:color w:val="000000"/>
                <w:lang w:eastAsia="pl-PL"/>
              </w:rPr>
              <w:br/>
            </w:r>
            <w:r w:rsidRPr="002D56DB">
              <w:rPr>
                <w:rFonts w:ascii="Calibri" w:hAnsi="Calibri" w:cs="Calibri"/>
                <w:color w:val="000000"/>
                <w:lang w:eastAsia="pl-PL"/>
              </w:rPr>
              <w:t xml:space="preserve">z </w:t>
            </w:r>
            <w:r>
              <w:rPr>
                <w:rFonts w:ascii="Calibri" w:hAnsi="Calibri" w:cs="Calibri"/>
                <w:color w:val="000000"/>
                <w:lang w:eastAsia="pl-PL"/>
              </w:rPr>
              <w:t xml:space="preserve">ocynkowanych </w:t>
            </w:r>
            <w:r w:rsidRPr="002D56DB">
              <w:rPr>
                <w:rFonts w:ascii="Calibri" w:hAnsi="Calibri" w:cs="Calibri"/>
                <w:color w:val="000000"/>
                <w:lang w:eastAsia="pl-PL"/>
              </w:rPr>
              <w:t>profili zamkniętych, malowana proszkowo odporna na działanie czynników atmosferycznych</w:t>
            </w:r>
          </w:p>
          <w:p w14:paraId="4560A8D0" w14:textId="77777777" w:rsidR="002C0BDC" w:rsidRPr="002D56DB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Mocowanie do podłoża: TAK</w:t>
            </w:r>
          </w:p>
          <w:p w14:paraId="283913D9" w14:textId="77777777" w:rsidR="002C0BDC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 w:rsidRPr="002D56DB">
              <w:rPr>
                <w:rFonts w:ascii="Calibri" w:hAnsi="Calibri" w:cs="Calibri"/>
                <w:color w:val="000000"/>
                <w:lang w:eastAsia="pl-PL"/>
              </w:rPr>
              <w:t>Stojki rowerowe mocowane do podłoża</w:t>
            </w:r>
          </w:p>
          <w:p w14:paraId="30BB2EF8" w14:textId="77777777" w:rsidR="002C0BDC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Dach płaski, lub łukowy</w:t>
            </w:r>
          </w:p>
          <w:p w14:paraId="1805B058" w14:textId="77777777" w:rsidR="002C0BDC" w:rsidRPr="0028272A" w:rsidRDefault="002C0BDC" w:rsidP="00397112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Calibri" w:hAnsi="Calibri" w:cs="Calibri"/>
                <w:color w:val="000000"/>
                <w:lang w:eastAsia="pl-PL"/>
              </w:rPr>
            </w:pPr>
            <w:r w:rsidRPr="0028272A">
              <w:rPr>
                <w:rFonts w:ascii="Calibri" w:hAnsi="Calibri" w:cs="Calibri"/>
                <w:color w:val="000000"/>
                <w:lang w:eastAsia="pl-PL"/>
              </w:rPr>
              <w:t>Ściany: poliwęglan min 0,8 cm, lub szkło hartowane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AE80D" w14:textId="79A8F45B" w:rsidR="002C0BDC" w:rsidRPr="00EE0F05" w:rsidRDefault="002C0BDC" w:rsidP="003666C5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Min. 15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50A86" w14:textId="77777777" w:rsidR="002C0BDC" w:rsidRPr="00EE0F05" w:rsidRDefault="002C0BDC" w:rsidP="003666C5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02C2A39" wp14:editId="695CB8AD">
                  <wp:extent cx="1409700" cy="1409700"/>
                  <wp:effectExtent l="0" t="0" r="0" b="0"/>
                  <wp:docPr id="5" name="Obraz 5" descr="Wiaty rowerowe - Rozwiązania dla rowerzystów - Procity 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aty rowerowe - Rozwiązania dla rowerzystów - Procity 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l-PL"/>
              </w:rPr>
              <w:drawing>
                <wp:inline distT="0" distB="0" distL="0" distR="0" wp14:anchorId="2525BB50" wp14:editId="338FA635">
                  <wp:extent cx="1168400" cy="1168400"/>
                  <wp:effectExtent l="0" t="0" r="0" b="0"/>
                  <wp:docPr id="6" name="Obraz 6" descr="Stojak na rowery ELKA - 9 miejsc  rowerowy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tojak na rowery ELKA - 9 miejsc  rowerowy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C49496" w14:textId="77777777" w:rsidR="002C0BDC" w:rsidRDefault="002C0BDC" w:rsidP="002C0BDC"/>
    <w:p w14:paraId="2E3F4CD1" w14:textId="3A5A4F46" w:rsidR="002C0BDC" w:rsidRPr="002C0BDC" w:rsidRDefault="002C0BDC" w:rsidP="00397112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Zadania Dostawcy</w:t>
      </w:r>
      <w:r w:rsidRPr="00132322">
        <w:rPr>
          <w:b/>
          <w:sz w:val="24"/>
          <w:szCs w:val="24"/>
        </w:rPr>
        <w:t>:</w:t>
      </w:r>
    </w:p>
    <w:p w14:paraId="4D72B8DB" w14:textId="77777777" w:rsidR="002C0BDC" w:rsidRPr="00583203" w:rsidRDefault="002C0BDC" w:rsidP="002C0BDC">
      <w:pPr>
        <w:pStyle w:val="Akapitzlist"/>
        <w:adjustRightInd w:val="0"/>
        <w:ind w:left="567"/>
        <w:rPr>
          <w:rFonts w:eastAsia="SymbolMT"/>
        </w:rPr>
      </w:pPr>
    </w:p>
    <w:p w14:paraId="452A759C" w14:textId="77777777" w:rsidR="002C0BDC" w:rsidRPr="00583203" w:rsidRDefault="002C0BDC" w:rsidP="0039711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 w:rsidRPr="00583203">
        <w:rPr>
          <w:rFonts w:eastAsia="SymbolMT"/>
        </w:rPr>
        <w:t xml:space="preserve">Właściwe oznakowanie terenu </w:t>
      </w:r>
      <w:r>
        <w:rPr>
          <w:rFonts w:eastAsia="SymbolMT"/>
        </w:rPr>
        <w:t xml:space="preserve">montażu </w:t>
      </w:r>
      <w:r w:rsidRPr="00583203">
        <w:rPr>
          <w:rFonts w:eastAsia="SymbolMT"/>
        </w:rPr>
        <w:t>i utrzymanie w czystości dróg dojazdowych</w:t>
      </w:r>
      <w:r>
        <w:rPr>
          <w:rFonts w:eastAsia="SymbolMT"/>
        </w:rPr>
        <w:t xml:space="preserve"> i chodników w rejonie montażu.</w:t>
      </w:r>
    </w:p>
    <w:p w14:paraId="08EEC987" w14:textId="77777777" w:rsidR="002C0BDC" w:rsidRPr="00583203" w:rsidRDefault="002C0BDC" w:rsidP="0039711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 w:rsidRPr="00583203">
        <w:rPr>
          <w:rFonts w:eastAsia="SymbolMT"/>
        </w:rPr>
        <w:t>Wykonanie dokumentacji odbiorowej objętej przedmiotem zamówienia, zawierającej m.in.:</w:t>
      </w:r>
    </w:p>
    <w:p w14:paraId="4BB5EA14" w14:textId="184852AB" w:rsidR="002C0BDC" w:rsidRPr="00583203" w:rsidRDefault="002C0BDC" w:rsidP="0039711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425"/>
        <w:contextualSpacing w:val="0"/>
        <w:jc w:val="both"/>
        <w:rPr>
          <w:rFonts w:eastAsia="SymbolMT"/>
        </w:rPr>
      </w:pPr>
      <w:r w:rsidRPr="00583203">
        <w:rPr>
          <w:rFonts w:eastAsia="SymbolMT"/>
        </w:rPr>
        <w:t>zestawienie wbudowanych materiałów wraz z dokumentami potwierdzającymi wprowadzenie do obrotu zgod</w:t>
      </w:r>
      <w:r>
        <w:rPr>
          <w:rFonts w:eastAsia="SymbolMT"/>
        </w:rPr>
        <w:t>nie z obowiązującymi przepisami.</w:t>
      </w:r>
    </w:p>
    <w:p w14:paraId="1CE1D749" w14:textId="77777777" w:rsidR="002C0BDC" w:rsidRDefault="002C0BDC" w:rsidP="002C0BDC">
      <w:pPr>
        <w:adjustRightInd w:val="0"/>
        <w:rPr>
          <w:rFonts w:eastAsia="SymbolMT"/>
        </w:rPr>
      </w:pPr>
    </w:p>
    <w:p w14:paraId="1F0CD314" w14:textId="77777777" w:rsidR="002C0BDC" w:rsidRPr="00132322" w:rsidRDefault="002C0BDC" w:rsidP="0039711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SymbolMT"/>
          <w:b/>
          <w:sz w:val="24"/>
          <w:szCs w:val="24"/>
        </w:rPr>
      </w:pPr>
      <w:r>
        <w:rPr>
          <w:rFonts w:eastAsia="SymbolMT"/>
          <w:b/>
          <w:sz w:val="24"/>
          <w:szCs w:val="24"/>
        </w:rPr>
        <w:t>Dostawca</w:t>
      </w:r>
      <w:r w:rsidRPr="00132322">
        <w:rPr>
          <w:rFonts w:eastAsia="SymbolMT"/>
          <w:b/>
          <w:sz w:val="24"/>
          <w:szCs w:val="24"/>
        </w:rPr>
        <w:t xml:space="preserve"> jest zobowiązany:</w:t>
      </w:r>
    </w:p>
    <w:p w14:paraId="4A0A6BA6" w14:textId="77777777" w:rsidR="002C0BDC" w:rsidRPr="00E943A0" w:rsidRDefault="002C0BDC" w:rsidP="002C0BDC">
      <w:pPr>
        <w:adjustRightInd w:val="0"/>
        <w:rPr>
          <w:rFonts w:eastAsia="SymbolMT"/>
        </w:rPr>
      </w:pPr>
    </w:p>
    <w:p w14:paraId="0CD0A0CA" w14:textId="0179B103" w:rsidR="002C0BDC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>
        <w:rPr>
          <w:rFonts w:eastAsia="SymbolMT"/>
        </w:rPr>
        <w:t>P</w:t>
      </w:r>
      <w:r w:rsidRPr="00E943A0">
        <w:rPr>
          <w:rFonts w:eastAsia="SymbolMT"/>
        </w:rPr>
        <w:t xml:space="preserve">rzejęcia placu budowy w terminie </w:t>
      </w:r>
      <w:r>
        <w:rPr>
          <w:rFonts w:eastAsia="SymbolMT"/>
        </w:rPr>
        <w:t>wyznaczonym przez Zamawiającego.</w:t>
      </w:r>
    </w:p>
    <w:p w14:paraId="3AB524EC" w14:textId="77777777" w:rsidR="002C0BDC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>
        <w:rPr>
          <w:rFonts w:eastAsia="SymbolMT"/>
        </w:rPr>
        <w:t>Uzgodnienia z Zamawiającym terminów realizacji praz montażowych.</w:t>
      </w:r>
    </w:p>
    <w:p w14:paraId="52564CC5" w14:textId="3F0B372D" w:rsidR="002C0BDC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 w:rsidRPr="00E943A0">
        <w:rPr>
          <w:rFonts w:eastAsia="SymbolMT"/>
        </w:rPr>
        <w:t xml:space="preserve">Prowadzenia </w:t>
      </w:r>
      <w:r>
        <w:rPr>
          <w:rFonts w:eastAsia="SymbolMT"/>
        </w:rPr>
        <w:t>montażu w</w:t>
      </w:r>
      <w:r w:rsidRPr="00E943A0">
        <w:rPr>
          <w:rFonts w:eastAsia="SymbolMT"/>
        </w:rPr>
        <w:t xml:space="preserve"> taki sposób, aby umożliwić n</w:t>
      </w:r>
      <w:r>
        <w:rPr>
          <w:rFonts w:eastAsia="SymbolMT"/>
        </w:rPr>
        <w:t>ormalne funkcjonowanie obiektu.</w:t>
      </w:r>
    </w:p>
    <w:p w14:paraId="53CC1601" w14:textId="2C508C25" w:rsidR="002C0BDC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 w:rsidRPr="003054BC">
        <w:rPr>
          <w:rFonts w:eastAsia="SymbolMT"/>
        </w:rPr>
        <w:t xml:space="preserve">Ponoszenia odpowiedzialności za szkody powstałe w trakcie </w:t>
      </w:r>
      <w:r>
        <w:rPr>
          <w:rFonts w:eastAsia="SymbolMT"/>
        </w:rPr>
        <w:t xml:space="preserve">montażu i </w:t>
      </w:r>
      <w:r w:rsidRPr="003054BC">
        <w:rPr>
          <w:rFonts w:eastAsia="SymbolMT"/>
        </w:rPr>
        <w:t xml:space="preserve">ich naprawienie </w:t>
      </w:r>
      <w:r>
        <w:rPr>
          <w:rFonts w:eastAsia="SymbolMT"/>
        </w:rPr>
        <w:t>lub odtworzenie na własny koszt.</w:t>
      </w:r>
    </w:p>
    <w:p w14:paraId="5775088B" w14:textId="4845B433" w:rsidR="002C0BDC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>
        <w:rPr>
          <w:rFonts w:eastAsia="SymbolMT"/>
        </w:rPr>
        <w:t>S</w:t>
      </w:r>
      <w:r w:rsidRPr="003054BC">
        <w:rPr>
          <w:rFonts w:eastAsia="SymbolMT"/>
        </w:rPr>
        <w:t xml:space="preserve">egregowania, przetwarzania, unieszkodliwiania, magazynowania materiałów pozostałych po pracach budowlanych w wydzielonym miejscu oraz ponoszenia odpowiedzialności za zapewnienie i przestrzeganie warunków bezpieczeństwa w czasie wywozu odpadów, zgodnie </w:t>
      </w:r>
      <w:r>
        <w:rPr>
          <w:rFonts w:eastAsia="SymbolMT"/>
        </w:rPr>
        <w:br/>
      </w:r>
      <w:r w:rsidRPr="003054BC">
        <w:rPr>
          <w:rFonts w:eastAsia="SymbolMT"/>
        </w:rPr>
        <w:t xml:space="preserve">z ustawą z dnia 14 grudnia 2012 r. o odpadach (Dz.U.2013.21, z </w:t>
      </w:r>
      <w:proofErr w:type="spellStart"/>
      <w:r w:rsidRPr="003054BC">
        <w:rPr>
          <w:rFonts w:eastAsia="SymbolMT"/>
        </w:rPr>
        <w:t>późn</w:t>
      </w:r>
      <w:proofErr w:type="spellEnd"/>
      <w:r w:rsidRPr="003054BC">
        <w:rPr>
          <w:rFonts w:eastAsia="SymbolMT"/>
        </w:rPr>
        <w:t>. zm.) Odpady i śmieci powstałe w wyniku wykonywania robót zostaną wywiezione przez specjalistyczne służby komunalne i wywozowe w ramach wynagrodzenia Wykonawcy za wykonanie przedmiotu umowy. Wykonawca musi posiadać dokumenty potwierdzające przyjęcie odpadów przez składowisko i pon</w:t>
      </w:r>
      <w:r>
        <w:rPr>
          <w:rFonts w:eastAsia="SymbolMT"/>
        </w:rPr>
        <w:t>iesienie związanych z tym opłat.</w:t>
      </w:r>
    </w:p>
    <w:p w14:paraId="3FD590B7" w14:textId="13EE5DCA" w:rsidR="002C0BDC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>
        <w:rPr>
          <w:rFonts w:eastAsia="SymbolMT"/>
        </w:rPr>
        <w:t>W</w:t>
      </w:r>
      <w:r w:rsidRPr="003054BC">
        <w:rPr>
          <w:rFonts w:eastAsia="SymbolMT"/>
        </w:rPr>
        <w:t xml:space="preserve">ykonania </w:t>
      </w:r>
      <w:r>
        <w:rPr>
          <w:rFonts w:eastAsia="SymbolMT"/>
        </w:rPr>
        <w:t xml:space="preserve">prac montażowych </w:t>
      </w:r>
      <w:r w:rsidRPr="003054BC">
        <w:rPr>
          <w:rFonts w:eastAsia="SymbolMT"/>
        </w:rPr>
        <w:t>zgodnie z zasadami wiedzy technicznej, obowiązującymi przepisami prawa, dokumentacją techniczną, opiniami i uzgodnieniami dokumentacji projektowej, obowiązującymi normami</w:t>
      </w:r>
      <w:r>
        <w:rPr>
          <w:rFonts w:eastAsia="SymbolMT"/>
        </w:rPr>
        <w:t xml:space="preserve"> oraz zaleceniami Zamawiającego.</w:t>
      </w:r>
    </w:p>
    <w:p w14:paraId="7F1D9C9C" w14:textId="3A90BDF7" w:rsidR="002C0BDC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>
        <w:rPr>
          <w:rFonts w:eastAsia="SymbolMT"/>
        </w:rPr>
        <w:t>W</w:t>
      </w:r>
      <w:r w:rsidRPr="003054BC">
        <w:rPr>
          <w:rFonts w:eastAsia="SymbolMT"/>
        </w:rPr>
        <w:t>ykonania niezbędnych robót lub czynności, w tym wykonanie projektów warsztatowych lub montażowych oraz uzyskania w związku z tym wymaganych prawem zezwoleń, własnym staraniem i na własny koszt,</w:t>
      </w:r>
      <w:r>
        <w:rPr>
          <w:rFonts w:eastAsia="SymbolMT"/>
        </w:rPr>
        <w:t xml:space="preserve"> o ile będzie to konieczne w trakcie prowadzenia prac.</w:t>
      </w:r>
    </w:p>
    <w:p w14:paraId="2E0E0E99" w14:textId="77777777" w:rsidR="002C0BDC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>
        <w:rPr>
          <w:rFonts w:eastAsia="SymbolMT"/>
        </w:rPr>
        <w:t>P</w:t>
      </w:r>
      <w:r w:rsidRPr="00203F56">
        <w:rPr>
          <w:rFonts w:eastAsia="SymbolMT"/>
        </w:rPr>
        <w:t xml:space="preserve">rotokolarnego przekazania Zamawiającemu </w:t>
      </w:r>
      <w:r>
        <w:rPr>
          <w:rFonts w:eastAsia="SymbolMT"/>
        </w:rPr>
        <w:t>przedmiotu umowy.</w:t>
      </w:r>
    </w:p>
    <w:p w14:paraId="6C52DC38" w14:textId="5DD46D51" w:rsidR="002C0BDC" w:rsidRPr="00933929" w:rsidRDefault="002C0BDC" w:rsidP="0039711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eastAsia="SymbolMT"/>
        </w:rPr>
      </w:pPr>
      <w:r>
        <w:rPr>
          <w:rFonts w:eastAsia="SymbolMT"/>
        </w:rPr>
        <w:t>Udzielenia gwarancji na wykonane prac na okres min. 60 miesięcy od momentu odbioru prac.</w:t>
      </w:r>
    </w:p>
    <w:p w14:paraId="41D74BFA" w14:textId="77777777" w:rsidR="002C0BDC" w:rsidRPr="00A2340F" w:rsidRDefault="002C0BDC" w:rsidP="002C0BDC">
      <w:pPr>
        <w:pStyle w:val="Akapitzlist"/>
        <w:adjustRightInd w:val="0"/>
        <w:ind w:left="567"/>
        <w:rPr>
          <w:b/>
        </w:rPr>
      </w:pPr>
    </w:p>
    <w:p w14:paraId="7B8A8491" w14:textId="77777777" w:rsidR="002C0BDC" w:rsidRPr="00A2340F" w:rsidRDefault="002C0BDC" w:rsidP="0039711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b/>
        </w:rPr>
      </w:pPr>
      <w:r>
        <w:rPr>
          <w:rFonts w:eastAsia="SymbolMT"/>
          <w:b/>
          <w:sz w:val="24"/>
          <w:szCs w:val="24"/>
        </w:rPr>
        <w:lastRenderedPageBreak/>
        <w:t>Inne</w:t>
      </w:r>
      <w:r w:rsidRPr="00A2340F">
        <w:rPr>
          <w:rFonts w:eastAsia="SymbolMT"/>
          <w:b/>
          <w:sz w:val="24"/>
          <w:szCs w:val="24"/>
        </w:rPr>
        <w:t>:</w:t>
      </w:r>
    </w:p>
    <w:p w14:paraId="0C0CAB36" w14:textId="77777777" w:rsidR="002C0BDC" w:rsidRPr="00A2340F" w:rsidRDefault="002C0BDC" w:rsidP="002C0BDC">
      <w:pPr>
        <w:pStyle w:val="Akapitzlist"/>
        <w:adjustRightInd w:val="0"/>
        <w:ind w:left="567"/>
      </w:pPr>
    </w:p>
    <w:p w14:paraId="5D10E5E5" w14:textId="1F29B6A0" w:rsidR="002C0BDC" w:rsidRDefault="002C0BDC" w:rsidP="003971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</w:pPr>
      <w:r>
        <w:t>Dostawca zobowiązany jest do posiadania polisy od prowadzonej działalności w kwocie nie mniejszej niż 100.000,00 PLN</w:t>
      </w:r>
      <w:r w:rsidR="00522F22">
        <w:t xml:space="preserve"> i utrzymywania jej przez cały okres trwania umowy, nie krócej jednak niż do upływu 2 lat od dnia odbioru przedmiotu umowy</w:t>
      </w:r>
      <w:r>
        <w:t>.</w:t>
      </w:r>
    </w:p>
    <w:p w14:paraId="6C5073A1" w14:textId="77777777" w:rsidR="002C0BDC" w:rsidRDefault="002C0BDC" w:rsidP="003971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</w:pPr>
      <w:r>
        <w:t>Cena określona w ofercie powinna obejmować wszystkie koszty niezbędne do prawidłowej realizacji przedmiotu zamówienia.</w:t>
      </w:r>
    </w:p>
    <w:p w14:paraId="6570E7D7" w14:textId="1623EE47" w:rsidR="002C0BDC" w:rsidRDefault="002C0BDC" w:rsidP="003971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</w:pPr>
      <w:r>
        <w:t>Zdjęcia stanowią jedynie obraz poglądowy i nie są wiążącym elementem dla Dostawcy.</w:t>
      </w:r>
    </w:p>
    <w:p w14:paraId="377B02CA" w14:textId="77777777" w:rsidR="002C0BDC" w:rsidRDefault="002C0BDC" w:rsidP="003971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</w:pPr>
      <w:r>
        <w:t>Każdy Dostawca może złożyć tylko jedną ofertę.</w:t>
      </w:r>
    </w:p>
    <w:p w14:paraId="0526D781" w14:textId="77777777" w:rsidR="002C0BDC" w:rsidRDefault="002C0BDC" w:rsidP="003971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</w:pPr>
      <w:r>
        <w:t>Postępowanie jest prowadzone w języku polskim.</w:t>
      </w:r>
    </w:p>
    <w:p w14:paraId="3E26145B" w14:textId="77777777" w:rsidR="002C0BDC" w:rsidRDefault="002C0BDC" w:rsidP="003971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</w:pPr>
      <w:r>
        <w:t>Wynagrodzenie należne Dostawcy będzie wynagrodzeniem ryczałtowym.</w:t>
      </w:r>
    </w:p>
    <w:p w14:paraId="55E7AC24" w14:textId="65876E5E" w:rsidR="002C0BDC" w:rsidRDefault="002C0BDC" w:rsidP="003971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</w:pPr>
      <w:r>
        <w:t>Jeżeli Wykonawca, którego oferta została wybrana, uchyla się od zawarcia umowy w sprawie zamówienia, Zamawiający może wybrać ofertę najkorzystniejszą spośród pozostałych ofert, bez przeprowadzenia ich ponownej oceny.</w:t>
      </w:r>
    </w:p>
    <w:p w14:paraId="227706AC" w14:textId="19D56E0F" w:rsidR="002C0BDC" w:rsidRDefault="00E43965" w:rsidP="00A86062">
      <w:pPr>
        <w:spacing w:line="276" w:lineRule="auto"/>
        <w:rPr>
          <w:b/>
          <w:iCs/>
          <w:sz w:val="24"/>
          <w:szCs w:val="24"/>
        </w:rPr>
      </w:pPr>
      <w:r w:rsidDel="00E43965">
        <w:t xml:space="preserve"> </w:t>
      </w:r>
    </w:p>
    <w:sectPr w:rsidR="002C0BDC" w:rsidSect="007F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6444D"/>
    <w:multiLevelType w:val="hybridMultilevel"/>
    <w:tmpl w:val="FD56779C"/>
    <w:lvl w:ilvl="0" w:tplc="782A74E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2377C"/>
    <w:multiLevelType w:val="hybridMultilevel"/>
    <w:tmpl w:val="8EB4F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BC0524"/>
    <w:multiLevelType w:val="hybridMultilevel"/>
    <w:tmpl w:val="BD52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F769D"/>
    <w:multiLevelType w:val="hybridMultilevel"/>
    <w:tmpl w:val="5B403EE8"/>
    <w:lvl w:ilvl="0" w:tplc="AA680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A1086"/>
    <w:multiLevelType w:val="hybridMultilevel"/>
    <w:tmpl w:val="150E2F0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618A1"/>
    <w:multiLevelType w:val="hybridMultilevel"/>
    <w:tmpl w:val="0BF61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58"/>
    <w:rsid w:val="00013453"/>
    <w:rsid w:val="00013DA8"/>
    <w:rsid w:val="00024789"/>
    <w:rsid w:val="00047469"/>
    <w:rsid w:val="00057880"/>
    <w:rsid w:val="00075B6C"/>
    <w:rsid w:val="000822AD"/>
    <w:rsid w:val="00087749"/>
    <w:rsid w:val="00095749"/>
    <w:rsid w:val="000A4A29"/>
    <w:rsid w:val="000A63BF"/>
    <w:rsid w:val="000B2EB4"/>
    <w:rsid w:val="000E20B7"/>
    <w:rsid w:val="00114D8E"/>
    <w:rsid w:val="00114EC5"/>
    <w:rsid w:val="00120498"/>
    <w:rsid w:val="001211F6"/>
    <w:rsid w:val="00122104"/>
    <w:rsid w:val="00127D62"/>
    <w:rsid w:val="00136BFA"/>
    <w:rsid w:val="00150095"/>
    <w:rsid w:val="00150BBD"/>
    <w:rsid w:val="00156CCD"/>
    <w:rsid w:val="00167158"/>
    <w:rsid w:val="00176C43"/>
    <w:rsid w:val="00181480"/>
    <w:rsid w:val="001921CD"/>
    <w:rsid w:val="001A3D71"/>
    <w:rsid w:val="001B2F89"/>
    <w:rsid w:val="001B7A93"/>
    <w:rsid w:val="001C29BE"/>
    <w:rsid w:val="001D57B8"/>
    <w:rsid w:val="00204259"/>
    <w:rsid w:val="00224B9B"/>
    <w:rsid w:val="00243E9D"/>
    <w:rsid w:val="00254A28"/>
    <w:rsid w:val="00262272"/>
    <w:rsid w:val="0026748B"/>
    <w:rsid w:val="00276A82"/>
    <w:rsid w:val="00287475"/>
    <w:rsid w:val="002A0F36"/>
    <w:rsid w:val="002A3176"/>
    <w:rsid w:val="002C0BDC"/>
    <w:rsid w:val="002E0B1C"/>
    <w:rsid w:val="003013F9"/>
    <w:rsid w:val="00333A11"/>
    <w:rsid w:val="00344A4E"/>
    <w:rsid w:val="00350CED"/>
    <w:rsid w:val="00392BE9"/>
    <w:rsid w:val="00397112"/>
    <w:rsid w:val="003D3DE7"/>
    <w:rsid w:val="003F211B"/>
    <w:rsid w:val="00423338"/>
    <w:rsid w:val="0043279D"/>
    <w:rsid w:val="00452173"/>
    <w:rsid w:val="00463D15"/>
    <w:rsid w:val="00470F98"/>
    <w:rsid w:val="00473989"/>
    <w:rsid w:val="004A73B9"/>
    <w:rsid w:val="004B7D7E"/>
    <w:rsid w:val="004D4D26"/>
    <w:rsid w:val="004F2CC5"/>
    <w:rsid w:val="004F720E"/>
    <w:rsid w:val="004F7F9D"/>
    <w:rsid w:val="00522F22"/>
    <w:rsid w:val="005376F1"/>
    <w:rsid w:val="0054549C"/>
    <w:rsid w:val="00552323"/>
    <w:rsid w:val="00592325"/>
    <w:rsid w:val="005B3D79"/>
    <w:rsid w:val="005B6ED4"/>
    <w:rsid w:val="005B75F4"/>
    <w:rsid w:val="005B772A"/>
    <w:rsid w:val="005D23CE"/>
    <w:rsid w:val="005D3BCD"/>
    <w:rsid w:val="005D497A"/>
    <w:rsid w:val="005E7CA9"/>
    <w:rsid w:val="005F0A45"/>
    <w:rsid w:val="00601B81"/>
    <w:rsid w:val="00603B45"/>
    <w:rsid w:val="00642ED1"/>
    <w:rsid w:val="006473C5"/>
    <w:rsid w:val="00661978"/>
    <w:rsid w:val="006924E6"/>
    <w:rsid w:val="00696ADA"/>
    <w:rsid w:val="00697D62"/>
    <w:rsid w:val="006A17DF"/>
    <w:rsid w:val="006B311E"/>
    <w:rsid w:val="006B75F8"/>
    <w:rsid w:val="006D477E"/>
    <w:rsid w:val="006D727F"/>
    <w:rsid w:val="006E0F91"/>
    <w:rsid w:val="00710FFA"/>
    <w:rsid w:val="00724A9B"/>
    <w:rsid w:val="00733010"/>
    <w:rsid w:val="007368A7"/>
    <w:rsid w:val="007429B0"/>
    <w:rsid w:val="00775A49"/>
    <w:rsid w:val="00794A4C"/>
    <w:rsid w:val="007A114F"/>
    <w:rsid w:val="007A3308"/>
    <w:rsid w:val="007A5363"/>
    <w:rsid w:val="007C00AA"/>
    <w:rsid w:val="007C091C"/>
    <w:rsid w:val="007D6210"/>
    <w:rsid w:val="007E0304"/>
    <w:rsid w:val="007E27DE"/>
    <w:rsid w:val="007F11BC"/>
    <w:rsid w:val="007F7B22"/>
    <w:rsid w:val="008118E8"/>
    <w:rsid w:val="00815D7C"/>
    <w:rsid w:val="00853D20"/>
    <w:rsid w:val="00862B1B"/>
    <w:rsid w:val="0089093F"/>
    <w:rsid w:val="008D00DD"/>
    <w:rsid w:val="008D7DD6"/>
    <w:rsid w:val="008E053E"/>
    <w:rsid w:val="008E47B9"/>
    <w:rsid w:val="008F5002"/>
    <w:rsid w:val="0093287B"/>
    <w:rsid w:val="00947132"/>
    <w:rsid w:val="00964B33"/>
    <w:rsid w:val="00964E37"/>
    <w:rsid w:val="00972298"/>
    <w:rsid w:val="0097787E"/>
    <w:rsid w:val="00997685"/>
    <w:rsid w:val="009C635D"/>
    <w:rsid w:val="009D1667"/>
    <w:rsid w:val="009E30C6"/>
    <w:rsid w:val="00A13FA6"/>
    <w:rsid w:val="00A3132A"/>
    <w:rsid w:val="00A31BD4"/>
    <w:rsid w:val="00A36CE5"/>
    <w:rsid w:val="00A42A95"/>
    <w:rsid w:val="00A57603"/>
    <w:rsid w:val="00A60DAB"/>
    <w:rsid w:val="00A61BCF"/>
    <w:rsid w:val="00A86062"/>
    <w:rsid w:val="00A9585A"/>
    <w:rsid w:val="00AA0547"/>
    <w:rsid w:val="00AB2F2A"/>
    <w:rsid w:val="00AC015B"/>
    <w:rsid w:val="00AE5178"/>
    <w:rsid w:val="00B17F41"/>
    <w:rsid w:val="00B218E6"/>
    <w:rsid w:val="00B2206B"/>
    <w:rsid w:val="00B85100"/>
    <w:rsid w:val="00B935C6"/>
    <w:rsid w:val="00BA59DA"/>
    <w:rsid w:val="00BC644E"/>
    <w:rsid w:val="00BE2B28"/>
    <w:rsid w:val="00BF684D"/>
    <w:rsid w:val="00C04637"/>
    <w:rsid w:val="00C05092"/>
    <w:rsid w:val="00C26177"/>
    <w:rsid w:val="00C332F5"/>
    <w:rsid w:val="00C33882"/>
    <w:rsid w:val="00C34B42"/>
    <w:rsid w:val="00C519C5"/>
    <w:rsid w:val="00C65A62"/>
    <w:rsid w:val="00C93FEC"/>
    <w:rsid w:val="00CA384A"/>
    <w:rsid w:val="00CB3F56"/>
    <w:rsid w:val="00CB7EFE"/>
    <w:rsid w:val="00CC16D8"/>
    <w:rsid w:val="00CE315A"/>
    <w:rsid w:val="00CF174E"/>
    <w:rsid w:val="00D063EE"/>
    <w:rsid w:val="00D10C33"/>
    <w:rsid w:val="00D30E08"/>
    <w:rsid w:val="00D714A7"/>
    <w:rsid w:val="00D73F31"/>
    <w:rsid w:val="00D8015B"/>
    <w:rsid w:val="00DC6B3D"/>
    <w:rsid w:val="00DC7587"/>
    <w:rsid w:val="00DD7E49"/>
    <w:rsid w:val="00DE3F26"/>
    <w:rsid w:val="00DE4E77"/>
    <w:rsid w:val="00E167E0"/>
    <w:rsid w:val="00E258A6"/>
    <w:rsid w:val="00E40937"/>
    <w:rsid w:val="00E40CC0"/>
    <w:rsid w:val="00E4147C"/>
    <w:rsid w:val="00E43965"/>
    <w:rsid w:val="00E53886"/>
    <w:rsid w:val="00E55ECC"/>
    <w:rsid w:val="00E94E06"/>
    <w:rsid w:val="00ED5772"/>
    <w:rsid w:val="00EE07B0"/>
    <w:rsid w:val="00F02383"/>
    <w:rsid w:val="00F103FD"/>
    <w:rsid w:val="00F16ADB"/>
    <w:rsid w:val="00F235F3"/>
    <w:rsid w:val="00F47200"/>
    <w:rsid w:val="00F6541F"/>
    <w:rsid w:val="00FB4A52"/>
    <w:rsid w:val="00FB5470"/>
    <w:rsid w:val="00FC093A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54D2"/>
  <w15:docId w15:val="{512A7D48-0188-4DB8-8A6D-4C566E129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47B9"/>
  </w:style>
  <w:style w:type="paragraph" w:styleId="Nagwek1">
    <w:name w:val="heading 1"/>
    <w:basedOn w:val="Normalny"/>
    <w:next w:val="Normalny"/>
    <w:link w:val="Nagwek1Znak"/>
    <w:uiPriority w:val="9"/>
    <w:qFormat/>
    <w:rsid w:val="000A6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6D727F"/>
    <w:pPr>
      <w:ind w:left="720"/>
      <w:contextualSpacing/>
    </w:pPr>
  </w:style>
  <w:style w:type="table" w:styleId="Tabela-Siatka">
    <w:name w:val="Table Grid"/>
    <w:basedOn w:val="Standardowy"/>
    <w:uiPriority w:val="39"/>
    <w:rsid w:val="008E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023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6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63B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63BF"/>
    <w:pPr>
      <w:spacing w:after="100"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99"/>
    <w:qFormat/>
    <w:locked/>
    <w:rsid w:val="00F6541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E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pecificationitem">
    <w:name w:val="specification__item"/>
    <w:basedOn w:val="Domylnaczcionkaakapitu"/>
    <w:rsid w:val="005B6ED4"/>
  </w:style>
  <w:style w:type="paragraph" w:styleId="Tekstdymka">
    <w:name w:val="Balloon Text"/>
    <w:basedOn w:val="Normalny"/>
    <w:link w:val="TekstdymkaZnak"/>
    <w:uiPriority w:val="99"/>
    <w:semiHidden/>
    <w:unhideWhenUsed/>
    <w:rsid w:val="00192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CD"/>
    <w:rPr>
      <w:rFonts w:ascii="Segoe UI" w:hAnsi="Segoe UI" w:cs="Segoe UI"/>
      <w:sz w:val="18"/>
      <w:szCs w:val="18"/>
    </w:rPr>
  </w:style>
  <w:style w:type="paragraph" w:customStyle="1" w:styleId="Tekstpodstawowy1">
    <w:name w:val="Tekst podstawowy1"/>
    <w:basedOn w:val="Normalny"/>
    <w:rsid w:val="005B772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Calibri10">
    <w:name w:val="Calibri10"/>
    <w:basedOn w:val="Tekstpodstawowy1"/>
    <w:qFormat/>
    <w:rsid w:val="005B772A"/>
    <w:pPr>
      <w:shd w:val="clear" w:color="auto" w:fill="auto"/>
    </w:pPr>
    <w:rPr>
      <w:rFonts w:ascii="Calibri" w:hAnsi="Calibri" w:cstheme="minorHAnsi"/>
    </w:rPr>
  </w:style>
  <w:style w:type="character" w:customStyle="1" w:styleId="BodytextArial">
    <w:name w:val="Body text + Arial"/>
    <w:aliases w:val="9,5 pt,Bold"/>
    <w:rsid w:val="005B772A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5B772A"/>
    <w:rPr>
      <w:rFonts w:ascii="Arial" w:eastAsia="Times New Roman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technical-attributesattribute-value--dictionary">
    <w:name w:val="technical-attributes__attribute-value--dictionary"/>
    <w:basedOn w:val="Domylnaczcionkaakapitu"/>
    <w:rsid w:val="003D3DE7"/>
  </w:style>
  <w:style w:type="character" w:customStyle="1" w:styleId="ng-star-inserted">
    <w:name w:val="ng-star-inserted"/>
    <w:basedOn w:val="Domylnaczcionkaakapitu"/>
    <w:rsid w:val="003D3DE7"/>
  </w:style>
  <w:style w:type="table" w:customStyle="1" w:styleId="TableNormal">
    <w:name w:val="Table Normal"/>
    <w:uiPriority w:val="2"/>
    <w:semiHidden/>
    <w:unhideWhenUsed/>
    <w:qFormat/>
    <w:rsid w:val="00ED57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D5772"/>
    <w:pPr>
      <w:widowControl w:val="0"/>
      <w:autoSpaceDE w:val="0"/>
      <w:autoSpaceDN w:val="0"/>
      <w:spacing w:before="37" w:after="0" w:line="240" w:lineRule="auto"/>
      <w:ind w:left="52"/>
    </w:pPr>
    <w:rPr>
      <w:rFonts w:ascii="Calibri" w:eastAsia="Calibri" w:hAnsi="Calibri" w:cs="Calibri"/>
    </w:rPr>
  </w:style>
  <w:style w:type="paragraph" w:customStyle="1" w:styleId="technical-attributesattribute-name">
    <w:name w:val="technical-attributes__attribute-nam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">
    <w:name w:val="big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4EC5"/>
    <w:rPr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8E47B9"/>
    <w:rPr>
      <w:color w:val="954F72" w:themeColor="followed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58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58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58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58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7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4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0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75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78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0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6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01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7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6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9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2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7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7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59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4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0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2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4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5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1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5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0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3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3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4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0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4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9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7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2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9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9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8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5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8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6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5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6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1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9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5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9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9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0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1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2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8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4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4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6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8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9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2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3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7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8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0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1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0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6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9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2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4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643D2-EDA6-4BC5-9843-BD209AED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</dc:creator>
  <cp:lastModifiedBy>Anna Gniezińska</cp:lastModifiedBy>
  <cp:revision>4</cp:revision>
  <cp:lastPrinted>2022-09-23T09:48:00Z</cp:lastPrinted>
  <dcterms:created xsi:type="dcterms:W3CDTF">2024-02-19T10:14:00Z</dcterms:created>
  <dcterms:modified xsi:type="dcterms:W3CDTF">2024-02-19T10:21:00Z</dcterms:modified>
</cp:coreProperties>
</file>