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993E9B" w14:textId="567FBC35" w:rsidR="005A7C18" w:rsidRPr="00DC1618" w:rsidRDefault="005A7C18" w:rsidP="005A7C18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Załącznik nr </w:t>
      </w:r>
      <w:r w:rsidR="008A6A38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do Zaproszenia</w:t>
      </w:r>
    </w:p>
    <w:p w14:paraId="23EEC504" w14:textId="77777777" w:rsidR="0042114E" w:rsidRDefault="0042114E" w:rsidP="005A7C18">
      <w:pPr>
        <w:spacing w:after="0" w:line="100" w:lineRule="atLeast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5E95DD32" w14:textId="4B194812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Nazwa Wykonawcy: ..............</w:t>
      </w:r>
      <w:r>
        <w:rPr>
          <w:rFonts w:ascii="Times New Roman" w:hAnsi="Times New Roman"/>
          <w:sz w:val="24"/>
          <w:szCs w:val="24"/>
        </w:rPr>
        <w:t>............................</w:t>
      </w:r>
      <w:r>
        <w:rPr>
          <w:rFonts w:ascii="Times New Roman" w:hAnsi="Times New Roman"/>
          <w:sz w:val="24"/>
          <w:szCs w:val="24"/>
        </w:rPr>
        <w:tab/>
      </w:r>
    </w:p>
    <w:p w14:paraId="3653BF6D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ulica: ........................ kod i miejscowość: ........................</w:t>
      </w:r>
    </w:p>
    <w:p w14:paraId="45E38087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NIP ...........................      REGON ....................................</w:t>
      </w:r>
    </w:p>
    <w:p w14:paraId="43C6A345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.............................    mail: .............</w:t>
      </w:r>
      <w:r w:rsidR="00B81664">
        <w:rPr>
          <w:rFonts w:ascii="Times New Roman" w:hAnsi="Times New Roman"/>
          <w:sz w:val="24"/>
          <w:szCs w:val="24"/>
        </w:rPr>
        <w:t>..............................</w:t>
      </w:r>
    </w:p>
    <w:p w14:paraId="36725AF2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14:paraId="5C17B753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adres do korespondencji ...................................................</w:t>
      </w:r>
    </w:p>
    <w:p w14:paraId="14E0DAF3" w14:textId="77777777" w:rsidR="005A7C18" w:rsidRPr="00DC1618" w:rsidRDefault="005A7C18" w:rsidP="005A7C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14:paraId="113C500E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14:paraId="51D7F044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osoba do kontaktów w sprawie oferty: </w:t>
      </w:r>
    </w:p>
    <w:p w14:paraId="64294FF8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</w:t>
      </w:r>
    </w:p>
    <w:p w14:paraId="1FEDD32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14:paraId="01CB6FB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14:paraId="748A924E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14:paraId="031BA2B8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</w:t>
      </w:r>
      <w:r w:rsidR="00B81664">
        <w:rPr>
          <w:rFonts w:ascii="Times New Roman" w:hAnsi="Times New Roman"/>
          <w:sz w:val="24"/>
          <w:szCs w:val="24"/>
        </w:rPr>
        <w:t xml:space="preserve">...........................   </w:t>
      </w:r>
      <w:r w:rsidRPr="00DC1618">
        <w:rPr>
          <w:rFonts w:ascii="Times New Roman" w:hAnsi="Times New Roman"/>
          <w:sz w:val="24"/>
          <w:szCs w:val="24"/>
        </w:rPr>
        <w:t>mail: .............................................</w:t>
      </w:r>
    </w:p>
    <w:p w14:paraId="563E11EF" w14:textId="77777777" w:rsidR="005A7C18" w:rsidRPr="00DC1618" w:rsidRDefault="005A7C18" w:rsidP="005A7C18">
      <w:pPr>
        <w:keepNext/>
        <w:autoSpaceDE w:val="0"/>
        <w:rPr>
          <w:rFonts w:ascii="Times New Roman" w:hAnsi="Times New Roman"/>
          <w:b/>
          <w:bCs/>
          <w:sz w:val="24"/>
          <w:szCs w:val="24"/>
        </w:rPr>
      </w:pPr>
    </w:p>
    <w:p w14:paraId="2642D44C" w14:textId="77777777" w:rsidR="005A7C18" w:rsidRPr="00DC1618" w:rsidRDefault="00B81664" w:rsidP="005A7C18">
      <w:pPr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5A7C18" w:rsidRPr="00DC1618">
        <w:rPr>
          <w:rFonts w:ascii="Times New Roman" w:hAnsi="Times New Roman"/>
          <w:b/>
          <w:bCs/>
          <w:sz w:val="24"/>
          <w:szCs w:val="24"/>
        </w:rPr>
        <w:t xml:space="preserve">Zamawiający: </w:t>
      </w:r>
    </w:p>
    <w:p w14:paraId="6CD72340" w14:textId="77777777" w:rsidR="005A7C18" w:rsidRPr="00DC1618" w:rsidRDefault="005A7C18" w:rsidP="005A7C18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  <w:r w:rsidRPr="00DC1618">
        <w:rPr>
          <w:rFonts w:ascii="Times New Roman" w:hAnsi="Times New Roman"/>
          <w:b/>
          <w:bCs/>
          <w:sz w:val="24"/>
          <w:szCs w:val="24"/>
        </w:rPr>
        <w:t xml:space="preserve">Akademia Wychowania Fizycznego </w:t>
      </w:r>
    </w:p>
    <w:p w14:paraId="14703E92" w14:textId="77777777" w:rsidR="005A7C18" w:rsidRPr="00DC1618" w:rsidRDefault="005A7C18" w:rsidP="005A7C18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  <w:r w:rsidRPr="00DC1618">
        <w:rPr>
          <w:rFonts w:ascii="Times New Roman" w:hAnsi="Times New Roman"/>
          <w:b/>
          <w:bCs/>
          <w:sz w:val="24"/>
          <w:szCs w:val="24"/>
        </w:rPr>
        <w:t>im. Jerzego Kukuczki w Katowicach</w:t>
      </w:r>
    </w:p>
    <w:p w14:paraId="311D254E" w14:textId="77777777" w:rsidR="005A7C18" w:rsidRPr="00DC1618" w:rsidRDefault="005A7C18" w:rsidP="005A7C18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  <w:r w:rsidRPr="00DC1618">
        <w:rPr>
          <w:rFonts w:ascii="Times New Roman" w:hAnsi="Times New Roman"/>
          <w:b/>
          <w:bCs/>
          <w:sz w:val="24"/>
          <w:szCs w:val="24"/>
        </w:rPr>
        <w:t>ul. Mikołowska 72a, 40 – 065 Katowice</w:t>
      </w:r>
    </w:p>
    <w:p w14:paraId="462CF901" w14:textId="77777777" w:rsidR="005A7C18" w:rsidRDefault="005A7C18" w:rsidP="005A7C18">
      <w:pPr>
        <w:rPr>
          <w:rFonts w:ascii="Arial" w:hAnsi="Arial" w:cs="Arial"/>
        </w:rPr>
      </w:pPr>
    </w:p>
    <w:p w14:paraId="465962C5" w14:textId="77777777" w:rsidR="005A7C18" w:rsidRDefault="005A7C18" w:rsidP="005A7C18">
      <w:pPr>
        <w:spacing w:after="12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OŚWIADCZENIE DOTYCZĄCE PRZESŁANEK WYKLUCZENIA Z POSTĘPOWANIA</w:t>
      </w:r>
    </w:p>
    <w:p w14:paraId="6E2EFD60" w14:textId="77777777" w:rsidR="005A7C18" w:rsidRDefault="005A7C18" w:rsidP="005A7C18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BBB359A" w14:textId="77777777"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14:paraId="4F78D540" w14:textId="0F27A851" w:rsidR="005A7C18" w:rsidRPr="007F7D08" w:rsidRDefault="005A7C18" w:rsidP="00901CDB">
      <w:pPr>
        <w:jc w:val="both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Na potrzeby </w:t>
      </w:r>
      <w:r w:rsidR="00B81664" w:rsidRPr="007F7D08">
        <w:rPr>
          <w:rFonts w:ascii="Times New Roman" w:hAnsi="Times New Roman"/>
          <w:sz w:val="23"/>
          <w:szCs w:val="23"/>
        </w:rPr>
        <w:t xml:space="preserve">postępowania prowadzonego w trybie Zaproszenia do składania ofert, </w:t>
      </w:r>
      <w:r w:rsidR="009A38D0" w:rsidRPr="007F7D08">
        <w:rPr>
          <w:rFonts w:ascii="Times New Roman" w:hAnsi="Times New Roman"/>
          <w:sz w:val="23"/>
          <w:szCs w:val="23"/>
        </w:rPr>
        <w:t>pn</w:t>
      </w:r>
      <w:r w:rsidR="00002448" w:rsidRPr="007F7D08">
        <w:rPr>
          <w:rFonts w:ascii="Times New Roman" w:hAnsi="Times New Roman"/>
          <w:sz w:val="23"/>
          <w:szCs w:val="23"/>
        </w:rPr>
        <w:t>:</w:t>
      </w:r>
      <w:r w:rsidR="001D2D91" w:rsidRPr="007F7D08">
        <w:rPr>
          <w:rFonts w:ascii="Times New Roman" w:hAnsi="Times New Roman"/>
          <w:sz w:val="23"/>
          <w:szCs w:val="23"/>
        </w:rPr>
        <w:t xml:space="preserve"> </w:t>
      </w:r>
      <w:r w:rsidR="0035219D">
        <w:rPr>
          <w:rFonts w:ascii="Times New Roman" w:hAnsi="Times New Roman"/>
          <w:sz w:val="23"/>
          <w:szCs w:val="23"/>
        </w:rPr>
        <w:t>„</w:t>
      </w:r>
      <w:r w:rsidR="0035219D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Świadczenie usług transportowych w zakresie przewozu osób i sprzętu sportowego na terenie Polski i za granicą (obszar Europy) na potrzeby Akademii Wychowania Fizycznego im. Jerzego Kukuczki w Katowicach w okresie 12 miesięcy” </w:t>
      </w:r>
      <w:r w:rsidR="005B388C" w:rsidRPr="007F7D08">
        <w:rPr>
          <w:rFonts w:ascii="Times New Roman" w:hAnsi="Times New Roman"/>
          <w:sz w:val="23"/>
          <w:szCs w:val="23"/>
          <w:shd w:val="clear" w:color="auto" w:fill="FFFFFF"/>
        </w:rPr>
        <w:t xml:space="preserve">o sygnaturze </w:t>
      </w:r>
      <w:r w:rsidR="008A6A38">
        <w:rPr>
          <w:rFonts w:ascii="Times New Roman" w:hAnsi="Times New Roman"/>
          <w:b/>
          <w:sz w:val="23"/>
          <w:szCs w:val="23"/>
          <w:shd w:val="clear" w:color="auto" w:fill="FFFFFF"/>
        </w:rPr>
        <w:t>ZSO/0</w:t>
      </w:r>
      <w:r w:rsidR="00BD236B">
        <w:rPr>
          <w:rFonts w:ascii="Times New Roman" w:hAnsi="Times New Roman"/>
          <w:b/>
          <w:sz w:val="23"/>
          <w:szCs w:val="23"/>
          <w:shd w:val="clear" w:color="auto" w:fill="FFFFFF"/>
        </w:rPr>
        <w:t>1</w:t>
      </w:r>
      <w:bookmarkStart w:id="0" w:name="_GoBack"/>
      <w:bookmarkEnd w:id="0"/>
      <w:r w:rsidR="008F01C0">
        <w:rPr>
          <w:rFonts w:ascii="Times New Roman" w:hAnsi="Times New Roman"/>
          <w:b/>
          <w:sz w:val="23"/>
          <w:szCs w:val="23"/>
          <w:shd w:val="clear" w:color="auto" w:fill="FFFFFF"/>
        </w:rPr>
        <w:t>/202</w:t>
      </w:r>
      <w:r w:rsidR="0035219D">
        <w:rPr>
          <w:rFonts w:ascii="Times New Roman" w:hAnsi="Times New Roman"/>
          <w:b/>
          <w:sz w:val="23"/>
          <w:szCs w:val="23"/>
          <w:shd w:val="clear" w:color="auto" w:fill="FFFFFF"/>
        </w:rPr>
        <w:t>4</w:t>
      </w:r>
    </w:p>
    <w:p w14:paraId="37507C1A" w14:textId="77777777" w:rsidR="0035219D" w:rsidRDefault="0035219D" w:rsidP="0035219D">
      <w:pPr>
        <w:numPr>
          <w:ilvl w:val="3"/>
          <w:numId w:val="3"/>
        </w:numPr>
        <w:suppressAutoHyphens w:val="0"/>
        <w:spacing w:after="135"/>
        <w:ind w:left="709" w:hanging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nie jestem powiązany/na osobowo lub kapitałowo z osobami wykonującymi w imieniu Zamawiającego czynności związane z procedurą wyboru Wykonawcy, w tym biorące udział w procesie oceny ofert. </w:t>
      </w:r>
    </w:p>
    <w:p w14:paraId="25B5CF55" w14:textId="77777777" w:rsidR="0035219D" w:rsidRDefault="0035219D" w:rsidP="0035219D">
      <w:pPr>
        <w:spacing w:after="135" w:line="270" w:lineRule="atLeast"/>
        <w:ind w:left="709"/>
        <w:jc w:val="both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(Przez powiązania kapitałowe lub osobowe rozumie się wzajemne powiązania między beneficjentem lub osobami upoważnionymi do zaciągania zobowiązań w imieniu beneficjenta lub osobami wykonującymi w imieniu beneficjenta czynności związane z przeprowadzeniem procedury wyboru wykonawcy a wykonawcą, polegające w szczególności na: a) uczestniczeniu w spółce jako wspólnik spółki cywilnej lub spółki osobowej, b) posiadaniu co najmniej 10% udziałów lub akcji, o ile niższy próg nie wynika z przepisów prawa lub nie został określony przez IZ PO, c) pełnieniu funkcji członka organu nadzorczego lub zarządzającego, prokurenta, pełnomocnika, d) pozostawaniu w związku małżeńskim, w stosunku pokrewieństwa lub powinowactwa w linii prostej, pokrewieństwa drugiego stopnia lub powinowactwa drugiego stopnia w linii bocznej lub w stosunku przysposobienia, opieki lub kurateli)</w:t>
      </w:r>
    </w:p>
    <w:p w14:paraId="4ADFBA35" w14:textId="77777777" w:rsidR="0035219D" w:rsidRDefault="0035219D" w:rsidP="0035219D">
      <w:pPr>
        <w:numPr>
          <w:ilvl w:val="3"/>
          <w:numId w:val="3"/>
        </w:numPr>
        <w:suppressAutoHyphens w:val="0"/>
        <w:spacing w:after="0"/>
        <w:ind w:left="709" w:hanging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nie zachodzą względem mnie inne przesłanki do wykluczenia </w:t>
      </w:r>
    </w:p>
    <w:p w14:paraId="03F7644A" w14:textId="77777777" w:rsidR="0035219D" w:rsidRDefault="0035219D" w:rsidP="0035219D">
      <w:pPr>
        <w:suppressAutoHyphens w:val="0"/>
        <w:spacing w:after="0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 postępowania w tym:</w:t>
      </w:r>
    </w:p>
    <w:p w14:paraId="44CF26FA" w14:textId="77777777" w:rsidR="0035219D" w:rsidRDefault="0035219D" w:rsidP="0035219D">
      <w:pPr>
        <w:pStyle w:val="Akapitzlist"/>
        <w:numPr>
          <w:ilvl w:val="0"/>
          <w:numId w:val="4"/>
        </w:num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Mnie, jako wykonawcy będącego osobą fizyczną, urzędującego członka jego organu zarządzającego lub nadzorczego, wspólnika spółki w spółce jawnej lub partnerskiej albo komplementariusza w spółce komandytowej lub komandytowo-akcyjnej lub prokurenta nie skazano prawomocnie za przestępstwa:</w:t>
      </w:r>
    </w:p>
    <w:p w14:paraId="5A171238" w14:textId="77777777" w:rsidR="0035219D" w:rsidRDefault="0035219D" w:rsidP="0035219D">
      <w:pPr>
        <w:pStyle w:val="Akapitzlist"/>
        <w:suppressAutoHyphens w:val="0"/>
        <w:spacing w:after="0"/>
        <w:ind w:left="709"/>
        <w:jc w:val="both"/>
      </w:pPr>
      <w:r>
        <w:rPr>
          <w:rFonts w:ascii="Times New Roman" w:hAnsi="Times New Roman"/>
          <w:sz w:val="24"/>
          <w:szCs w:val="24"/>
        </w:rPr>
        <w:t>- o których mowa w art. 165a  </w:t>
      </w:r>
      <w:r>
        <w:rPr>
          <w:rFonts w:ascii="Times New Roman" w:hAnsi="Times New Roman"/>
          <w:i/>
          <w:iCs/>
          <w:sz w:val="24"/>
          <w:szCs w:val="24"/>
        </w:rPr>
        <w:t>finansowanie przestępstwa o charakterze terrorystycznym</w:t>
      </w:r>
      <w:r>
        <w:rPr>
          <w:rFonts w:ascii="Times New Roman" w:hAnsi="Times New Roman"/>
          <w:sz w:val="24"/>
          <w:szCs w:val="24"/>
        </w:rPr>
        <w:t>, art 181–188, art 189a, art 218–221, art 228–</w:t>
      </w:r>
      <w:r>
        <w:rPr>
          <w:rFonts w:ascii="Times New Roman" w:hAnsi="Times New Roman"/>
          <w:sz w:val="24"/>
          <w:szCs w:val="24"/>
        </w:rPr>
        <w:lastRenderedPageBreak/>
        <w:t>230a, art. 250a </w:t>
      </w:r>
      <w:r>
        <w:rPr>
          <w:rFonts w:ascii="Times New Roman" w:hAnsi="Times New Roman"/>
          <w:i/>
          <w:iCs/>
          <w:sz w:val="24"/>
          <w:szCs w:val="24"/>
        </w:rPr>
        <w:t>łapownictwo wyborcze</w:t>
      </w:r>
      <w:r>
        <w:rPr>
          <w:rFonts w:ascii="Times New Roman" w:hAnsi="Times New Roman"/>
          <w:sz w:val="24"/>
          <w:szCs w:val="24"/>
        </w:rPr>
        <w:t>, art. 258 </w:t>
      </w:r>
      <w:r>
        <w:rPr>
          <w:rFonts w:ascii="Times New Roman" w:hAnsi="Times New Roman"/>
          <w:i/>
          <w:iCs/>
          <w:sz w:val="24"/>
          <w:szCs w:val="24"/>
        </w:rPr>
        <w:t>udział w zorganizowanej grupie lub związku przestępczym</w:t>
      </w:r>
      <w:r>
        <w:rPr>
          <w:rFonts w:ascii="Times New Roman" w:hAnsi="Times New Roman"/>
          <w:sz w:val="24"/>
          <w:szCs w:val="24"/>
        </w:rPr>
        <w:t> lub art 270–309 ustawy z dnia 6 czerwca 1997 r. – Kodeks karny (t.j. Dz. U. z 2022 r. poz. 1138 z późn. zm.) lub art. 46 </w:t>
      </w:r>
      <w:r>
        <w:rPr>
          <w:rFonts w:ascii="Times New Roman" w:hAnsi="Times New Roman"/>
          <w:i/>
          <w:iCs/>
          <w:sz w:val="24"/>
          <w:szCs w:val="24"/>
        </w:rPr>
        <w:t>odpowiedzialność karna za przyjmowanie lub żądanie korzyści albo jej obietnicy</w:t>
      </w:r>
      <w:r>
        <w:rPr>
          <w:rFonts w:ascii="Times New Roman" w:hAnsi="Times New Roman"/>
          <w:sz w:val="24"/>
          <w:szCs w:val="24"/>
        </w:rPr>
        <w:t> , art. 47 n</w:t>
      </w:r>
      <w:r>
        <w:rPr>
          <w:rFonts w:ascii="Times New Roman" w:hAnsi="Times New Roman"/>
          <w:i/>
          <w:iCs/>
          <w:shd w:val="clear" w:color="auto" w:fill="FFFFFF"/>
        </w:rPr>
        <w:t>ieuczciwy udział w zakładach wzajemnych</w:t>
      </w:r>
      <w:r>
        <w:rPr>
          <w:rFonts w:ascii="Times New Roman" w:hAnsi="Times New Roman"/>
          <w:sz w:val="24"/>
          <w:szCs w:val="24"/>
        </w:rPr>
        <w:t xml:space="preserve"> lub art. 48 </w:t>
      </w:r>
      <w:r>
        <w:rPr>
          <w:rFonts w:ascii="Times New Roman" w:hAnsi="Times New Roman"/>
          <w:i/>
          <w:iCs/>
          <w:sz w:val="24"/>
          <w:szCs w:val="24"/>
        </w:rPr>
        <w:t>odpowiedzialność karna za pośrednictwo w ustaleniu określonego wyniku zawodów sportowych</w:t>
      </w:r>
      <w:r>
        <w:rPr>
          <w:rFonts w:ascii="Times New Roman" w:hAnsi="Times New Roman"/>
          <w:sz w:val="24"/>
          <w:szCs w:val="24"/>
        </w:rPr>
        <w:t> ustawy  z dnia 25 czerwca 2010 r. o sporcie (t.j. Dz. U. z 2023 r. poz. 2048</w:t>
      </w:r>
      <w:r w:rsidRPr="000D1573" w:rsidDel="000D157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z późn. zm.) lub art. 54 ust. 1-4 </w:t>
      </w:r>
      <w:r>
        <w:rPr>
          <w:rFonts w:ascii="Times New Roman" w:hAnsi="Times New Roman"/>
          <w:i/>
          <w:sz w:val="24"/>
          <w:szCs w:val="24"/>
        </w:rPr>
        <w:t>odpowiedzialność karna za</w:t>
      </w:r>
      <w:r>
        <w:rPr>
          <w:rFonts w:ascii="Open Sans" w:hAnsi="Open Sans" w:cs="Open Sans"/>
          <w:b/>
          <w:bCs/>
          <w:color w:val="333333"/>
          <w:shd w:val="clear" w:color="auto" w:fill="FFFFFF"/>
        </w:rPr>
        <w:t xml:space="preserve"> </w:t>
      </w:r>
      <w:r>
        <w:rPr>
          <w:rFonts w:ascii="Times New Roman" w:hAnsi="Times New Roman"/>
          <w:i/>
          <w:iCs/>
          <w:shd w:val="clear" w:color="auto" w:fill="FFFFFF"/>
        </w:rPr>
        <w:t>przyjęcie korzyści majątkowej lub osobistej wbrew zakazowi</w:t>
      </w:r>
      <w:r>
        <w:rPr>
          <w:rFonts w:ascii="Times New Roman" w:hAnsi="Times New Roman"/>
          <w:i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ustawy z dnia 12 maja 2011 r. o refundacji leków, środków spożywczych specjalnego przeznaczenia żywieniowego oraz wyrobów medycznych (t.j. Dz. U. z 2023 r. poz. 826</w:t>
      </w:r>
      <w:r w:rsidRPr="00DC2FF9" w:rsidDel="00DC2FF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z późn. zm.).</w:t>
      </w:r>
    </w:p>
    <w:p w14:paraId="4222E089" w14:textId="77777777" w:rsidR="0035219D" w:rsidRDefault="0035219D" w:rsidP="0035219D">
      <w:pPr>
        <w:pStyle w:val="Akapitzlist"/>
        <w:suppressAutoHyphens w:val="0"/>
        <w:spacing w:after="0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o charakterze terrorystycznym, o którym mowa w art. 115 </w:t>
      </w:r>
      <w:r>
        <w:rPr>
          <w:rFonts w:ascii="Times New Roman" w:hAnsi="Times New Roman"/>
          <w:i/>
          <w:iCs/>
          <w:sz w:val="24"/>
          <w:szCs w:val="24"/>
        </w:rPr>
        <w:t>ogłoszenie o konkursie</w:t>
      </w:r>
      <w:r>
        <w:rPr>
          <w:rFonts w:ascii="Times New Roman" w:hAnsi="Times New Roman"/>
          <w:sz w:val="24"/>
          <w:szCs w:val="24"/>
        </w:rPr>
        <w:t> </w:t>
      </w:r>
    </w:p>
    <w:p w14:paraId="4F0CBAB7" w14:textId="77777777" w:rsidR="0035219D" w:rsidRDefault="0035219D" w:rsidP="0035219D">
      <w:pPr>
        <w:pStyle w:val="Akapitzlist"/>
        <w:suppressAutoHyphens w:val="0"/>
        <w:spacing w:after="0"/>
        <w:ind w:left="709"/>
        <w:jc w:val="both"/>
      </w:pPr>
      <w:r>
        <w:rPr>
          <w:rFonts w:ascii="Times New Roman" w:hAnsi="Times New Roman"/>
          <w:sz w:val="24"/>
          <w:szCs w:val="24"/>
        </w:rPr>
        <w:t>§ 20 ustawy z dnia 6 czerwca 1997 r. – Kodeks karny,</w:t>
      </w:r>
    </w:p>
    <w:p w14:paraId="3663DB3E" w14:textId="77777777" w:rsidR="0035219D" w:rsidRDefault="0035219D" w:rsidP="0035219D">
      <w:pPr>
        <w:pStyle w:val="Akapitzlist"/>
        <w:suppressAutoHyphens w:val="0"/>
        <w:spacing w:after="0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skarbowe,</w:t>
      </w:r>
    </w:p>
    <w:p w14:paraId="2FDEAE6B" w14:textId="77777777" w:rsidR="0035219D" w:rsidRDefault="0035219D" w:rsidP="0035219D">
      <w:pPr>
        <w:pStyle w:val="Akapitzlist"/>
        <w:suppressAutoHyphens w:val="0"/>
        <w:spacing w:after="0"/>
        <w:ind w:left="709"/>
        <w:jc w:val="both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o którym mowa w art. 9 </w:t>
      </w:r>
      <w:r>
        <w:rPr>
          <w:rFonts w:ascii="Times New Roman" w:hAnsi="Times New Roman"/>
          <w:i/>
          <w:iCs/>
          <w:sz w:val="24"/>
          <w:szCs w:val="24"/>
        </w:rPr>
        <w:t>zatrudnianie cudzoziemców przebywających w RP nielegalnie</w:t>
      </w:r>
      <w:r>
        <w:rPr>
          <w:rFonts w:ascii="Times New Roman" w:hAnsi="Times New Roman"/>
          <w:sz w:val="24"/>
          <w:szCs w:val="24"/>
        </w:rPr>
        <w:t> lub art. 10 </w:t>
      </w:r>
      <w:r>
        <w:rPr>
          <w:rFonts w:ascii="Times New Roman" w:hAnsi="Times New Roman"/>
          <w:i/>
          <w:iCs/>
          <w:sz w:val="24"/>
          <w:szCs w:val="24"/>
        </w:rPr>
        <w:t xml:space="preserve">zatrudnianie przebywających w RP nielegalnie cudzoziemców </w:t>
      </w:r>
    </w:p>
    <w:p w14:paraId="0CD610FF" w14:textId="77777777" w:rsidR="0035219D" w:rsidRDefault="0035219D" w:rsidP="0035219D">
      <w:pPr>
        <w:pStyle w:val="Akapitzlist"/>
        <w:suppressAutoHyphens w:val="0"/>
        <w:spacing w:after="0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  <w:t>w warunkach szczególnego wykorzystania</w:t>
      </w:r>
      <w:r>
        <w:rPr>
          <w:rFonts w:ascii="Times New Roman" w:hAnsi="Times New Roman"/>
          <w:sz w:val="24"/>
          <w:szCs w:val="24"/>
        </w:rPr>
        <w:t xml:space="preserve"> ustawy z dnia 15 czerwca 2012 r. </w:t>
      </w:r>
    </w:p>
    <w:p w14:paraId="0B56BD1D" w14:textId="77777777" w:rsidR="0035219D" w:rsidRDefault="0035219D" w:rsidP="0035219D">
      <w:pPr>
        <w:pStyle w:val="Akapitzlist"/>
        <w:suppressAutoHyphens w:val="0"/>
        <w:spacing w:after="0"/>
        <w:ind w:left="709"/>
        <w:jc w:val="both"/>
      </w:pPr>
      <w:r>
        <w:rPr>
          <w:rFonts w:ascii="Times New Roman" w:hAnsi="Times New Roman"/>
          <w:sz w:val="24"/>
          <w:szCs w:val="24"/>
        </w:rPr>
        <w:t>o skutkach powierzania wykonywania pracy cudzoziemcom przebywającym wbrew przepisom na terytorium Rzeczypospolitej Polskiej (t.j. Dz. U. z 2021r.poz. 1745);</w:t>
      </w:r>
    </w:p>
    <w:p w14:paraId="19A1B709" w14:textId="77777777" w:rsidR="0035219D" w:rsidRDefault="0035219D" w:rsidP="0035219D">
      <w:pPr>
        <w:pStyle w:val="Akapitzlist"/>
        <w:numPr>
          <w:ilvl w:val="0"/>
          <w:numId w:val="4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wobec którego wydano prawomocny wyrok sądu lub ostateczną decyzję administracyjną o zaleganiu z uiszczeniem podatków, opłat lub składek </w:t>
      </w:r>
    </w:p>
    <w:p w14:paraId="6BF7A244" w14:textId="77777777" w:rsidR="0035219D" w:rsidRDefault="0035219D" w:rsidP="0035219D">
      <w:pPr>
        <w:pStyle w:val="Akapitzlist"/>
        <w:suppressAutoHyphens w:val="0"/>
        <w:spacing w:after="0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14:paraId="16190E48" w14:textId="77777777" w:rsidR="0035219D" w:rsidRDefault="0035219D" w:rsidP="0035219D">
      <w:pPr>
        <w:pStyle w:val="Akapitzlist"/>
        <w:numPr>
          <w:ilvl w:val="0"/>
          <w:numId w:val="4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w wyniku zamierzonego działania lub rażącego niedbalstwa wprowadził zamawiającego w błąd przy przedstawieniu informacji, że nie podlega wykluczeniu, spełnia warunki udziału w postępowaniu lub obiektywne </w:t>
      </w:r>
    </w:p>
    <w:p w14:paraId="5A459222" w14:textId="77777777" w:rsidR="0035219D" w:rsidRDefault="0035219D" w:rsidP="0035219D">
      <w:pPr>
        <w:pStyle w:val="Akapitzlist"/>
        <w:suppressAutoHyphens w:val="0"/>
        <w:spacing w:after="0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 niedyskryminacyjne kryteria, lub który zataił te informacje lub nie jest w stanie przedstawić wymaganych dokumentów;</w:t>
      </w:r>
    </w:p>
    <w:p w14:paraId="3A04021C" w14:textId="77777777" w:rsidR="0035219D" w:rsidRDefault="0035219D" w:rsidP="0035219D">
      <w:pPr>
        <w:pStyle w:val="Akapitzlist"/>
        <w:numPr>
          <w:ilvl w:val="0"/>
          <w:numId w:val="4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w wyniku lekkomyślności lub niedbalstwa przedstawił informacje wprowadzające w błąd zamawiającego, mogące mieć istotny wpływ </w:t>
      </w:r>
    </w:p>
    <w:p w14:paraId="46D1CB41" w14:textId="77777777" w:rsidR="0035219D" w:rsidRDefault="0035219D" w:rsidP="0035219D">
      <w:pPr>
        <w:pStyle w:val="Akapitzlist"/>
        <w:suppressAutoHyphens w:val="0"/>
        <w:spacing w:after="0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decyzje podejmowane przez zamawiającego w postępowaniu o udzielenie zamówienia;</w:t>
      </w:r>
    </w:p>
    <w:p w14:paraId="796F69B5" w14:textId="77777777" w:rsidR="0035219D" w:rsidRDefault="0035219D" w:rsidP="0035219D">
      <w:pPr>
        <w:pStyle w:val="Akapitzlist"/>
        <w:numPr>
          <w:ilvl w:val="0"/>
          <w:numId w:val="4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bezprawnie wpływał lub próbował wpłynąć na czynności zamawiającego lub pozyskać informacje poufne, mogące dać mu przewagę </w:t>
      </w:r>
    </w:p>
    <w:p w14:paraId="42373093" w14:textId="77777777" w:rsidR="0035219D" w:rsidRDefault="0035219D" w:rsidP="0035219D">
      <w:pPr>
        <w:pStyle w:val="Akapitzlist"/>
        <w:suppressAutoHyphens w:val="0"/>
        <w:spacing w:after="0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postępowaniu o udzielenie zamówienia;</w:t>
      </w:r>
    </w:p>
    <w:p w14:paraId="5A4F5FED" w14:textId="77777777" w:rsidR="0035219D" w:rsidRDefault="0035219D" w:rsidP="0035219D">
      <w:pPr>
        <w:pStyle w:val="Akapitzlist"/>
        <w:numPr>
          <w:ilvl w:val="0"/>
          <w:numId w:val="4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nie jestem wykonawcą,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 udziału w postępowaniu;</w:t>
      </w:r>
    </w:p>
    <w:p w14:paraId="321FEFD9" w14:textId="77777777" w:rsidR="0035219D" w:rsidRDefault="0035219D" w:rsidP="0035219D">
      <w:pPr>
        <w:pStyle w:val="Akapitzlist"/>
        <w:numPr>
          <w:ilvl w:val="0"/>
          <w:numId w:val="4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z innymi wykonawcami zawarł porozumienie mające </w:t>
      </w:r>
    </w:p>
    <w:p w14:paraId="0E412F20" w14:textId="77777777" w:rsidR="0035219D" w:rsidRDefault="0035219D" w:rsidP="0035219D">
      <w:pPr>
        <w:pStyle w:val="Akapitzlist"/>
        <w:suppressAutoHyphens w:val="0"/>
        <w:spacing w:after="0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celu zakłócenie konkurencji między wykonawcami w postępowaniu o udzielenie zamówienia, co zamawiający jest w stanie wykazać za pomocą stosownych środków dowodowych;</w:t>
      </w:r>
    </w:p>
    <w:p w14:paraId="75B9A98D" w14:textId="77777777" w:rsidR="0035219D" w:rsidRDefault="0035219D" w:rsidP="0035219D">
      <w:pPr>
        <w:pStyle w:val="Akapitzlist"/>
        <w:numPr>
          <w:ilvl w:val="0"/>
          <w:numId w:val="4"/>
        </w:numPr>
        <w:suppressAutoHyphens w:val="0"/>
        <w:spacing w:after="0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nie jestem wykonawcą będącym podmiotem zbiorowym, wobec którego sąd orzekł zakaz ubiegania się o zamówienia publiczne na podstawie ustawy z dnia 28 października 2002 r. o odpowiedzialności podmiotów zbiorowych za czyny zabronione pod groźbą kary (t.j. Dz. U. z 2023 r. poz. 659</w:t>
      </w:r>
      <w:r w:rsidRPr="00652CCB" w:rsidDel="00652CC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z późn. zm.);</w:t>
      </w:r>
    </w:p>
    <w:p w14:paraId="6EAA78A3" w14:textId="77777777" w:rsidR="0035219D" w:rsidRDefault="0035219D" w:rsidP="0035219D">
      <w:pPr>
        <w:pStyle w:val="Akapitzlist"/>
        <w:numPr>
          <w:ilvl w:val="0"/>
          <w:numId w:val="4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nie jestem wykonawcą, wobec którego orzeczono tytułem środka zapobiegawczego zakaz ubiegania się o zamówienia publiczne;</w:t>
      </w:r>
    </w:p>
    <w:p w14:paraId="1CE2ED25" w14:textId="77777777" w:rsidR="0035219D" w:rsidRDefault="0035219D" w:rsidP="0035219D">
      <w:pPr>
        <w:pStyle w:val="Akapitzlist"/>
        <w:numPr>
          <w:ilvl w:val="0"/>
          <w:numId w:val="4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nie jestem wykonawcą wymienionym w wykazach określonych w rozporządzeniu Rady (WE) nr 765/2006 z dnia 18 maja 2006 r. dotyczącego środków ograniczających w związku z sytuacją na Białorusi i udziałem Białorusi w agresji Rosji wobec Ukrainy (Dz. Urz. UE L 134 z 20.05.2006, str. 1, z późn. zm.) 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 albo wpisanym na listę na podstawie decyzji w sprawie wpisu na listę rozstrzygającej o zastosowaniu środka, o którym mowa w art. 1 pkt 3 Ustawy z dnia 13 kwietnia 2022 r.</w:t>
      </w:r>
      <w:r>
        <w:t xml:space="preserve"> </w:t>
      </w:r>
      <w:r>
        <w:rPr>
          <w:rFonts w:ascii="Times New Roman" w:hAnsi="Times New Roman"/>
          <w:sz w:val="24"/>
          <w:szCs w:val="24"/>
        </w:rPr>
        <w:t>o szczególnych rozwiązaniach w zakresie przeciwdziałania wspieraniu agresji na Ukrainę oraz służących ochronie bezpieczeństwa narodowego (tekst jedn. Dz.U. 2023 r. poz. 1497 z późn. zm.);</w:t>
      </w:r>
    </w:p>
    <w:p w14:paraId="48B05585" w14:textId="77777777" w:rsidR="0035219D" w:rsidRDefault="0035219D" w:rsidP="0035219D">
      <w:pPr>
        <w:pStyle w:val="Akapitzlist"/>
        <w:numPr>
          <w:ilvl w:val="0"/>
          <w:numId w:val="4"/>
        </w:numPr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nie jestem wykonawcą oraz uczestnikiem konkursu, którego beneficjentem rzeczywistym w rozumieniu ustawy z dnia 1 marca 2018 r. o przeciwdziałaniu praniu pieniędzy oraz finansowaniu terroryzmu (t.j. Dz. U. z 2023 r. poz. 1124</w:t>
      </w:r>
      <w:r w:rsidRPr="006E6883" w:rsidDel="006E688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z późn. zm.)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 z dnia 13 kwietnia 2022 r.</w:t>
      </w:r>
      <w:r>
        <w:t xml:space="preserve"> </w:t>
      </w:r>
      <w:r>
        <w:rPr>
          <w:rFonts w:ascii="Times New Roman" w:hAnsi="Times New Roman"/>
          <w:sz w:val="24"/>
          <w:szCs w:val="24"/>
        </w:rPr>
        <w:t>o szczególnych rozwiązaniach w zakresie przeciwdziałania wspieraniu agresji na Ukrainę oraz służących ochronie bezpieczeństwa narodowego (tekst jedn. Dz.U. 2023 r. poz. 1497 z późn. zm.);</w:t>
      </w:r>
    </w:p>
    <w:p w14:paraId="2FCDA82F" w14:textId="77777777" w:rsidR="0035219D" w:rsidRDefault="0035219D" w:rsidP="0035219D">
      <w:pPr>
        <w:pStyle w:val="Akapitzlist"/>
        <w:numPr>
          <w:ilvl w:val="0"/>
          <w:numId w:val="4"/>
        </w:numPr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nie jestem wykonawcą lub uczestnika konkursu, którego jednostką dominującą w rozumieniu art. 3 ust. 1 pkt 37 ustawy z dnia 29 września 1994 r. o rachunkowości (t.j. Dz. U. z z 2023 r. poz. 120</w:t>
      </w:r>
      <w:r w:rsidRPr="004E2776" w:rsidDel="004E277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z  późn. zm.)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z dnia 13 kwietnia 2022 r.</w:t>
      </w:r>
      <w:r>
        <w:t xml:space="preserve"> </w:t>
      </w:r>
      <w:r>
        <w:rPr>
          <w:rFonts w:ascii="Times New Roman" w:hAnsi="Times New Roman"/>
          <w:sz w:val="24"/>
          <w:szCs w:val="24"/>
        </w:rPr>
        <w:t>o szczególnych rozwiązaniach w zakresie przeciwdziałania wspieraniu agresji na Ukrainę oraz służących ochronie bezpieczeństwa narodowego (tekst jedn. Dz.U. 2023 r. poz. 1497 z późn. zm.).</w:t>
      </w:r>
    </w:p>
    <w:p w14:paraId="66FD0507" w14:textId="77777777"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13B6BB82" w14:textId="77777777"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64441529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0815B5A3" w14:textId="77777777" w:rsidR="005A7C18" w:rsidRDefault="005A7C18" w:rsidP="005A7C18">
      <w:pPr>
        <w:spacing w:after="0"/>
        <w:ind w:firstLine="567"/>
        <w:jc w:val="both"/>
      </w:pPr>
      <w:r>
        <w:rPr>
          <w:rFonts w:ascii="Times New Roman" w:hAnsi="Times New Roman"/>
          <w:szCs w:val="20"/>
        </w:rPr>
        <w:t>…………….……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Cs w:val="20"/>
        </w:rPr>
        <w:t xml:space="preserve">dnia ………….……. r. </w:t>
      </w:r>
    </w:p>
    <w:p w14:paraId="43E5DD1F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460BCDC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E3A3283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</w:t>
      </w:r>
    </w:p>
    <w:p w14:paraId="49B0CFB0" w14:textId="5E52877F" w:rsidR="005A7C18" w:rsidRDefault="005A7C18" w:rsidP="005A7C18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ab/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14:paraId="21DED073" w14:textId="4FD192E3" w:rsidR="00920978" w:rsidRPr="00783146" w:rsidRDefault="005A7C18" w:rsidP="00783146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831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0B9365A" w14:textId="77777777" w:rsidR="007706CC" w:rsidRDefault="007706CC" w:rsidP="00783146">
      <w:pPr>
        <w:spacing w:after="0"/>
      </w:pPr>
      <w:r>
        <w:separator/>
      </w:r>
    </w:p>
  </w:endnote>
  <w:endnote w:type="continuationSeparator" w:id="0">
    <w:p w14:paraId="201FB2BA" w14:textId="77777777" w:rsidR="007706CC" w:rsidRDefault="007706CC" w:rsidP="0078314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F9D3226" w14:textId="77777777" w:rsidR="007706CC" w:rsidRDefault="007706CC" w:rsidP="00783146">
      <w:pPr>
        <w:spacing w:after="0"/>
      </w:pPr>
      <w:r>
        <w:separator/>
      </w:r>
    </w:p>
  </w:footnote>
  <w:footnote w:type="continuationSeparator" w:id="0">
    <w:p w14:paraId="21FC740B" w14:textId="77777777" w:rsidR="007706CC" w:rsidRDefault="007706CC" w:rsidP="0078314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EC3C5E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6E7C60BB"/>
    <w:multiLevelType w:val="multilevel"/>
    <w:tmpl w:val="6416203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E26"/>
    <w:rsid w:val="00002448"/>
    <w:rsid w:val="00020E26"/>
    <w:rsid w:val="000F0BFF"/>
    <w:rsid w:val="000F42B8"/>
    <w:rsid w:val="0015046E"/>
    <w:rsid w:val="00183C65"/>
    <w:rsid w:val="001B2B54"/>
    <w:rsid w:val="001D2D91"/>
    <w:rsid w:val="001D4B2F"/>
    <w:rsid w:val="002157F9"/>
    <w:rsid w:val="002803DE"/>
    <w:rsid w:val="00317C5B"/>
    <w:rsid w:val="0035219D"/>
    <w:rsid w:val="003A3A92"/>
    <w:rsid w:val="003E6021"/>
    <w:rsid w:val="003E75D3"/>
    <w:rsid w:val="0042114E"/>
    <w:rsid w:val="0042556B"/>
    <w:rsid w:val="0046783B"/>
    <w:rsid w:val="004A2414"/>
    <w:rsid w:val="004C2AAA"/>
    <w:rsid w:val="00535E35"/>
    <w:rsid w:val="005A7C18"/>
    <w:rsid w:val="005B388C"/>
    <w:rsid w:val="00694AD7"/>
    <w:rsid w:val="006B1F44"/>
    <w:rsid w:val="006C4432"/>
    <w:rsid w:val="006D5F7E"/>
    <w:rsid w:val="00706651"/>
    <w:rsid w:val="00735D9E"/>
    <w:rsid w:val="007706CC"/>
    <w:rsid w:val="00783146"/>
    <w:rsid w:val="007B55A7"/>
    <w:rsid w:val="007D755B"/>
    <w:rsid w:val="007F7D08"/>
    <w:rsid w:val="008A6A38"/>
    <w:rsid w:val="008F01C0"/>
    <w:rsid w:val="00900F84"/>
    <w:rsid w:val="00901CDB"/>
    <w:rsid w:val="00920978"/>
    <w:rsid w:val="009A38D0"/>
    <w:rsid w:val="00A21047"/>
    <w:rsid w:val="00A62CDA"/>
    <w:rsid w:val="00AA5FCD"/>
    <w:rsid w:val="00B2778B"/>
    <w:rsid w:val="00B32F73"/>
    <w:rsid w:val="00B81664"/>
    <w:rsid w:val="00B95490"/>
    <w:rsid w:val="00BD236B"/>
    <w:rsid w:val="00C55700"/>
    <w:rsid w:val="00D45B6C"/>
    <w:rsid w:val="00DF0543"/>
    <w:rsid w:val="00E2360D"/>
    <w:rsid w:val="00EB0E7C"/>
    <w:rsid w:val="00EE4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7C97F"/>
  <w15:docId w15:val="{78FCEE1D-8794-4723-A8A3-322EB49FF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A7C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5A7C18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D75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75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755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5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55B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755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755B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D755B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78314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78314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1306</Words>
  <Characters>7837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awf</cp:lastModifiedBy>
  <cp:revision>4</cp:revision>
  <dcterms:created xsi:type="dcterms:W3CDTF">2024-01-15T08:43:00Z</dcterms:created>
  <dcterms:modified xsi:type="dcterms:W3CDTF">2024-01-15T11:35:00Z</dcterms:modified>
</cp:coreProperties>
</file>