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FF" w:rsidRPr="0070306D" w:rsidRDefault="00C870FF" w:rsidP="00C870FF">
      <w:pPr>
        <w:pStyle w:val="Style1"/>
        <w:widowControl/>
        <w:spacing w:before="72" w:line="320" w:lineRule="atLeast"/>
        <w:ind w:left="3226"/>
        <w:jc w:val="both"/>
        <w:outlineLvl w:val="0"/>
        <w:rPr>
          <w:rStyle w:val="FontStyle11"/>
        </w:rPr>
      </w:pPr>
      <w:r w:rsidRPr="0070306D">
        <w:rPr>
          <w:rStyle w:val="FontStyle11"/>
        </w:rPr>
        <w:t xml:space="preserve">UMOWA Nr ZP </w:t>
      </w:r>
      <w:r w:rsidR="0070306D" w:rsidRPr="0070306D">
        <w:rPr>
          <w:rStyle w:val="FontStyle11"/>
        </w:rPr>
        <w:t>06</w:t>
      </w:r>
      <w:r w:rsidRPr="0070306D">
        <w:rPr>
          <w:rStyle w:val="FontStyle11"/>
        </w:rPr>
        <w:t>/2013</w:t>
      </w:r>
    </w:p>
    <w:p w:rsidR="00C870FF" w:rsidRDefault="00C870FF" w:rsidP="00C870FF">
      <w:pPr>
        <w:pStyle w:val="Style3"/>
        <w:widowControl/>
        <w:spacing w:line="320" w:lineRule="atLeast"/>
        <w:ind w:firstLine="0"/>
        <w:rPr>
          <w:sz w:val="20"/>
          <w:szCs w:val="20"/>
        </w:rPr>
      </w:pPr>
    </w:p>
    <w:p w:rsidR="00C870FF" w:rsidRDefault="00C870FF" w:rsidP="00C870FF">
      <w:pPr>
        <w:pStyle w:val="Style3"/>
        <w:widowControl/>
        <w:spacing w:before="96" w:line="320" w:lineRule="atLeast"/>
        <w:ind w:firstLine="0"/>
        <w:rPr>
          <w:rStyle w:val="FontStyle13"/>
        </w:rPr>
      </w:pPr>
      <w:r>
        <w:rPr>
          <w:rStyle w:val="FontStyle13"/>
        </w:rPr>
        <w:t xml:space="preserve">zawarta w dniu </w:t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 w:rsidRPr="00597FD7">
        <w:rPr>
          <w:rStyle w:val="FontStyle13"/>
        </w:rPr>
        <w:t>w Katowicach pomiędzy:</w:t>
      </w:r>
    </w:p>
    <w:p w:rsidR="00C870FF" w:rsidRPr="00597FD7" w:rsidRDefault="00C870FF" w:rsidP="00C870FF">
      <w:pPr>
        <w:pStyle w:val="Style3"/>
        <w:widowControl/>
        <w:spacing w:before="96" w:line="320" w:lineRule="atLeast"/>
        <w:ind w:firstLine="0"/>
        <w:rPr>
          <w:rStyle w:val="FontStyle13"/>
        </w:rPr>
      </w:pPr>
    </w:p>
    <w:p w:rsidR="00C870FF" w:rsidRPr="009B209D" w:rsidRDefault="00C870FF" w:rsidP="00C870FF">
      <w:pPr>
        <w:pStyle w:val="Style3"/>
        <w:widowControl/>
        <w:spacing w:before="115" w:line="320" w:lineRule="atLeast"/>
        <w:ind w:left="284" w:hanging="284"/>
        <w:rPr>
          <w:rStyle w:val="FontStyle13"/>
          <w:b/>
        </w:rPr>
      </w:pPr>
      <w:r w:rsidRPr="00530634">
        <w:rPr>
          <w:rStyle w:val="FontStyle12"/>
          <w:sz w:val="24"/>
          <w:szCs w:val="24"/>
        </w:rPr>
        <w:t>1.</w:t>
      </w:r>
      <w:r w:rsidRPr="00597FD7">
        <w:rPr>
          <w:rStyle w:val="FontStyle13"/>
        </w:rPr>
        <w:t xml:space="preserve"> </w:t>
      </w:r>
      <w:r w:rsidRPr="009B209D">
        <w:rPr>
          <w:rStyle w:val="FontStyle13"/>
          <w:b/>
        </w:rPr>
        <w:t xml:space="preserve">Akademią Wychowania Fizycznego im. </w:t>
      </w:r>
      <w:r>
        <w:rPr>
          <w:rStyle w:val="FontStyle13"/>
          <w:b/>
        </w:rPr>
        <w:t>Jerzego Kukuczki w Katowicach ul</w:t>
      </w:r>
      <w:r w:rsidRPr="009B209D">
        <w:rPr>
          <w:rStyle w:val="FontStyle13"/>
          <w:b/>
        </w:rPr>
        <w:t xml:space="preserve">. Mikołowska </w:t>
      </w:r>
      <w:smartTag w:uri="urn:schemas-microsoft-com:office:smarttags" w:element="metricconverter">
        <w:smartTagPr>
          <w:attr w:name="ProductID" w:val="72 a"/>
        </w:smartTagPr>
        <w:r w:rsidRPr="009B209D">
          <w:rPr>
            <w:rStyle w:val="FontStyle13"/>
            <w:b/>
          </w:rPr>
          <w:t>72 a</w:t>
        </w:r>
      </w:smartTag>
      <w:r w:rsidRPr="00530634">
        <w:rPr>
          <w:rStyle w:val="FontStyle13"/>
        </w:rPr>
        <w:t xml:space="preserve">, </w:t>
      </w:r>
      <w:r w:rsidRPr="00530634">
        <w:rPr>
          <w:rStyle w:val="FontStyle12"/>
          <w:sz w:val="24"/>
          <w:szCs w:val="24"/>
        </w:rPr>
        <w:t>40-065</w:t>
      </w:r>
      <w:r w:rsidRPr="009B209D">
        <w:rPr>
          <w:rStyle w:val="FontStyle12"/>
          <w:b w:val="0"/>
          <w:sz w:val="24"/>
          <w:szCs w:val="24"/>
        </w:rPr>
        <w:t xml:space="preserve"> </w:t>
      </w:r>
      <w:r w:rsidRPr="009B209D">
        <w:rPr>
          <w:rStyle w:val="FontStyle13"/>
          <w:b/>
        </w:rPr>
        <w:t>Katowice, Regon 000327882,    PKD 8542 B, NIP 634-019-53-42,</w:t>
      </w:r>
      <w:r>
        <w:rPr>
          <w:rStyle w:val="FontStyle13"/>
          <w:b/>
        </w:rPr>
        <w:t xml:space="preserve"> </w:t>
      </w:r>
      <w:r w:rsidRPr="00597FD7">
        <w:rPr>
          <w:rStyle w:val="FontStyle13"/>
        </w:rPr>
        <w:t xml:space="preserve">zwaną dalej </w:t>
      </w:r>
      <w:r w:rsidRPr="009B209D">
        <w:rPr>
          <w:rStyle w:val="FontStyle13"/>
          <w:b/>
        </w:rPr>
        <w:t xml:space="preserve">Szkołą Wyższą </w:t>
      </w:r>
    </w:p>
    <w:p w:rsidR="00C870FF" w:rsidRPr="00597FD7" w:rsidRDefault="00C870FF" w:rsidP="00C870FF">
      <w:pPr>
        <w:pStyle w:val="Style3"/>
        <w:widowControl/>
        <w:spacing w:line="320" w:lineRule="atLeast"/>
        <w:ind w:left="691" w:hanging="407"/>
        <w:rPr>
          <w:rStyle w:val="FontStyle13"/>
        </w:rPr>
      </w:pPr>
      <w:r w:rsidRPr="00597FD7">
        <w:rPr>
          <w:rStyle w:val="FontStyle13"/>
        </w:rPr>
        <w:t>reprezentowaną przez:</w:t>
      </w:r>
    </w:p>
    <w:p w:rsidR="00C870FF" w:rsidRDefault="00C870FF" w:rsidP="00C870FF">
      <w:pPr>
        <w:pStyle w:val="Style3"/>
        <w:widowControl/>
        <w:spacing w:line="320" w:lineRule="atLeast"/>
        <w:ind w:left="691" w:hanging="691"/>
        <w:rPr>
          <w:rStyle w:val="FontStyle13"/>
          <w:b/>
        </w:rPr>
      </w:pPr>
      <w:r w:rsidRPr="00C870FF">
        <w:rPr>
          <w:rStyle w:val="FontStyle13"/>
          <w:b/>
          <w:highlight w:val="yellow"/>
        </w:rPr>
        <w:t xml:space="preserve">-  Prorektora ds. dydaktyki i studentów - dr Władysława </w:t>
      </w:r>
      <w:proofErr w:type="spellStart"/>
      <w:r w:rsidRPr="00C870FF">
        <w:rPr>
          <w:rStyle w:val="FontStyle13"/>
          <w:b/>
          <w:highlight w:val="yellow"/>
        </w:rPr>
        <w:t>Garbaciaka</w:t>
      </w:r>
      <w:proofErr w:type="spellEnd"/>
    </w:p>
    <w:p w:rsidR="00C870FF" w:rsidRDefault="00C870FF" w:rsidP="00C870FF">
      <w:pPr>
        <w:pStyle w:val="Style3"/>
        <w:widowControl/>
        <w:spacing w:line="320" w:lineRule="atLeast"/>
        <w:ind w:left="691" w:hanging="691"/>
        <w:rPr>
          <w:rStyle w:val="FontStyle13"/>
        </w:rPr>
      </w:pPr>
    </w:p>
    <w:p w:rsidR="00C870FF" w:rsidRPr="006468ED" w:rsidRDefault="00C870FF" w:rsidP="00C870FF">
      <w:pPr>
        <w:pStyle w:val="Style3"/>
        <w:widowControl/>
        <w:spacing w:line="320" w:lineRule="atLeast"/>
        <w:ind w:left="284" w:hanging="284"/>
        <w:rPr>
          <w:rStyle w:val="FontStyle13"/>
          <w:b/>
        </w:rPr>
      </w:pPr>
      <w:r>
        <w:rPr>
          <w:rStyle w:val="FontStyle13"/>
          <w:b/>
        </w:rPr>
        <w:t>2</w:t>
      </w:r>
      <w:r w:rsidRPr="00534369">
        <w:rPr>
          <w:rStyle w:val="FontStyle13"/>
        </w:rPr>
        <w:t>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34369">
        <w:rPr>
          <w:rStyle w:val="FontStyle13"/>
        </w:rPr>
        <w:t>,</w:t>
      </w:r>
      <w:r>
        <w:rPr>
          <w:rStyle w:val="FontStyle13"/>
        </w:rPr>
        <w:t xml:space="preserve"> </w:t>
      </w:r>
      <w:r w:rsidRPr="00597FD7">
        <w:rPr>
          <w:rStyle w:val="FontStyle13"/>
        </w:rPr>
        <w:t>podstawową jednostką służby medycyny pracy</w:t>
      </w:r>
      <w:r>
        <w:rPr>
          <w:rStyle w:val="FontStyle13"/>
        </w:rPr>
        <w:t xml:space="preserve"> </w:t>
      </w:r>
      <w:r w:rsidRPr="00597FD7">
        <w:rPr>
          <w:rStyle w:val="FontStyle13"/>
        </w:rPr>
        <w:t xml:space="preserve">zwaną dalej </w:t>
      </w:r>
      <w:r w:rsidRPr="006468ED">
        <w:rPr>
          <w:rStyle w:val="FontStyle13"/>
          <w:b/>
        </w:rPr>
        <w:t>PJSMP, wpisaną do rejestru PJSMP prowadzonego przez WOMP Katowice,</w:t>
      </w:r>
    </w:p>
    <w:p w:rsidR="00C870FF" w:rsidRPr="00597FD7" w:rsidRDefault="00C870FF" w:rsidP="00C870FF">
      <w:pPr>
        <w:pStyle w:val="Style6"/>
        <w:widowControl/>
        <w:spacing w:line="320" w:lineRule="atLeast"/>
        <w:ind w:left="284" w:hanging="284"/>
        <w:jc w:val="left"/>
        <w:rPr>
          <w:rStyle w:val="FontStyle13"/>
        </w:rPr>
      </w:pPr>
      <w:r w:rsidRPr="00597FD7">
        <w:rPr>
          <w:rStyle w:val="FontStyle13"/>
        </w:rPr>
        <w:t xml:space="preserve"> </w:t>
      </w:r>
      <w:r>
        <w:rPr>
          <w:rStyle w:val="FontStyle13"/>
        </w:rPr>
        <w:t xml:space="preserve">    </w:t>
      </w:r>
      <w:r w:rsidRPr="00597FD7">
        <w:rPr>
          <w:rStyle w:val="FontStyle13"/>
        </w:rPr>
        <w:t>reprezentowaną przez:</w:t>
      </w:r>
    </w:p>
    <w:p w:rsidR="00C870FF" w:rsidRDefault="00C870FF" w:rsidP="00C870FF">
      <w:pPr>
        <w:pStyle w:val="Style6"/>
        <w:widowControl/>
        <w:spacing w:line="320" w:lineRule="atLeast"/>
        <w:jc w:val="left"/>
        <w:rPr>
          <w:rStyle w:val="FontStyle13"/>
          <w:b/>
        </w:rPr>
      </w:pPr>
      <w:r w:rsidRPr="002868D5">
        <w:rPr>
          <w:rStyle w:val="FontStyle13"/>
          <w:b/>
        </w:rPr>
        <w:t xml:space="preserve">-  </w:t>
      </w:r>
      <w:r>
        <w:rPr>
          <w:rStyle w:val="FontStyle13"/>
          <w:b/>
        </w:rPr>
        <w:t xml:space="preserve">Właściciela </w:t>
      </w:r>
      <w:r w:rsidRPr="002868D5">
        <w:rPr>
          <w:rStyle w:val="FontStyle13"/>
          <w:b/>
        </w:rPr>
        <w:t xml:space="preserve"> – Narcyza Wrześniewskiego</w:t>
      </w:r>
    </w:p>
    <w:p w:rsidR="00C870FF" w:rsidRPr="002868D5" w:rsidRDefault="00C870FF" w:rsidP="00C870FF">
      <w:pPr>
        <w:pStyle w:val="Style6"/>
        <w:widowControl/>
        <w:spacing w:line="320" w:lineRule="atLeast"/>
        <w:jc w:val="left"/>
        <w:rPr>
          <w:rStyle w:val="FontStyle13"/>
          <w:b/>
        </w:rPr>
      </w:pPr>
    </w:p>
    <w:p w:rsidR="00C870FF" w:rsidRDefault="00C870FF" w:rsidP="00C870FF">
      <w:pPr>
        <w:pStyle w:val="Style4"/>
        <w:widowControl/>
        <w:numPr>
          <w:ilvl w:val="0"/>
          <w:numId w:val="10"/>
        </w:numPr>
        <w:tabs>
          <w:tab w:val="clear" w:pos="720"/>
          <w:tab w:val="num" w:pos="284"/>
        </w:tabs>
        <w:spacing w:before="187" w:line="320" w:lineRule="atLeast"/>
        <w:ind w:left="284" w:hanging="284"/>
        <w:jc w:val="left"/>
        <w:rPr>
          <w:rStyle w:val="FontStyle13"/>
        </w:rPr>
      </w:pPr>
      <w:r w:rsidRPr="006468ED">
        <w:rPr>
          <w:rStyle w:val="FontStyle13"/>
          <w:b/>
        </w:rPr>
        <w:t>Wojewódzkim Ośrodkiem Medycyny Pracy w Katowicach samodzielnym publicznym zakładem opieki zdrowotnej</w:t>
      </w:r>
      <w:r w:rsidRPr="00597FD7">
        <w:rPr>
          <w:rStyle w:val="FontStyle13"/>
        </w:rPr>
        <w:t>, z siedzibą, w Katowicach 40-008, ul. Warszawska 42, wpisanym do rejestru stowarzyszeń, innych organizacji społecznych i zawodowych, fundacji i publicznych zakładów opieki zdrowotnej prowadzonego przez Sąd Rejonowy Katowice Wschód Wydział VIII Gospodarczy KRS pod numerem rejestru - KRS 0000040776, posiadającym numer identyfikacji podatkowej NIP 954-22-60-742,</w:t>
      </w:r>
    </w:p>
    <w:p w:rsidR="00C870FF" w:rsidRDefault="00C870FF" w:rsidP="00C870FF">
      <w:pPr>
        <w:pStyle w:val="Style4"/>
        <w:widowControl/>
        <w:spacing w:before="187" w:line="320" w:lineRule="atLeast"/>
        <w:ind w:firstLine="0"/>
        <w:jc w:val="left"/>
        <w:rPr>
          <w:rStyle w:val="FontStyle13"/>
          <w:b/>
        </w:rPr>
      </w:pPr>
      <w:r>
        <w:rPr>
          <w:rStyle w:val="FontStyle13"/>
        </w:rPr>
        <w:t xml:space="preserve">      </w:t>
      </w:r>
      <w:r w:rsidRPr="00597FD7">
        <w:rPr>
          <w:rStyle w:val="FontStyle13"/>
        </w:rPr>
        <w:t xml:space="preserve">zwanym dalej </w:t>
      </w:r>
      <w:r w:rsidRPr="006468ED">
        <w:rPr>
          <w:rStyle w:val="FontStyle13"/>
          <w:b/>
        </w:rPr>
        <w:t xml:space="preserve">WOMP Katowice, </w:t>
      </w:r>
    </w:p>
    <w:p w:rsidR="00C870FF" w:rsidRPr="00813547" w:rsidRDefault="00C870FF" w:rsidP="00C870FF">
      <w:pPr>
        <w:pStyle w:val="Style4"/>
        <w:widowControl/>
        <w:spacing w:before="187" w:line="320" w:lineRule="atLeast"/>
        <w:ind w:firstLine="418"/>
        <w:jc w:val="left"/>
        <w:rPr>
          <w:rStyle w:val="FontStyle13"/>
          <w:b/>
        </w:rPr>
      </w:pPr>
      <w:r w:rsidRPr="00597FD7">
        <w:rPr>
          <w:rStyle w:val="FontStyle13"/>
        </w:rPr>
        <w:t>reprezentowanym przez:</w:t>
      </w:r>
    </w:p>
    <w:p w:rsidR="00C870FF" w:rsidRPr="00597FD7" w:rsidRDefault="00C870FF" w:rsidP="00C870FF">
      <w:pPr>
        <w:pStyle w:val="Style2"/>
        <w:widowControl/>
        <w:spacing w:line="320" w:lineRule="atLeast"/>
        <w:ind w:left="418"/>
      </w:pPr>
    </w:p>
    <w:p w:rsidR="00C870FF" w:rsidRPr="00C870FF" w:rsidRDefault="00C870FF" w:rsidP="00C870FF">
      <w:pPr>
        <w:pStyle w:val="Style2"/>
        <w:widowControl/>
        <w:tabs>
          <w:tab w:val="left" w:pos="3514"/>
        </w:tabs>
        <w:spacing w:before="62" w:line="320" w:lineRule="atLeast"/>
        <w:ind w:left="284" w:hanging="134"/>
        <w:rPr>
          <w:rStyle w:val="FontStyle13"/>
          <w:b/>
          <w:highlight w:val="yellow"/>
        </w:rPr>
      </w:pPr>
      <w:r w:rsidRPr="00597FD7">
        <w:rPr>
          <w:rStyle w:val="FontStyle13"/>
        </w:rPr>
        <w:t xml:space="preserve">  </w:t>
      </w:r>
      <w:r w:rsidRPr="006468ED">
        <w:rPr>
          <w:rStyle w:val="FontStyle13"/>
          <w:b/>
        </w:rPr>
        <w:t xml:space="preserve">   </w:t>
      </w:r>
      <w:r w:rsidRPr="00C870FF">
        <w:rPr>
          <w:rStyle w:val="FontStyle13"/>
          <w:b/>
          <w:highlight w:val="yellow"/>
        </w:rPr>
        <w:t>- Dyrektora</w:t>
      </w:r>
      <w:r w:rsidRPr="00C870FF">
        <w:rPr>
          <w:rStyle w:val="FontStyle13"/>
          <w:b/>
          <w:highlight w:val="yellow"/>
        </w:rPr>
        <w:tab/>
        <w:t>- Krystynę Kostyra</w:t>
      </w:r>
    </w:p>
    <w:p w:rsidR="00C870FF" w:rsidRDefault="00C870FF" w:rsidP="00C870FF">
      <w:pPr>
        <w:pStyle w:val="Style2"/>
        <w:widowControl/>
        <w:tabs>
          <w:tab w:val="left" w:pos="3514"/>
        </w:tabs>
        <w:spacing w:before="62" w:line="320" w:lineRule="atLeast"/>
        <w:ind w:left="284" w:hanging="134"/>
        <w:rPr>
          <w:rStyle w:val="FontStyle13"/>
          <w:b/>
        </w:rPr>
      </w:pPr>
      <w:r w:rsidRPr="00C870FF">
        <w:rPr>
          <w:rStyle w:val="FontStyle13"/>
          <w:b/>
          <w:highlight w:val="yellow"/>
        </w:rPr>
        <w:t xml:space="preserve">     - Głównego Księgowego       - Beatę Kamińską</w:t>
      </w:r>
    </w:p>
    <w:p w:rsidR="00C870FF" w:rsidRPr="00813547" w:rsidRDefault="00C870FF" w:rsidP="00C870FF">
      <w:pPr>
        <w:pStyle w:val="Style2"/>
        <w:widowControl/>
        <w:tabs>
          <w:tab w:val="left" w:pos="3514"/>
        </w:tabs>
        <w:spacing w:before="62" w:line="320" w:lineRule="atLeast"/>
        <w:ind w:left="284" w:hanging="134"/>
        <w:rPr>
          <w:rStyle w:val="FontStyle13"/>
          <w:b/>
        </w:rPr>
      </w:pPr>
    </w:p>
    <w:p w:rsidR="00C870FF" w:rsidRPr="00223797" w:rsidRDefault="00C870FF" w:rsidP="00C870FF">
      <w:pPr>
        <w:pStyle w:val="Style2"/>
        <w:widowControl/>
        <w:tabs>
          <w:tab w:val="left" w:pos="3514"/>
        </w:tabs>
        <w:spacing w:before="62" w:line="320" w:lineRule="atLeast"/>
        <w:ind w:left="418"/>
        <w:rPr>
          <w:rStyle w:val="FontStyle13"/>
          <w:b/>
        </w:rPr>
      </w:pPr>
      <w:r w:rsidRPr="00597FD7">
        <w:rPr>
          <w:rStyle w:val="FontStyle13"/>
        </w:rPr>
        <w:tab/>
      </w:r>
      <w:r w:rsidRPr="00597FD7">
        <w:rPr>
          <w:rStyle w:val="FontStyle13"/>
        </w:rPr>
        <w:tab/>
      </w:r>
      <w:r w:rsidRPr="00597FD7">
        <w:rPr>
          <w:rStyle w:val="FontStyle13"/>
        </w:rPr>
        <w:tab/>
      </w:r>
      <w:r w:rsidRPr="00223797">
        <w:rPr>
          <w:rStyle w:val="FontStyle13"/>
          <w:b/>
        </w:rPr>
        <w:t>§ 1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jc w:val="both"/>
      </w:pPr>
      <w:r w:rsidRPr="00597FD7">
        <w:rPr>
          <w:b/>
          <w:bCs/>
        </w:rPr>
        <w:t>1</w:t>
      </w:r>
      <w:r>
        <w:rPr>
          <w:b/>
          <w:bCs/>
        </w:rPr>
        <w:t xml:space="preserve">. </w:t>
      </w:r>
      <w:r w:rsidRPr="00597FD7">
        <w:t>Przedmiotem umowy jest przeprowadzenie badań lekarskich dla kandydatów/studentów / uczestników studiów doktoranckich, którzy w trakcie praktycznej nauki zawodu / studiów są narażeni na działanie czynników szkodliwych, uciążliwych lub niebezpiecznych dla zdrowia, realizowanych ze środków finansowych zabezpieczonych na rok 201</w:t>
      </w:r>
      <w:r>
        <w:t>3</w:t>
      </w:r>
      <w:r w:rsidRPr="00597FD7">
        <w:t xml:space="preserve"> przez Zarząd Województwa Śląskiego, a znajdujących się w dyspozycji WOMP Katowice oraz sposób ich</w:t>
      </w:r>
      <w:r>
        <w:t xml:space="preserve"> </w:t>
      </w:r>
      <w:r w:rsidRPr="00597FD7">
        <w:t>rozliczania.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jc w:val="both"/>
      </w:pPr>
      <w:r w:rsidRPr="00597FD7">
        <w:rPr>
          <w:b/>
          <w:bCs/>
        </w:rPr>
        <w:t xml:space="preserve">2. </w:t>
      </w:r>
      <w:r w:rsidRPr="00597FD7">
        <w:t>Badania lekarskie, o których mowa w ust.1 realizowane są na warunkach ustalonych przepisami:</w:t>
      </w:r>
    </w:p>
    <w:p w:rsidR="00C870FF" w:rsidRPr="00597FD7" w:rsidRDefault="00C870FF" w:rsidP="00C870FF">
      <w:pPr>
        <w:pStyle w:val="Style2"/>
        <w:numPr>
          <w:ilvl w:val="0"/>
          <w:numId w:val="1"/>
        </w:numPr>
        <w:tabs>
          <w:tab w:val="left" w:pos="3514"/>
        </w:tabs>
        <w:spacing w:before="62" w:line="320" w:lineRule="atLeast"/>
        <w:ind w:left="426"/>
        <w:jc w:val="both"/>
      </w:pPr>
      <w:r w:rsidRPr="00597FD7">
        <w:t xml:space="preserve">rozporządzenia Ministra Zdrowia z dnia 11 sierpnia 2010 r. w sprawie badań lekarskich kandydatów do szkół ponadpodstawowych i </w:t>
      </w:r>
      <w:proofErr w:type="spellStart"/>
      <w:r w:rsidRPr="00597FD7">
        <w:t>ponadgimnazjalnych</w:t>
      </w:r>
      <w:proofErr w:type="spellEnd"/>
      <w:r w:rsidRPr="00597FD7">
        <w:t xml:space="preserve"> lub wyższych, uczniów tych szkół, studentów i uczestników studiów doktoranckich (Dz. U. z 2010 r. nr 155, poz. 1045),</w:t>
      </w:r>
    </w:p>
    <w:p w:rsidR="00C870FF" w:rsidRPr="00597FD7" w:rsidRDefault="00C870FF" w:rsidP="00C870FF">
      <w:pPr>
        <w:pStyle w:val="Style2"/>
        <w:numPr>
          <w:ilvl w:val="0"/>
          <w:numId w:val="1"/>
        </w:numPr>
        <w:tabs>
          <w:tab w:val="left" w:pos="3514"/>
        </w:tabs>
        <w:spacing w:before="62" w:line="320" w:lineRule="atLeast"/>
        <w:ind w:left="426"/>
        <w:jc w:val="both"/>
      </w:pPr>
      <w:r w:rsidRPr="00597FD7">
        <w:t>r</w:t>
      </w:r>
      <w:r w:rsidR="00BC4316">
        <w:t>ozporządzenia Ministra Zdrowia i</w:t>
      </w:r>
      <w:r w:rsidRPr="00597FD7">
        <w:t xml:space="preserve"> Opieki Społecznej z dnia 30 maja 1996r. w sprawie </w:t>
      </w:r>
      <w:r w:rsidRPr="00597FD7">
        <w:lastRenderedPageBreak/>
        <w:t xml:space="preserve">przeprowadzania badań lekarskich pracowników, zakresu profilaktycznej opieki zdrowotnej nad pracownikami oraz orzeczeń lekarskich wydawanych do celów przewidzianych w Kodeksie Pracy (Dz. U. z 1996 r. nr 69 poz. 332; z </w:t>
      </w:r>
      <w:proofErr w:type="spellStart"/>
      <w:r w:rsidRPr="00597FD7">
        <w:t>późn</w:t>
      </w:r>
      <w:proofErr w:type="spellEnd"/>
      <w:r w:rsidRPr="00597FD7">
        <w:t>. zm.),</w:t>
      </w:r>
    </w:p>
    <w:p w:rsidR="00C870FF" w:rsidRPr="00597FD7" w:rsidRDefault="00C870FF" w:rsidP="00C870FF">
      <w:pPr>
        <w:pStyle w:val="Style2"/>
        <w:numPr>
          <w:ilvl w:val="0"/>
          <w:numId w:val="1"/>
        </w:numPr>
        <w:tabs>
          <w:tab w:val="left" w:pos="3514"/>
        </w:tabs>
        <w:spacing w:before="62" w:line="320" w:lineRule="atLeast"/>
        <w:ind w:left="426"/>
        <w:jc w:val="both"/>
      </w:pPr>
      <w:r w:rsidRPr="00597FD7">
        <w:t xml:space="preserve">rozporządzenia Rady Ministrów z dnia 24 sierpnia 2004r. w sprawie wykazu prac wzbronionych młodocianym i warunków ich zatrudniania przy niektórych z tych prac (Dz. U. z 2004 r. nr 200 poz. 2047 z </w:t>
      </w:r>
      <w:proofErr w:type="spellStart"/>
      <w:r w:rsidRPr="00597FD7">
        <w:t>późn</w:t>
      </w:r>
      <w:proofErr w:type="spellEnd"/>
      <w:r w:rsidRPr="00597FD7">
        <w:t>. zm.),</w:t>
      </w:r>
    </w:p>
    <w:p w:rsidR="00C870FF" w:rsidRPr="00597FD7" w:rsidRDefault="00C870FF" w:rsidP="00C870FF">
      <w:pPr>
        <w:pStyle w:val="Style2"/>
        <w:numPr>
          <w:ilvl w:val="0"/>
          <w:numId w:val="1"/>
        </w:numPr>
        <w:tabs>
          <w:tab w:val="left" w:pos="3514"/>
        </w:tabs>
        <w:spacing w:before="62" w:line="320" w:lineRule="atLeast"/>
        <w:ind w:left="426"/>
        <w:jc w:val="both"/>
      </w:pPr>
      <w:r w:rsidRPr="00597FD7">
        <w:t xml:space="preserve">ustawy z dnia 27 czerwca 1997r. o służbie medycyny pracy G-1. Dz. U. z 2004r. nr 125, poz. 1317; z </w:t>
      </w:r>
      <w:proofErr w:type="spellStart"/>
      <w:r w:rsidRPr="00597FD7">
        <w:t>późn</w:t>
      </w:r>
      <w:proofErr w:type="spellEnd"/>
      <w:r w:rsidRPr="00597FD7">
        <w:t>. zm.),</w:t>
      </w:r>
    </w:p>
    <w:p w:rsidR="00C870FF" w:rsidRPr="00597FD7" w:rsidRDefault="00C870FF" w:rsidP="00C870FF">
      <w:pPr>
        <w:pStyle w:val="Style2"/>
        <w:numPr>
          <w:ilvl w:val="0"/>
          <w:numId w:val="1"/>
        </w:numPr>
        <w:tabs>
          <w:tab w:val="left" w:pos="3514"/>
        </w:tabs>
        <w:spacing w:before="62" w:line="320" w:lineRule="atLeast"/>
        <w:ind w:left="426"/>
        <w:jc w:val="both"/>
      </w:pPr>
      <w:r w:rsidRPr="00597FD7">
        <w:t>innymi, obowiązującymi przepisami prawa.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</w:pP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rPr>
          <w:b/>
          <w:bCs/>
        </w:rPr>
      </w:pPr>
      <w:r w:rsidRPr="00597FD7">
        <w:rPr>
          <w:b/>
          <w:bCs/>
        </w:rPr>
        <w:t xml:space="preserve">                                                                  §</w:t>
      </w:r>
      <w:r>
        <w:rPr>
          <w:b/>
          <w:bCs/>
        </w:rPr>
        <w:t xml:space="preserve"> </w:t>
      </w:r>
      <w:r w:rsidRPr="00597FD7">
        <w:rPr>
          <w:b/>
          <w:bCs/>
        </w:rPr>
        <w:t>2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25"/>
        <w:jc w:val="both"/>
        <w:rPr>
          <w:b/>
          <w:bCs/>
        </w:rPr>
      </w:pPr>
      <w:r w:rsidRPr="00597FD7">
        <w:t xml:space="preserve">Badania lekarskie stanowiące przedmiot umowy, PJSMP zrealizuje w okresie </w:t>
      </w:r>
      <w:r>
        <w:t>od dnia</w:t>
      </w:r>
      <w:r w:rsidRPr="00C870FF">
        <w:rPr>
          <w:b/>
          <w:highlight w:val="yellow"/>
        </w:rPr>
        <w:t>_________</w:t>
      </w:r>
      <w:r w:rsidRPr="00C870FF">
        <w:rPr>
          <w:b/>
          <w:bCs/>
          <w:highlight w:val="yellow"/>
        </w:rPr>
        <w:t>2013</w:t>
      </w:r>
      <w:r w:rsidRPr="009B209D">
        <w:rPr>
          <w:b/>
          <w:bCs/>
        </w:rPr>
        <w:t xml:space="preserve"> r. </w:t>
      </w:r>
      <w:r w:rsidRPr="009B209D">
        <w:rPr>
          <w:b/>
        </w:rPr>
        <w:t xml:space="preserve">do dnia </w:t>
      </w:r>
      <w:r w:rsidRPr="00C870FF">
        <w:rPr>
          <w:b/>
          <w:bCs/>
          <w:highlight w:val="yellow"/>
        </w:rPr>
        <w:t>__________2013r</w:t>
      </w:r>
      <w:r w:rsidRPr="00597FD7">
        <w:rPr>
          <w:b/>
          <w:bCs/>
        </w:rPr>
        <w:t xml:space="preserve">. </w:t>
      </w:r>
      <w:r w:rsidRPr="00597FD7">
        <w:t xml:space="preserve">Za badania wykonane po </w:t>
      </w:r>
      <w:r>
        <w:t xml:space="preserve">___________2013 roku </w:t>
      </w:r>
      <w:r w:rsidRPr="00597FD7">
        <w:t>WOMP Katowice nie wypłaci należności.</w:t>
      </w:r>
    </w:p>
    <w:p w:rsidR="00C870FF" w:rsidRPr="00E6038E" w:rsidRDefault="00C870FF" w:rsidP="00C870FF">
      <w:pPr>
        <w:pStyle w:val="Style2"/>
        <w:tabs>
          <w:tab w:val="left" w:pos="3514"/>
        </w:tabs>
        <w:spacing w:before="62" w:line="320" w:lineRule="atLeast"/>
        <w:ind w:left="425"/>
        <w:jc w:val="both"/>
        <w:rPr>
          <w:b/>
          <w:bCs/>
        </w:rPr>
      </w:pPr>
      <w:r w:rsidRPr="00597FD7">
        <w:t xml:space="preserve">Na podstawie niniejszej umowy badaniami określonymi w </w:t>
      </w:r>
      <w:r w:rsidRPr="009B209D">
        <w:t xml:space="preserve">§ </w:t>
      </w:r>
      <w:r w:rsidRPr="009B209D">
        <w:rPr>
          <w:bCs/>
        </w:rPr>
        <w:t>1</w:t>
      </w:r>
      <w:r w:rsidRPr="00597FD7">
        <w:rPr>
          <w:b/>
          <w:bCs/>
        </w:rPr>
        <w:t xml:space="preserve"> </w:t>
      </w:r>
      <w:r w:rsidRPr="00597FD7">
        <w:t xml:space="preserve">objętych będzie nie więcej niż </w:t>
      </w:r>
      <w:r>
        <w:t>1030</w:t>
      </w:r>
      <w:r w:rsidRPr="00597FD7">
        <w:rPr>
          <w:b/>
          <w:bCs/>
        </w:rPr>
        <w:t xml:space="preserve"> </w:t>
      </w:r>
      <w:r w:rsidRPr="00597FD7">
        <w:t xml:space="preserve">kandydatów/ studentów / uczestników studiów doktoranckich zgodnie z przedstawionym przez Szkołę Wyższą </w:t>
      </w:r>
      <w:r>
        <w:rPr>
          <w:b/>
        </w:rPr>
        <w:t>Z</w:t>
      </w:r>
      <w:r w:rsidRPr="00E6038E">
        <w:rPr>
          <w:b/>
        </w:rPr>
        <w:t xml:space="preserve">ałącznikiem nr </w:t>
      </w:r>
      <w:r w:rsidRPr="00E6038E">
        <w:rPr>
          <w:b/>
          <w:bCs/>
        </w:rPr>
        <w:t>1.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597FD7" w:rsidRDefault="00C870FF" w:rsidP="00C870FF">
      <w:pPr>
        <w:pStyle w:val="Style2"/>
        <w:tabs>
          <w:tab w:val="left" w:pos="3514"/>
        </w:tabs>
        <w:spacing w:line="320" w:lineRule="atLeast"/>
        <w:ind w:left="418"/>
        <w:rPr>
          <w:b/>
          <w:bCs/>
        </w:rPr>
      </w:pPr>
      <w:r w:rsidRPr="00597FD7">
        <w:rPr>
          <w:b/>
          <w:bCs/>
        </w:rPr>
        <w:tab/>
      </w:r>
      <w:r w:rsidRPr="00597FD7">
        <w:rPr>
          <w:b/>
          <w:bCs/>
        </w:rPr>
        <w:tab/>
      </w:r>
      <w:r w:rsidRPr="00597FD7">
        <w:rPr>
          <w:b/>
          <w:bCs/>
        </w:rPr>
        <w:tab/>
      </w:r>
      <w:r>
        <w:rPr>
          <w:b/>
          <w:bCs/>
        </w:rPr>
        <w:tab/>
      </w:r>
      <w:r w:rsidRPr="00597FD7">
        <w:rPr>
          <w:b/>
          <w:bCs/>
        </w:rPr>
        <w:t>§</w:t>
      </w:r>
      <w:r>
        <w:rPr>
          <w:b/>
          <w:bCs/>
        </w:rPr>
        <w:t xml:space="preserve"> </w:t>
      </w:r>
      <w:r w:rsidRPr="00597FD7">
        <w:rPr>
          <w:b/>
          <w:bCs/>
        </w:rPr>
        <w:t>3</w:t>
      </w:r>
    </w:p>
    <w:p w:rsidR="00C870FF" w:rsidRPr="00597FD7" w:rsidRDefault="00C870FF" w:rsidP="00C870FF">
      <w:pPr>
        <w:pStyle w:val="Style2"/>
        <w:numPr>
          <w:ilvl w:val="0"/>
          <w:numId w:val="2"/>
        </w:numPr>
        <w:tabs>
          <w:tab w:val="left" w:pos="3514"/>
        </w:tabs>
        <w:spacing w:before="62" w:line="320" w:lineRule="atLeast"/>
        <w:ind w:left="425"/>
        <w:jc w:val="both"/>
        <w:rPr>
          <w:b/>
          <w:bCs/>
        </w:rPr>
      </w:pPr>
      <w:r w:rsidRPr="00597FD7">
        <w:t xml:space="preserve">Kandydaci/ studenci /uczestnicy studiów doktoranckich objęci umową rejestrują się w PJSMP osobiście na podstawie skierowania, o którym mowa w § </w:t>
      </w:r>
      <w:r w:rsidRPr="009B209D">
        <w:rPr>
          <w:bCs/>
        </w:rPr>
        <w:t>4</w:t>
      </w:r>
      <w:r w:rsidRPr="00597FD7">
        <w:rPr>
          <w:b/>
          <w:bCs/>
        </w:rPr>
        <w:t xml:space="preserve"> </w:t>
      </w:r>
      <w:r w:rsidRPr="00597FD7">
        <w:t>ust.1 pkt. 1 umowy, wystawionego przez Szkołę Wyższą.</w:t>
      </w:r>
    </w:p>
    <w:p w:rsidR="00C870FF" w:rsidRPr="00597FD7" w:rsidRDefault="00C870FF" w:rsidP="00C870FF">
      <w:pPr>
        <w:pStyle w:val="Style2"/>
        <w:numPr>
          <w:ilvl w:val="0"/>
          <w:numId w:val="2"/>
        </w:numPr>
        <w:tabs>
          <w:tab w:val="left" w:pos="3514"/>
        </w:tabs>
        <w:spacing w:before="62" w:line="320" w:lineRule="atLeast"/>
        <w:ind w:left="425"/>
        <w:jc w:val="both"/>
        <w:rPr>
          <w:b/>
          <w:bCs/>
        </w:rPr>
      </w:pPr>
      <w:r w:rsidRPr="00597FD7">
        <w:t>Kandydaci ubiegający się o przyjęcie na kilka kierunków kształcenia winni otrzymać w Szkole Wyższej odrębne skierowanie na każdy kierunek. W tym przypadku kandydat podlegać będzie jednemu badaniu lekarskiemu, na podstawie którego lekarz wyda zaświadczenia (w ilości zgodnej z ilością skierowań dostarczonych do PJSMP), z zastrzeżeniem, że badanie lekarskie i wydanie zaświadczeń, dokonane będą tego samego dnia.</w:t>
      </w:r>
    </w:p>
    <w:p w:rsidR="00C870FF" w:rsidRPr="00BC4316" w:rsidRDefault="00C870FF" w:rsidP="00C870FF">
      <w:pPr>
        <w:pStyle w:val="Style2"/>
        <w:numPr>
          <w:ilvl w:val="0"/>
          <w:numId w:val="2"/>
        </w:numPr>
        <w:tabs>
          <w:tab w:val="left" w:pos="3514"/>
        </w:tabs>
        <w:spacing w:before="62" w:line="320" w:lineRule="atLeast"/>
        <w:ind w:left="425"/>
        <w:jc w:val="both"/>
      </w:pPr>
      <w:r w:rsidRPr="00BC4316">
        <w:t xml:space="preserve">Lekarz przeprowadzający badania lekarskie, </w:t>
      </w:r>
      <w:r w:rsidRPr="00BC4316">
        <w:rPr>
          <w:b/>
        </w:rPr>
        <w:t>zarejestrowany we wskazanej w umowie PJSMP</w:t>
      </w:r>
      <w:r w:rsidRPr="00BC4316">
        <w:t xml:space="preserve">, wydaje orzeczenie w formie zaświadczenia, zgodnie z rozporządzeniem Ministra Zdrowia z dnia 11 sierpnia 2010r w sprawie badań lekarskich kandydatów do szkół ponadpodstawowych i </w:t>
      </w:r>
      <w:proofErr w:type="spellStart"/>
      <w:r w:rsidRPr="00BC4316">
        <w:t>ponadgimnazjalnych</w:t>
      </w:r>
      <w:proofErr w:type="spellEnd"/>
      <w:r w:rsidRPr="00BC4316">
        <w:t xml:space="preserve"> lub wyższych, uczniów tych szkół, studentów i uczestników studiów doktoranckich (Dz. U z 2010 r. nr 155. poz. 1045).</w:t>
      </w:r>
    </w:p>
    <w:p w:rsidR="00C870FF" w:rsidRPr="00597FD7" w:rsidRDefault="00C870FF" w:rsidP="00C870FF">
      <w:pPr>
        <w:pStyle w:val="Style2"/>
        <w:numPr>
          <w:ilvl w:val="0"/>
          <w:numId w:val="3"/>
        </w:numPr>
        <w:tabs>
          <w:tab w:val="left" w:pos="3514"/>
        </w:tabs>
        <w:spacing w:before="62" w:line="320" w:lineRule="atLeast"/>
        <w:ind w:left="426"/>
        <w:rPr>
          <w:b/>
          <w:bCs/>
        </w:rPr>
      </w:pPr>
      <w:r w:rsidRPr="00597FD7">
        <w:t>Zaświadczenie lekarskie wystawione jest w 2 egzemplarzach. Jeden egzemplarz zaświadczenia wydawany jest osobie badanej, a drugi przekazywany jest do Szkoły Wyższej.</w:t>
      </w:r>
    </w:p>
    <w:p w:rsidR="00C870FF" w:rsidRPr="00597FD7" w:rsidRDefault="00C870FF" w:rsidP="00C870FF">
      <w:pPr>
        <w:pStyle w:val="Style2"/>
        <w:numPr>
          <w:ilvl w:val="0"/>
          <w:numId w:val="3"/>
        </w:numPr>
        <w:tabs>
          <w:tab w:val="left" w:pos="3514"/>
        </w:tabs>
        <w:spacing w:before="62" w:line="320" w:lineRule="atLeast"/>
        <w:ind w:left="426"/>
        <w:rPr>
          <w:b/>
          <w:bCs/>
        </w:rPr>
      </w:pPr>
      <w:r w:rsidRPr="00597FD7">
        <w:t>W przypadku gdy osoba, której zaświadczenie dotyczy, nie posiada pełnej zdolności do czynności prawnych, zaświadczenie wydaje się jej przedstawicielowi ustawowemu lub opiekunowi prawnemu.</w:t>
      </w:r>
    </w:p>
    <w:p w:rsidR="00C870FF" w:rsidRPr="00597FD7" w:rsidRDefault="00C870FF" w:rsidP="00C870FF">
      <w:pPr>
        <w:pStyle w:val="Style2"/>
        <w:numPr>
          <w:ilvl w:val="0"/>
          <w:numId w:val="3"/>
        </w:numPr>
        <w:tabs>
          <w:tab w:val="left" w:pos="3514"/>
        </w:tabs>
        <w:spacing w:before="62" w:line="320" w:lineRule="atLeast"/>
        <w:ind w:left="426"/>
      </w:pPr>
      <w:r w:rsidRPr="00597FD7">
        <w:t>W przypadku stwierdzenia przeciwwskazań do podjęcia lub kontynuowania nauki oryginał zaświadczenia lekarskiego PJSMP przekazuje bezpośrednio Szkole Wyższej.</w:t>
      </w:r>
    </w:p>
    <w:p w:rsidR="00C870FF" w:rsidRPr="00597FD7" w:rsidRDefault="00C870FF" w:rsidP="00C870FF">
      <w:pPr>
        <w:pStyle w:val="Style2"/>
        <w:numPr>
          <w:ilvl w:val="0"/>
          <w:numId w:val="3"/>
        </w:numPr>
        <w:tabs>
          <w:tab w:val="left" w:pos="3514"/>
        </w:tabs>
        <w:spacing w:before="62" w:line="320" w:lineRule="atLeast"/>
        <w:ind w:left="426"/>
      </w:pPr>
      <w:r w:rsidRPr="00597FD7">
        <w:t xml:space="preserve">W szczególnych okolicznościach wykonanie umowy, PJSMP może zlecić innej PJSMP </w:t>
      </w:r>
      <w:r w:rsidRPr="002F6171">
        <w:rPr>
          <w:b/>
        </w:rPr>
        <w:t>za</w:t>
      </w:r>
      <w:r w:rsidRPr="00597FD7">
        <w:t xml:space="preserve"> </w:t>
      </w:r>
      <w:r w:rsidRPr="002F6171">
        <w:rPr>
          <w:b/>
        </w:rPr>
        <w:t>zgodą WOMP Katowice</w:t>
      </w:r>
      <w:r w:rsidRPr="00597FD7">
        <w:t>.</w:t>
      </w:r>
    </w:p>
    <w:p w:rsidR="00C870FF" w:rsidRPr="00597FD7" w:rsidRDefault="00C870FF" w:rsidP="00C870FF">
      <w:pPr>
        <w:pStyle w:val="Style2"/>
        <w:numPr>
          <w:ilvl w:val="0"/>
          <w:numId w:val="3"/>
        </w:numPr>
        <w:tabs>
          <w:tab w:val="left" w:pos="3514"/>
        </w:tabs>
        <w:spacing w:before="62" w:line="320" w:lineRule="atLeast"/>
        <w:ind w:left="426"/>
        <w:rPr>
          <w:b/>
          <w:bCs/>
        </w:rPr>
      </w:pPr>
      <w:r w:rsidRPr="00597FD7">
        <w:lastRenderedPageBreak/>
        <w:t xml:space="preserve">PJSMP zobowiązana jest do prowadzenia dokumentacji medycznej oraz sprawozdawczości statystycznej na zasadach obowiązujących w służbie medycyny pracy, zgodnie z </w:t>
      </w:r>
      <w:r w:rsidRPr="00BC4316">
        <w:t>ustawą z dnia 29 czerwca 1995r o statystyce publicznej</w:t>
      </w:r>
      <w:r w:rsidR="00BC4316" w:rsidRPr="00BC4316">
        <w:t xml:space="preserve"> (Dz. U. z 2012 r., poz.591</w:t>
      </w:r>
      <w:r w:rsidR="00BC4316">
        <w:t xml:space="preserve"> z </w:t>
      </w:r>
      <w:proofErr w:type="spellStart"/>
      <w:r w:rsidR="00BC4316">
        <w:t>późn</w:t>
      </w:r>
      <w:proofErr w:type="spellEnd"/>
      <w:r w:rsidR="00BC4316">
        <w:t>. zm.</w:t>
      </w:r>
      <w:r w:rsidRPr="00BC4316">
        <w:t>).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597FD7" w:rsidRDefault="00C870FF" w:rsidP="00C870FF">
      <w:pPr>
        <w:pStyle w:val="Style2"/>
        <w:tabs>
          <w:tab w:val="left" w:pos="3514"/>
        </w:tabs>
        <w:spacing w:line="320" w:lineRule="atLeast"/>
        <w:ind w:left="418"/>
        <w:rPr>
          <w:b/>
          <w:bCs/>
        </w:rPr>
      </w:pPr>
      <w:r w:rsidRPr="00597FD7">
        <w:rPr>
          <w:b/>
          <w:bCs/>
        </w:rPr>
        <w:tab/>
      </w:r>
      <w:r w:rsidRPr="00597FD7">
        <w:rPr>
          <w:b/>
          <w:bCs/>
        </w:rPr>
        <w:tab/>
      </w:r>
      <w:r w:rsidRPr="00597FD7">
        <w:rPr>
          <w:b/>
          <w:bCs/>
        </w:rPr>
        <w:tab/>
        <w:t>§ 4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jc w:val="both"/>
      </w:pPr>
      <w:r w:rsidRPr="00597FD7">
        <w:rPr>
          <w:b/>
        </w:rPr>
        <w:t>1.</w:t>
      </w:r>
      <w:r>
        <w:rPr>
          <w:b/>
        </w:rPr>
        <w:t xml:space="preserve"> </w:t>
      </w:r>
      <w:r w:rsidRPr="00597FD7">
        <w:t>Szkoła Wyższa jest zobowiązana wobec PJSMP do:</w:t>
      </w:r>
    </w:p>
    <w:p w:rsidR="00C870FF" w:rsidRPr="00597FD7" w:rsidRDefault="00C870FF" w:rsidP="00C870FF">
      <w:pPr>
        <w:pStyle w:val="Style2"/>
        <w:numPr>
          <w:ilvl w:val="0"/>
          <w:numId w:val="4"/>
        </w:numPr>
        <w:tabs>
          <w:tab w:val="left" w:pos="3514"/>
        </w:tabs>
        <w:spacing w:before="62" w:line="320" w:lineRule="atLeast"/>
        <w:ind w:left="993" w:hanging="567"/>
        <w:jc w:val="both"/>
      </w:pPr>
      <w:r w:rsidRPr="00597FD7">
        <w:t>wystawiania skierowań na badania lekarskie, zgodnie z § 3.1 cytowanego rozporządzenia Ministra Zdrowia z dnia 11 sierpnia 2010r.,</w:t>
      </w:r>
    </w:p>
    <w:p w:rsidR="00C870FF" w:rsidRPr="00597FD7" w:rsidRDefault="00C870FF" w:rsidP="00C870FF">
      <w:pPr>
        <w:pStyle w:val="Style2"/>
        <w:numPr>
          <w:ilvl w:val="0"/>
          <w:numId w:val="4"/>
        </w:numPr>
        <w:tabs>
          <w:tab w:val="left" w:pos="3514"/>
        </w:tabs>
        <w:spacing w:before="62" w:line="320" w:lineRule="atLeast"/>
        <w:ind w:left="993" w:hanging="567"/>
        <w:jc w:val="both"/>
      </w:pPr>
      <w:r w:rsidRPr="00597FD7">
        <w:t xml:space="preserve">sporządzenia ogólnego opisu miejsca odbywania praktycznej nauki zawodu / studiów wraz z informacją o występujących w tym miejscu czynnikach szkodliwych, uciążliwych lub niebezpiecznych dla zdrowia </w:t>
      </w:r>
      <w:r w:rsidRPr="00597FD7">
        <w:rPr>
          <w:b/>
        </w:rPr>
        <w:t xml:space="preserve">( Załącznik nr </w:t>
      </w:r>
      <w:r w:rsidRPr="00597FD7">
        <w:rPr>
          <w:b/>
          <w:bCs/>
        </w:rPr>
        <w:t xml:space="preserve">1 </w:t>
      </w:r>
      <w:r w:rsidRPr="00597FD7">
        <w:rPr>
          <w:b/>
        </w:rPr>
        <w:t xml:space="preserve">do </w:t>
      </w:r>
      <w:r w:rsidR="00BC4316">
        <w:rPr>
          <w:b/>
        </w:rPr>
        <w:t>U</w:t>
      </w:r>
      <w:r w:rsidRPr="00597FD7">
        <w:rPr>
          <w:b/>
        </w:rPr>
        <w:t>mowy</w:t>
      </w:r>
      <w:r w:rsidRPr="00597FD7">
        <w:t>),</w:t>
      </w:r>
    </w:p>
    <w:p w:rsidR="00C870FF" w:rsidRPr="00597FD7" w:rsidRDefault="00C870FF" w:rsidP="00C870FF">
      <w:pPr>
        <w:pStyle w:val="Style2"/>
        <w:numPr>
          <w:ilvl w:val="0"/>
          <w:numId w:val="4"/>
        </w:numPr>
        <w:tabs>
          <w:tab w:val="left" w:pos="3514"/>
        </w:tabs>
        <w:spacing w:before="62" w:line="320" w:lineRule="atLeast"/>
        <w:ind w:left="993" w:hanging="567"/>
        <w:jc w:val="both"/>
      </w:pPr>
      <w:r w:rsidRPr="00597FD7">
        <w:t>przekazywania informacji o występowaniu czynników szkodliwych lub warunków uciążliwych dla zdrowia wraz z aktualnymi wynikami badań i pomiarów tych czynników,</w:t>
      </w:r>
    </w:p>
    <w:p w:rsidR="00C870FF" w:rsidRPr="00597FD7" w:rsidRDefault="00C870FF" w:rsidP="00C870FF">
      <w:pPr>
        <w:pStyle w:val="Style2"/>
        <w:numPr>
          <w:ilvl w:val="0"/>
          <w:numId w:val="4"/>
        </w:numPr>
        <w:tabs>
          <w:tab w:val="left" w:pos="3514"/>
        </w:tabs>
        <w:spacing w:before="62" w:line="320" w:lineRule="atLeast"/>
        <w:ind w:left="993" w:hanging="567"/>
        <w:jc w:val="both"/>
      </w:pPr>
      <w:r w:rsidRPr="00597FD7">
        <w:t>zapewnienia możliwości przeglądu miejsc praktycznej nauki zawodu/ studiów przez lekarza wykonującego badania, w celu dokonania oceny warunków pobierania nauki,</w:t>
      </w:r>
    </w:p>
    <w:p w:rsidR="00C870FF" w:rsidRPr="00597FD7" w:rsidRDefault="00C870FF" w:rsidP="00C870FF">
      <w:pPr>
        <w:pStyle w:val="Style2"/>
        <w:numPr>
          <w:ilvl w:val="0"/>
          <w:numId w:val="4"/>
        </w:numPr>
        <w:tabs>
          <w:tab w:val="left" w:pos="3514"/>
        </w:tabs>
        <w:spacing w:before="62" w:line="320" w:lineRule="atLeast"/>
        <w:ind w:left="993" w:hanging="567"/>
        <w:jc w:val="both"/>
      </w:pPr>
      <w:r w:rsidRPr="00597FD7">
        <w:t>udostępnienia dokumentacji wyników kontroli warunków odbywania praktycznej nauki zawodu/studiów, w części odnoszącej się do ochrony zdrowia,</w:t>
      </w:r>
    </w:p>
    <w:p w:rsidR="00C870FF" w:rsidRPr="00597FD7" w:rsidRDefault="00C870FF" w:rsidP="00C870FF">
      <w:pPr>
        <w:pStyle w:val="Style2"/>
        <w:numPr>
          <w:ilvl w:val="0"/>
          <w:numId w:val="4"/>
        </w:numPr>
        <w:tabs>
          <w:tab w:val="left" w:pos="3514"/>
        </w:tabs>
        <w:spacing w:before="62" w:line="320" w:lineRule="atLeast"/>
        <w:ind w:left="993" w:hanging="567"/>
        <w:jc w:val="both"/>
      </w:pPr>
      <w:r w:rsidRPr="00597FD7">
        <w:t>prowadzenia ewidencji wydanych skierowań na badania lekarskie.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jc w:val="both"/>
      </w:pPr>
      <w:r w:rsidRPr="002F6171">
        <w:rPr>
          <w:b/>
        </w:rPr>
        <w:t>2.</w:t>
      </w:r>
      <w:r>
        <w:rPr>
          <w:b/>
        </w:rPr>
        <w:t xml:space="preserve"> </w:t>
      </w:r>
      <w:r>
        <w:t>S</w:t>
      </w:r>
      <w:r w:rsidRPr="00597FD7">
        <w:t xml:space="preserve">zkoła Wyższa jest zobowiązana, do </w:t>
      </w:r>
      <w:r w:rsidRPr="00597FD7">
        <w:rPr>
          <w:b/>
        </w:rPr>
        <w:t>31 października</w:t>
      </w:r>
      <w:r w:rsidRPr="00597FD7">
        <w:t xml:space="preserve"> poinformować pisemnie WOMP Katowice o istotnych zmianach dotyczących ilości kandydatów/studentów /uczestników studiów doktoranckich do przebadania.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</w:pP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</w:pP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rPr>
          <w:b/>
        </w:rPr>
      </w:pPr>
      <w:r w:rsidRPr="00597FD7">
        <w:tab/>
      </w:r>
      <w:r w:rsidRPr="00597FD7">
        <w:tab/>
      </w:r>
      <w:r w:rsidRPr="00597FD7">
        <w:tab/>
      </w:r>
      <w:r w:rsidRPr="00597FD7">
        <w:rPr>
          <w:b/>
        </w:rPr>
        <w:t>§ 5</w:t>
      </w:r>
    </w:p>
    <w:p w:rsidR="00C870FF" w:rsidRPr="00597FD7" w:rsidRDefault="00C870FF" w:rsidP="00C870FF">
      <w:pPr>
        <w:pStyle w:val="Style2"/>
        <w:numPr>
          <w:ilvl w:val="0"/>
          <w:numId w:val="5"/>
        </w:numPr>
        <w:tabs>
          <w:tab w:val="left" w:pos="3514"/>
        </w:tabs>
        <w:spacing w:before="62" w:line="320" w:lineRule="atLeast"/>
        <w:ind w:left="425"/>
        <w:jc w:val="both"/>
      </w:pPr>
      <w:r w:rsidRPr="00597FD7">
        <w:t>Należność za wykonane badania refundowana będzie ze środków finansowych zabezpieczonych przez Zarząd Województwa Śląskiego, a znajdujących się w dyspozycji WOMP Katowice.</w:t>
      </w:r>
    </w:p>
    <w:p w:rsidR="00C870FF" w:rsidRPr="00597FD7" w:rsidRDefault="00C870FF" w:rsidP="00C870FF">
      <w:pPr>
        <w:pStyle w:val="Style2"/>
        <w:numPr>
          <w:ilvl w:val="0"/>
          <w:numId w:val="5"/>
        </w:numPr>
        <w:tabs>
          <w:tab w:val="left" w:pos="3514"/>
        </w:tabs>
        <w:spacing w:before="62" w:line="320" w:lineRule="atLeast"/>
        <w:ind w:left="425"/>
        <w:jc w:val="both"/>
      </w:pPr>
      <w:r w:rsidRPr="00597FD7">
        <w:t>Rozliczenie należności za wykonane badania nastąpi na podstawie faktycznej ilości wykonanych badań przy zastosowaniu stawki za jedno badanie wynikającej z wybranej najkorzystniejszej oferty PJSMP, a nie przekraczającej kwoty</w:t>
      </w:r>
      <w:r w:rsidRPr="00597FD7">
        <w:rPr>
          <w:b/>
        </w:rPr>
        <w:t xml:space="preserve"> </w:t>
      </w:r>
      <w:r w:rsidR="00DD6D85">
        <w:rPr>
          <w:b/>
          <w:u w:val="single"/>
        </w:rPr>
        <w:tab/>
      </w:r>
      <w:r w:rsidR="00DD6D85">
        <w:rPr>
          <w:b/>
          <w:u w:val="single"/>
        </w:rPr>
        <w:tab/>
      </w:r>
      <w:r w:rsidR="00DD6D85">
        <w:rPr>
          <w:b/>
          <w:u w:val="single"/>
        </w:rPr>
        <w:tab/>
      </w:r>
      <w:r>
        <w:rPr>
          <w:b/>
        </w:rPr>
        <w:t>zł</w:t>
      </w:r>
      <w:r w:rsidRPr="00597FD7">
        <w:t xml:space="preserve"> </w:t>
      </w:r>
      <w:r w:rsidR="00DD6D85">
        <w:t xml:space="preserve">brutto </w:t>
      </w:r>
      <w:r w:rsidRPr="00597FD7">
        <w:t>oraz za każde faktycznie wydane dodatkowe zaświadczenie</w:t>
      </w:r>
      <w:r>
        <w:t xml:space="preserve"> </w:t>
      </w:r>
      <w:r w:rsidR="00DD6D85">
        <w:rPr>
          <w:b/>
          <w:u w:val="single"/>
        </w:rPr>
        <w:tab/>
      </w:r>
      <w:r w:rsidR="00DD6D85">
        <w:rPr>
          <w:b/>
          <w:u w:val="single"/>
        </w:rPr>
        <w:tab/>
      </w:r>
      <w:r w:rsidR="00DD6D85">
        <w:rPr>
          <w:b/>
          <w:u w:val="single"/>
        </w:rPr>
        <w:tab/>
      </w:r>
      <w:r w:rsidRPr="00597FD7">
        <w:t>brutto ( liczone każdorazowo jako odrębne osobo badanie).</w:t>
      </w:r>
    </w:p>
    <w:p w:rsidR="00C870FF" w:rsidRPr="00597FD7" w:rsidRDefault="00C870FF" w:rsidP="00C870FF">
      <w:pPr>
        <w:pStyle w:val="Style2"/>
        <w:numPr>
          <w:ilvl w:val="0"/>
          <w:numId w:val="5"/>
        </w:numPr>
        <w:tabs>
          <w:tab w:val="left" w:pos="3514"/>
        </w:tabs>
        <w:spacing w:before="62" w:line="320" w:lineRule="atLeast"/>
        <w:ind w:left="425"/>
        <w:jc w:val="both"/>
      </w:pPr>
      <w:r w:rsidRPr="00597FD7">
        <w:t>Należność za wykonane badania będzie wypłacana na podstawie prawidłowo sporządzonej przez PJSMP faktury/ rachunku wystawionej na WOMP Katowice. W treści faktury/ rachunku powinna być podana pełna nazwa i adres Szkoły Wyższej, faktyczna ilości wykonanych badań ze wskazaniem statusu badanych (kandydat/ student/ uczestnik studiów doktoranckich ).</w:t>
      </w:r>
      <w:r w:rsidRPr="00597FD7">
        <w:rPr>
          <w:b/>
        </w:rPr>
        <w:t>Do faktury/rachunku musi być dołączony imienny wykaz przebadanych kandydatów/ studentów /uczestników studiów doktoranckich potwierdzony przez osobę reprezentującą PJSMP i Rektora Szkoły Wyższej lub upoważnioną przez niego osobę</w:t>
      </w:r>
      <w:r w:rsidRPr="00597FD7">
        <w:t>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25"/>
        <w:jc w:val="both"/>
      </w:pPr>
      <w:r w:rsidRPr="00597FD7">
        <w:t xml:space="preserve">Wzór wykazu stanowi </w:t>
      </w:r>
      <w:r w:rsidRPr="00597FD7">
        <w:rPr>
          <w:b/>
        </w:rPr>
        <w:t>Załącznik nr 2</w:t>
      </w:r>
      <w:r w:rsidRPr="00597FD7">
        <w:t xml:space="preserve"> do umowy.</w:t>
      </w:r>
    </w:p>
    <w:p w:rsidR="00C870FF" w:rsidRPr="00597FD7" w:rsidRDefault="00C870FF" w:rsidP="00C870FF">
      <w:pPr>
        <w:pStyle w:val="Style2"/>
        <w:numPr>
          <w:ilvl w:val="0"/>
          <w:numId w:val="5"/>
        </w:numPr>
        <w:tabs>
          <w:tab w:val="left" w:pos="3514"/>
        </w:tabs>
        <w:spacing w:before="62" w:line="320" w:lineRule="atLeast"/>
        <w:ind w:left="425"/>
        <w:jc w:val="both"/>
      </w:pPr>
      <w:r w:rsidRPr="00597FD7">
        <w:lastRenderedPageBreak/>
        <w:t>WOMP Katowice przekaże PJSMP zapłatę za wykonane badania w ciągu 21 dni od daty otrzymania faktury/rachunku oraz kompletnej dokumentacji rozliczeniowej opisanej w ust. 3, na wskazany rachunek bankowy.</w:t>
      </w:r>
    </w:p>
    <w:p w:rsidR="00C870FF" w:rsidRPr="00597FD7" w:rsidRDefault="00C870FF" w:rsidP="00C870FF">
      <w:pPr>
        <w:pStyle w:val="Style2"/>
        <w:numPr>
          <w:ilvl w:val="0"/>
          <w:numId w:val="5"/>
        </w:numPr>
        <w:tabs>
          <w:tab w:val="left" w:pos="3514"/>
        </w:tabs>
        <w:spacing w:before="62" w:line="320" w:lineRule="atLeast"/>
        <w:ind w:left="425"/>
        <w:jc w:val="both"/>
      </w:pPr>
      <w:r w:rsidRPr="00597FD7">
        <w:t>Termin zapłaty jest uważany za dotrzymany również w przypadku, gdy WOMP Katowice opóźni się z zapłatą faktury/rachunku o dodatkowe 30 dni od upływu terminu zapłaty z przyczyn leżących po stronie Zarządu Województwa Śląskiego.</w:t>
      </w:r>
    </w:p>
    <w:p w:rsidR="00C870FF" w:rsidRPr="00597FD7" w:rsidRDefault="00C870FF" w:rsidP="00C870FF">
      <w:pPr>
        <w:pStyle w:val="Style2"/>
        <w:numPr>
          <w:ilvl w:val="0"/>
          <w:numId w:val="5"/>
        </w:numPr>
        <w:tabs>
          <w:tab w:val="left" w:pos="3514"/>
        </w:tabs>
        <w:spacing w:before="62" w:line="320" w:lineRule="atLeast"/>
        <w:ind w:left="425"/>
        <w:jc w:val="both"/>
        <w:rPr>
          <w:b/>
        </w:rPr>
      </w:pPr>
      <w:r w:rsidRPr="00597FD7">
        <w:t xml:space="preserve">Faktura/ rachunek wystawiona przez PJSMP musi być dostarczona do WOMP Katowice </w:t>
      </w:r>
      <w:r w:rsidRPr="00597FD7">
        <w:rPr>
          <w:b/>
        </w:rPr>
        <w:t>do piątego</w:t>
      </w:r>
      <w:r w:rsidRPr="00597FD7">
        <w:t xml:space="preserve"> </w:t>
      </w:r>
      <w:r w:rsidRPr="00597FD7">
        <w:rPr>
          <w:b/>
        </w:rPr>
        <w:t>dnia następnego miesiąca</w:t>
      </w:r>
      <w:r w:rsidRPr="00597FD7">
        <w:t xml:space="preserve">, przy czym za ostatni miesiąc tj. listopad, obowiązywania umowy faktura/ rachunek powinna być dostarczona </w:t>
      </w:r>
      <w:r w:rsidRPr="00597FD7">
        <w:rPr>
          <w:b/>
        </w:rPr>
        <w:t xml:space="preserve">do dnia </w:t>
      </w:r>
      <w:r w:rsidR="00DD6D85">
        <w:rPr>
          <w:b/>
        </w:rPr>
        <w:t>13 grudnia 2013 r</w:t>
      </w:r>
      <w:r w:rsidRPr="00597FD7">
        <w:rPr>
          <w:b/>
        </w:rPr>
        <w:t>.</w:t>
      </w:r>
      <w:r>
        <w:rPr>
          <w:b/>
        </w:rPr>
        <w:t xml:space="preserve"> </w:t>
      </w:r>
      <w:r w:rsidRPr="00597FD7">
        <w:rPr>
          <w:b/>
        </w:rPr>
        <w:t>Faktury / rachunki dostarczone do WOMP Katowice po wyznaczonym terminie nie będą podlegały rozliczeniu i refundacji.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rPr>
          <w:b/>
        </w:rPr>
      </w:pP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597FD7" w:rsidRDefault="00C870FF" w:rsidP="00C870FF">
      <w:pPr>
        <w:pStyle w:val="Style2"/>
        <w:tabs>
          <w:tab w:val="left" w:pos="3514"/>
        </w:tabs>
        <w:spacing w:line="320" w:lineRule="atLeast"/>
        <w:ind w:left="418"/>
        <w:rPr>
          <w:b/>
        </w:rPr>
      </w:pP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  <w:t>§6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20"/>
        <w:jc w:val="both"/>
      </w:pPr>
      <w:r w:rsidRPr="00597FD7">
        <w:t>WOMP Katowice zastrzega sobie prawo przeprowadzania kontroli zakresu, ilości i jakości wykonywanych badań, będących przedmiotem umowy w trakcie jej trwania, a także po jej zakończeniu. Strony umowy mają obowiązek, na żądanie WOMP Katowice, przedstawić wszelką dokumentację, także medyczną, pozwalającą zweryfikować dane wskazane przez PJSMP w fakturze/ rachunku i załącznikach do niej Kontrolę będą przeprowadzać upoważnieni lekarze, zatrudnieni w WOMP Katowice.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81354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rPr>
          <w:b/>
        </w:rPr>
      </w:pP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  <w:t>§ 7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jc w:val="both"/>
      </w:pPr>
      <w:r w:rsidRPr="00597FD7">
        <w:rPr>
          <w:b/>
        </w:rPr>
        <w:t>1.</w:t>
      </w:r>
      <w:r w:rsidRPr="00597FD7">
        <w:t xml:space="preserve"> Rozwiązanie umowy może nastąpić:</w:t>
      </w:r>
    </w:p>
    <w:p w:rsidR="00C870FF" w:rsidRPr="00597FD7" w:rsidRDefault="00C870FF" w:rsidP="00C870FF">
      <w:pPr>
        <w:pStyle w:val="Style2"/>
        <w:numPr>
          <w:ilvl w:val="0"/>
          <w:numId w:val="6"/>
        </w:numPr>
        <w:tabs>
          <w:tab w:val="left" w:pos="3514"/>
        </w:tabs>
        <w:spacing w:before="62" w:line="320" w:lineRule="atLeast"/>
        <w:ind w:left="426" w:firstLine="426"/>
        <w:jc w:val="both"/>
      </w:pPr>
      <w:r w:rsidRPr="00597FD7">
        <w:t>W każdym czasie za wypowiedzeniem przez każdą ze stron z zachowaniem trzymiesięcznego okresu wypowiedzenia ze skutkiem na koniec miesiąca.</w:t>
      </w:r>
    </w:p>
    <w:p w:rsidR="00C870FF" w:rsidRPr="00597FD7" w:rsidRDefault="00C870FF" w:rsidP="00C870FF">
      <w:pPr>
        <w:pStyle w:val="Style2"/>
        <w:numPr>
          <w:ilvl w:val="0"/>
          <w:numId w:val="6"/>
        </w:numPr>
        <w:tabs>
          <w:tab w:val="left" w:pos="3514"/>
        </w:tabs>
        <w:spacing w:before="62" w:line="320" w:lineRule="atLeast"/>
        <w:ind w:left="426" w:firstLine="426"/>
        <w:jc w:val="both"/>
      </w:pPr>
      <w:r w:rsidRPr="00597FD7">
        <w:t>Ze skutkiem natychmiastowym, w przypadku stwierdzenia w trakcie kontroli nieprawidłowości w przeprowadzaniu badań, a w szczególności: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26" w:firstLine="426"/>
        <w:jc w:val="both"/>
      </w:pPr>
      <w:r w:rsidRPr="00597FD7">
        <w:t>a. nierzetelnego wykonywania badań lekarskich.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26" w:firstLine="426"/>
        <w:jc w:val="both"/>
      </w:pPr>
      <w:r w:rsidRPr="00597FD7">
        <w:t xml:space="preserve">b. nieprawidłowości w prowadzeniu dokumentacji medycznej, 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26" w:firstLine="426"/>
        <w:jc w:val="both"/>
      </w:pPr>
      <w:r w:rsidRPr="00597FD7">
        <w:t>c. wykonywania badań w nieodpowiednich warunkach,</w:t>
      </w:r>
    </w:p>
    <w:p w:rsidR="00C870FF" w:rsidRPr="00597FD7" w:rsidRDefault="00C870FF" w:rsidP="00C870FF">
      <w:pPr>
        <w:pStyle w:val="Style2"/>
        <w:numPr>
          <w:ilvl w:val="0"/>
          <w:numId w:val="7"/>
        </w:numPr>
        <w:tabs>
          <w:tab w:val="left" w:pos="3514"/>
        </w:tabs>
        <w:spacing w:before="62" w:line="320" w:lineRule="atLeast"/>
        <w:ind w:left="426" w:firstLine="426"/>
        <w:jc w:val="both"/>
      </w:pPr>
      <w:r w:rsidRPr="00597FD7">
        <w:t>naruszenia terminu wykonania badań i ich fakturowania,</w:t>
      </w:r>
    </w:p>
    <w:p w:rsidR="00C870FF" w:rsidRPr="00597FD7" w:rsidRDefault="00C870FF" w:rsidP="00C870FF">
      <w:pPr>
        <w:pStyle w:val="Style2"/>
        <w:numPr>
          <w:ilvl w:val="0"/>
          <w:numId w:val="7"/>
        </w:numPr>
        <w:tabs>
          <w:tab w:val="left" w:pos="3514"/>
        </w:tabs>
        <w:spacing w:before="62" w:line="320" w:lineRule="atLeast"/>
        <w:ind w:left="426" w:firstLine="426"/>
        <w:jc w:val="both"/>
      </w:pPr>
      <w:r w:rsidRPr="00597FD7">
        <w:t>stwierdzenia niezgodności danych zawartych w fakturze/ rachunku i załącznikach do niej (co do ilości osób przebadanych, osób wskazanych imiennie) z kwotą brutto faktury/ rachunku.</w:t>
      </w:r>
    </w:p>
    <w:p w:rsidR="00C870FF" w:rsidRPr="00597FD7" w:rsidRDefault="00C870FF" w:rsidP="00C870FF">
      <w:pPr>
        <w:pStyle w:val="Style2"/>
        <w:numPr>
          <w:ilvl w:val="0"/>
          <w:numId w:val="7"/>
        </w:numPr>
        <w:tabs>
          <w:tab w:val="left" w:pos="3514"/>
        </w:tabs>
        <w:spacing w:before="62" w:line="320" w:lineRule="atLeast"/>
        <w:ind w:left="426" w:firstLine="426"/>
        <w:jc w:val="both"/>
      </w:pPr>
      <w:r w:rsidRPr="00597FD7">
        <w:t>wykonania badań lekarskich przez lekarza nie zarejestrowanego w PJSMP objętej umową.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rPr>
          <w:b/>
        </w:rPr>
      </w:pPr>
      <w:r w:rsidRPr="00597FD7">
        <w:rPr>
          <w:b/>
        </w:rPr>
        <w:t xml:space="preserve">       </w:t>
      </w: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  <w:t>§ 8</w:t>
      </w:r>
    </w:p>
    <w:p w:rsidR="00C870FF" w:rsidRPr="00597FD7" w:rsidRDefault="00C870FF" w:rsidP="00C870FF">
      <w:pPr>
        <w:pStyle w:val="Style2"/>
        <w:numPr>
          <w:ilvl w:val="0"/>
          <w:numId w:val="8"/>
        </w:numPr>
        <w:tabs>
          <w:tab w:val="left" w:pos="3514"/>
        </w:tabs>
        <w:spacing w:before="62" w:line="320" w:lineRule="atLeast"/>
        <w:ind w:left="425"/>
        <w:jc w:val="both"/>
      </w:pPr>
      <w:r w:rsidRPr="00597FD7">
        <w:t xml:space="preserve">W przypadku stwierdzenia uchybień w realizacji przedmiotu umowy lub uchybień uzasadniających rozwiązanie umowy ze skutkiem natychmiastowym PJSMP zobowiązana będzie do zwrotu otrzymanych należności finansowych, w terminie do 14 dni od daty </w:t>
      </w:r>
      <w:r w:rsidRPr="00597FD7">
        <w:lastRenderedPageBreak/>
        <w:t>otrzymania wezwania wraz z odsetkami ustawowym od pobranego wynagrodzenia, liczonymi od dnia wezwania do ich zwrotu.</w:t>
      </w:r>
    </w:p>
    <w:p w:rsidR="00C870FF" w:rsidRPr="00597FD7" w:rsidRDefault="00C870FF" w:rsidP="00C870FF">
      <w:pPr>
        <w:pStyle w:val="Style2"/>
        <w:numPr>
          <w:ilvl w:val="0"/>
          <w:numId w:val="8"/>
        </w:numPr>
        <w:tabs>
          <w:tab w:val="left" w:pos="3514"/>
        </w:tabs>
        <w:spacing w:before="62" w:line="320" w:lineRule="atLeast"/>
        <w:ind w:left="425"/>
        <w:jc w:val="both"/>
      </w:pPr>
      <w:r w:rsidRPr="00597FD7">
        <w:t>W przypadku niewykonania lub nienależytego wykonania przedmiotu umowy PJSMP ponosi pełną odpowiedzialność za powstałe z tego tytułu szkody i ewentualne roszczenia.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rPr>
          <w:b/>
        </w:rPr>
      </w:pP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  <w:t>§ 9</w:t>
      </w:r>
    </w:p>
    <w:p w:rsidR="00C870FF" w:rsidRPr="00E07C42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  <w:r w:rsidRPr="00E07C42">
        <w:t xml:space="preserve">Niniejsza umowa zostaje zawarta na czas określony od dnia </w:t>
      </w:r>
      <w:r>
        <w:rPr>
          <w:b/>
        </w:rPr>
        <w:t>20</w:t>
      </w:r>
      <w:r w:rsidRPr="00E07C42">
        <w:rPr>
          <w:b/>
        </w:rPr>
        <w:t xml:space="preserve"> </w:t>
      </w:r>
      <w:r w:rsidR="00DD6D85">
        <w:rPr>
          <w:b/>
          <w:u w:val="single"/>
        </w:rPr>
        <w:tab/>
      </w:r>
      <w:r w:rsidR="00DD6D85">
        <w:rPr>
          <w:b/>
          <w:u w:val="single"/>
        </w:rPr>
        <w:tab/>
      </w:r>
      <w:r w:rsidRPr="00E07C42">
        <w:rPr>
          <w:b/>
        </w:rPr>
        <w:t>201</w:t>
      </w:r>
      <w:r w:rsidR="00DD6D85">
        <w:rPr>
          <w:b/>
        </w:rPr>
        <w:t>3r. do dnia 30 listopada</w:t>
      </w:r>
      <w:r w:rsidRPr="00E07C42">
        <w:t xml:space="preserve"> </w:t>
      </w:r>
      <w:r w:rsidRPr="00E07C42">
        <w:rPr>
          <w:b/>
        </w:rPr>
        <w:t>201</w:t>
      </w:r>
      <w:r w:rsidR="00DD6D85">
        <w:rPr>
          <w:b/>
        </w:rPr>
        <w:t>3</w:t>
      </w:r>
      <w:r w:rsidRPr="00E07C42">
        <w:rPr>
          <w:b/>
        </w:rPr>
        <w:t xml:space="preserve"> r.</w:t>
      </w:r>
      <w:r w:rsidRPr="00E07C42">
        <w:t xml:space="preserve"> z zastrzeżeniem § 2 pkt.1.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rPr>
          <w:b/>
        </w:rPr>
      </w:pP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  <w:t>§ 10</w:t>
      </w:r>
    </w:p>
    <w:p w:rsidR="00C870FF" w:rsidRPr="00597FD7" w:rsidRDefault="00C870FF" w:rsidP="00C870FF">
      <w:pPr>
        <w:pStyle w:val="Style2"/>
        <w:numPr>
          <w:ilvl w:val="0"/>
          <w:numId w:val="9"/>
        </w:numPr>
        <w:tabs>
          <w:tab w:val="left" w:pos="3514"/>
        </w:tabs>
        <w:spacing w:before="62" w:line="320" w:lineRule="atLeast"/>
        <w:ind w:left="426"/>
      </w:pPr>
      <w:r w:rsidRPr="00597FD7">
        <w:t>Załącznik</w:t>
      </w:r>
      <w:r w:rsidR="00BC4316">
        <w:t>i do U</w:t>
      </w:r>
      <w:r w:rsidRPr="00597FD7">
        <w:t>mowy stanowią jej integralną część.</w:t>
      </w:r>
    </w:p>
    <w:p w:rsidR="00C870FF" w:rsidRPr="00597FD7" w:rsidRDefault="00C870FF" w:rsidP="00C870FF">
      <w:pPr>
        <w:pStyle w:val="Style2"/>
        <w:numPr>
          <w:ilvl w:val="0"/>
          <w:numId w:val="9"/>
        </w:numPr>
        <w:tabs>
          <w:tab w:val="left" w:pos="3514"/>
        </w:tabs>
        <w:spacing w:before="62" w:line="320" w:lineRule="atLeast"/>
        <w:ind w:left="426"/>
      </w:pPr>
      <w:r w:rsidRPr="00597FD7">
        <w:t>Wszystkie zmiany, niniejszej umowy wymagają dla swojej ważności zachowania formy pisemnej.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597FD7" w:rsidRDefault="00C870FF" w:rsidP="00C870FF">
      <w:pPr>
        <w:pStyle w:val="Style2"/>
        <w:tabs>
          <w:tab w:val="left" w:pos="3514"/>
        </w:tabs>
        <w:spacing w:line="320" w:lineRule="atLeast"/>
        <w:ind w:left="418"/>
        <w:rPr>
          <w:b/>
        </w:rPr>
      </w:pP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  <w:t>§11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  <w:r w:rsidRPr="00597FD7">
        <w:t>W sprawach nieuregulowanych niniejszą umową mają zastosowanie przepisy Kodeksu Cywilnego.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rPr>
          <w:b/>
        </w:rPr>
      </w:pP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</w:r>
      <w:r w:rsidRPr="00597FD7">
        <w:rPr>
          <w:b/>
        </w:rPr>
        <w:tab/>
        <w:t>§ 12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  <w:r w:rsidRPr="00597FD7">
        <w:t>Umowę sporządzono w trzech jednobrzmiących egzemplarzach, po jednym egzemplarzu dla każdej ze stron.</w:t>
      </w: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</w:pPr>
    </w:p>
    <w:p w:rsidR="00C870FF" w:rsidRPr="00597FD7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sectPr w:rsidR="00C870FF" w:rsidRPr="00597FD7" w:rsidSect="00C870FF">
          <w:pgSz w:w="11905" w:h="16837"/>
          <w:pgMar w:top="1794" w:right="754" w:bottom="600" w:left="754" w:header="708" w:footer="708" w:gutter="0"/>
          <w:cols w:space="60"/>
          <w:noEndnote/>
        </w:sectPr>
      </w:pPr>
    </w:p>
    <w:p w:rsidR="00C870FF" w:rsidRPr="00E07C42" w:rsidRDefault="00C870FF" w:rsidP="00C870FF">
      <w:pPr>
        <w:pStyle w:val="Style2"/>
        <w:tabs>
          <w:tab w:val="left" w:pos="3514"/>
        </w:tabs>
        <w:spacing w:before="62" w:line="320" w:lineRule="atLeast"/>
        <w:ind w:left="418"/>
        <w:rPr>
          <w:b/>
        </w:rPr>
      </w:pPr>
      <w:r w:rsidRPr="00597FD7">
        <w:rPr>
          <w:b/>
        </w:rPr>
        <w:lastRenderedPageBreak/>
        <w:t>PJSMP</w:t>
      </w:r>
      <w:r>
        <w:rPr>
          <w:b/>
        </w:rPr>
        <w:t xml:space="preserve">                               Szkoła Wyższa                            WOMP Katowice</w:t>
      </w:r>
    </w:p>
    <w:p w:rsidR="00C870FF" w:rsidRPr="00597FD7" w:rsidRDefault="00C870FF" w:rsidP="00C870FF">
      <w:pPr>
        <w:pStyle w:val="Style2"/>
        <w:widowControl/>
        <w:tabs>
          <w:tab w:val="left" w:pos="3514"/>
        </w:tabs>
        <w:spacing w:before="62" w:line="320" w:lineRule="atLeast"/>
        <w:ind w:left="418"/>
        <w:rPr>
          <w:rStyle w:val="FontStyle13"/>
        </w:rPr>
      </w:pPr>
    </w:p>
    <w:p w:rsidR="000C1D7E" w:rsidRDefault="000C1D7E"/>
    <w:sectPr w:rsidR="000C1D7E" w:rsidSect="000064D2">
      <w:type w:val="continuous"/>
      <w:pgSz w:w="11905" w:h="16837"/>
      <w:pgMar w:top="1985" w:right="1431" w:bottom="1440" w:left="143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F48"/>
    <w:multiLevelType w:val="hybridMultilevel"/>
    <w:tmpl w:val="D472B198"/>
    <w:lvl w:ilvl="0" w:tplc="82A67E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D7677"/>
    <w:multiLevelType w:val="singleLevel"/>
    <w:tmpl w:val="093828FC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1E0D0104"/>
    <w:multiLevelType w:val="singleLevel"/>
    <w:tmpl w:val="36AA77C8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1F5E2058"/>
    <w:multiLevelType w:val="singleLevel"/>
    <w:tmpl w:val="B04607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>
    <w:nsid w:val="35B531A2"/>
    <w:multiLevelType w:val="singleLevel"/>
    <w:tmpl w:val="A1360E4E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360A4AA8"/>
    <w:multiLevelType w:val="singleLevel"/>
    <w:tmpl w:val="B55C2050"/>
    <w:lvl w:ilvl="0">
      <w:start w:val="4"/>
      <w:numFmt w:val="decimal"/>
      <w:lvlText w:val="%1."/>
      <w:legacy w:legacy="1" w:legacySpace="0" w:legacyIndent="346"/>
      <w:lvlJc w:val="left"/>
      <w:rPr>
        <w:rFonts w:ascii="Arial" w:hAnsi="Arial" w:cs="Arial" w:hint="default"/>
        <w:b/>
      </w:rPr>
    </w:lvl>
  </w:abstractNum>
  <w:abstractNum w:abstractNumId="6">
    <w:nsid w:val="5DFB2E52"/>
    <w:multiLevelType w:val="singleLevel"/>
    <w:tmpl w:val="55368260"/>
    <w:lvl w:ilvl="0">
      <w:start w:val="4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5EF07702"/>
    <w:multiLevelType w:val="singleLevel"/>
    <w:tmpl w:val="CAAA663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69B52225"/>
    <w:multiLevelType w:val="singleLevel"/>
    <w:tmpl w:val="3976AE3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>
    <w:nsid w:val="6F0274D6"/>
    <w:multiLevelType w:val="singleLevel"/>
    <w:tmpl w:val="3FA88372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0FF"/>
    <w:rsid w:val="000064D2"/>
    <w:rsid w:val="000C1D7E"/>
    <w:rsid w:val="000C5085"/>
    <w:rsid w:val="0070306D"/>
    <w:rsid w:val="007D76DE"/>
    <w:rsid w:val="00BC4316"/>
    <w:rsid w:val="00C870FF"/>
    <w:rsid w:val="00DD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870FF"/>
  </w:style>
  <w:style w:type="paragraph" w:customStyle="1" w:styleId="Style2">
    <w:name w:val="Style2"/>
    <w:basedOn w:val="Normalny"/>
    <w:uiPriority w:val="99"/>
    <w:rsid w:val="00C870FF"/>
  </w:style>
  <w:style w:type="paragraph" w:customStyle="1" w:styleId="Style3">
    <w:name w:val="Style3"/>
    <w:basedOn w:val="Normalny"/>
    <w:uiPriority w:val="99"/>
    <w:rsid w:val="00C870FF"/>
    <w:pPr>
      <w:spacing w:line="533" w:lineRule="exact"/>
      <w:ind w:hanging="720"/>
    </w:pPr>
  </w:style>
  <w:style w:type="paragraph" w:customStyle="1" w:styleId="Style4">
    <w:name w:val="Style4"/>
    <w:basedOn w:val="Normalny"/>
    <w:uiPriority w:val="99"/>
    <w:rsid w:val="00C870FF"/>
    <w:pPr>
      <w:spacing w:line="278" w:lineRule="exact"/>
      <w:ind w:hanging="346"/>
      <w:jc w:val="both"/>
    </w:pPr>
  </w:style>
  <w:style w:type="paragraph" w:customStyle="1" w:styleId="Style6">
    <w:name w:val="Style6"/>
    <w:basedOn w:val="Normalny"/>
    <w:uiPriority w:val="99"/>
    <w:rsid w:val="00C870FF"/>
    <w:pPr>
      <w:spacing w:line="562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C870FF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C870FF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C870F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3</cp:revision>
  <dcterms:created xsi:type="dcterms:W3CDTF">2013-03-07T06:56:00Z</dcterms:created>
  <dcterms:modified xsi:type="dcterms:W3CDTF">2013-03-11T12:11:00Z</dcterms:modified>
</cp:coreProperties>
</file>